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E5E0B" w:rsidRDefault="00CE5E0B" w:rsidP="00CE5E0B">
      <w:pPr>
        <w:jc w:val="center"/>
        <w:outlineLvl w:val="0"/>
        <w:rPr>
          <w:b/>
          <w:bCs/>
          <w:sz w:val="28"/>
          <w:szCs w:val="28"/>
        </w:rPr>
      </w:pPr>
      <w:r w:rsidRPr="005B3DBC">
        <w:rPr>
          <w:b/>
          <w:bCs/>
          <w:sz w:val="28"/>
          <w:szCs w:val="28"/>
        </w:rPr>
        <w:t>ДОКУМЕНТАЦИЯ ПО ЗАПРОСУ ПРЕДЛОЖЕНИЙ</w:t>
      </w:r>
    </w:p>
    <w:p w:rsidR="00E92D6D" w:rsidRPr="005B3DBC" w:rsidRDefault="00E92D6D" w:rsidP="00CE5E0B">
      <w:pPr>
        <w:jc w:val="center"/>
        <w:outlineLvl w:val="0"/>
        <w:rPr>
          <w:b/>
          <w:bCs/>
          <w:sz w:val="28"/>
          <w:szCs w:val="28"/>
        </w:rPr>
      </w:pPr>
    </w:p>
    <w:p w:rsidR="00E92D6D" w:rsidRPr="00295703" w:rsidRDefault="00E92D6D" w:rsidP="00E92D6D">
      <w:pPr>
        <w:jc w:val="center"/>
        <w:rPr>
          <w:b/>
          <w:sz w:val="28"/>
          <w:szCs w:val="28"/>
        </w:rPr>
      </w:pPr>
      <w:r w:rsidRPr="00295703">
        <w:rPr>
          <w:b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E92D6D" w:rsidRPr="00295703" w:rsidRDefault="00E92D6D" w:rsidP="00E92D6D">
      <w:pPr>
        <w:jc w:val="center"/>
        <w:rPr>
          <w:b/>
          <w:sz w:val="28"/>
          <w:szCs w:val="28"/>
        </w:rPr>
      </w:pPr>
      <w:r w:rsidRPr="00295703">
        <w:rPr>
          <w:b/>
          <w:sz w:val="28"/>
          <w:szCs w:val="28"/>
        </w:rPr>
        <w:t xml:space="preserve">на </w:t>
      </w:r>
      <w:r w:rsidRPr="00295703">
        <w:rPr>
          <w:b/>
          <w:bCs/>
          <w:color w:val="000000"/>
          <w:sz w:val="28"/>
          <w:szCs w:val="28"/>
        </w:rPr>
        <w:t>НИОКР «</w:t>
      </w:r>
      <w:r w:rsidRPr="00295703">
        <w:rPr>
          <w:b/>
          <w:sz w:val="28"/>
          <w:szCs w:val="28"/>
        </w:rPr>
        <w:t xml:space="preserve">Разработка и изготовление опытного образца установки, проведение испытаний и отработка технологических режимов дезактивации накопленных МРАО, на основе применения </w:t>
      </w:r>
      <w:proofErr w:type="spellStart"/>
      <w:r w:rsidRPr="00295703">
        <w:rPr>
          <w:b/>
          <w:sz w:val="28"/>
          <w:szCs w:val="28"/>
        </w:rPr>
        <w:t>нанокавитационной</w:t>
      </w:r>
      <w:proofErr w:type="spellEnd"/>
      <w:r w:rsidRPr="00295703">
        <w:rPr>
          <w:b/>
          <w:sz w:val="28"/>
          <w:szCs w:val="28"/>
        </w:rPr>
        <w:t xml:space="preserve"> технологии</w:t>
      </w:r>
      <w:r w:rsidRPr="00295703">
        <w:rPr>
          <w:b/>
          <w:bCs/>
          <w:color w:val="000000"/>
          <w:sz w:val="28"/>
          <w:szCs w:val="28"/>
        </w:rPr>
        <w:t>»</w:t>
      </w:r>
    </w:p>
    <w:p w:rsidR="00270579" w:rsidRPr="00E92D6D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Default="00CA2886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Pr="00723913" w:rsidRDefault="0056261C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E92D6D" w:rsidRPr="00C03D9D" w:rsidRDefault="00E92D6D" w:rsidP="00E92D6D">
      <w:pPr>
        <w:spacing w:line="360" w:lineRule="auto"/>
        <w:jc w:val="center"/>
        <w:outlineLvl w:val="0"/>
        <w:rPr>
          <w:bCs/>
          <w:sz w:val="28"/>
        </w:rPr>
      </w:pPr>
      <w:r w:rsidRPr="00C03D9D">
        <w:rPr>
          <w:bCs/>
          <w:sz w:val="28"/>
        </w:rPr>
        <w:t>СОДЕРЖАНИЕ</w:t>
      </w:r>
    </w:p>
    <w:p w:rsidR="00E92D6D" w:rsidRPr="00C03D9D" w:rsidRDefault="00E92D6D" w:rsidP="00E92D6D">
      <w:pPr>
        <w:spacing w:line="360" w:lineRule="auto"/>
        <w:outlineLvl w:val="0"/>
        <w:rPr>
          <w:bCs/>
          <w:sz w:val="28"/>
        </w:rPr>
      </w:pPr>
    </w:p>
    <w:p w:rsidR="00E92D6D" w:rsidRPr="00C03D9D" w:rsidRDefault="00E92D6D" w:rsidP="00E92D6D">
      <w:pPr>
        <w:spacing w:line="360" w:lineRule="auto"/>
        <w:outlineLvl w:val="0"/>
        <w:rPr>
          <w:bCs/>
          <w:sz w:val="28"/>
        </w:rPr>
      </w:pPr>
      <w:r>
        <w:rPr>
          <w:bCs/>
          <w:sz w:val="28"/>
        </w:rPr>
        <w:t>РАЗДЕЛ 1.</w:t>
      </w:r>
      <w:r>
        <w:rPr>
          <w:bCs/>
          <w:sz w:val="28"/>
        </w:rPr>
        <w:tab/>
        <w:t>НАИМЕНОВАНИЕ РАБОТЫ……….……………</w:t>
      </w:r>
      <w:r w:rsidRPr="00C03D9D">
        <w:rPr>
          <w:bCs/>
          <w:sz w:val="28"/>
        </w:rPr>
        <w:t>……………….</w:t>
      </w:r>
      <w:r w:rsidRPr="00C03D9D">
        <w:rPr>
          <w:bCs/>
          <w:sz w:val="28"/>
        </w:rPr>
        <w:tab/>
        <w:t>3</w:t>
      </w:r>
    </w:p>
    <w:p w:rsidR="00E92D6D" w:rsidRPr="00C03D9D" w:rsidRDefault="00E92D6D" w:rsidP="00E92D6D">
      <w:pPr>
        <w:spacing w:line="360" w:lineRule="auto"/>
        <w:outlineLvl w:val="0"/>
        <w:rPr>
          <w:bCs/>
          <w:sz w:val="28"/>
        </w:rPr>
      </w:pPr>
      <w:r w:rsidRPr="00C03D9D">
        <w:rPr>
          <w:bCs/>
          <w:sz w:val="28"/>
        </w:rPr>
        <w:t>РАЗД</w:t>
      </w:r>
      <w:r>
        <w:rPr>
          <w:bCs/>
          <w:sz w:val="28"/>
        </w:rPr>
        <w:t>ЕЛ 2.</w:t>
      </w:r>
      <w:r>
        <w:rPr>
          <w:bCs/>
          <w:sz w:val="28"/>
        </w:rPr>
        <w:tab/>
        <w:t>ЦЕЛЬ И ЗАДАЧИ РАБОТЫ …………</w:t>
      </w:r>
      <w:r w:rsidRPr="00C03D9D">
        <w:rPr>
          <w:bCs/>
          <w:sz w:val="28"/>
        </w:rPr>
        <w:t>………………………........</w:t>
      </w:r>
      <w:r w:rsidRPr="00C03D9D">
        <w:rPr>
          <w:bCs/>
          <w:sz w:val="28"/>
        </w:rPr>
        <w:tab/>
        <w:t>3</w:t>
      </w:r>
    </w:p>
    <w:p w:rsidR="00E92D6D" w:rsidRPr="00C03D9D" w:rsidRDefault="00E92D6D" w:rsidP="00E92D6D">
      <w:pPr>
        <w:spacing w:line="360" w:lineRule="auto"/>
        <w:outlineLvl w:val="0"/>
        <w:rPr>
          <w:bCs/>
          <w:sz w:val="28"/>
        </w:rPr>
      </w:pPr>
      <w:r w:rsidRPr="00C03D9D">
        <w:rPr>
          <w:bCs/>
          <w:sz w:val="28"/>
        </w:rPr>
        <w:t>РАЗДЕЛ 3</w:t>
      </w:r>
      <w:r>
        <w:rPr>
          <w:bCs/>
          <w:sz w:val="28"/>
        </w:rPr>
        <w:t>.</w:t>
      </w:r>
      <w:r>
        <w:rPr>
          <w:bCs/>
          <w:sz w:val="28"/>
        </w:rPr>
        <w:tab/>
        <w:t>ОПИСАНИЯ РАБОТ……………...………………………………...</w:t>
      </w:r>
      <w:r>
        <w:rPr>
          <w:bCs/>
          <w:sz w:val="28"/>
        </w:rPr>
        <w:tab/>
        <w:t>4</w:t>
      </w:r>
    </w:p>
    <w:p w:rsidR="00E92D6D" w:rsidRPr="00C03D9D" w:rsidRDefault="00E92D6D" w:rsidP="00E92D6D">
      <w:pPr>
        <w:spacing w:line="360" w:lineRule="auto"/>
        <w:outlineLvl w:val="0"/>
        <w:rPr>
          <w:bCs/>
          <w:sz w:val="28"/>
        </w:rPr>
      </w:pPr>
      <w:r w:rsidRPr="00C03D9D">
        <w:rPr>
          <w:bCs/>
          <w:sz w:val="28"/>
        </w:rPr>
        <w:t>РАЗДЕЛ 4.</w:t>
      </w:r>
      <w:r w:rsidRPr="00C03D9D">
        <w:rPr>
          <w:bCs/>
          <w:sz w:val="28"/>
        </w:rPr>
        <w:tab/>
        <w:t>ИСХОДНЫЕ ДАННЫ</w:t>
      </w:r>
      <w:r>
        <w:rPr>
          <w:bCs/>
          <w:sz w:val="28"/>
        </w:rPr>
        <w:t>Е ДЛЯ ВЫПОЛНЕНИЯ РАБОТ……….....</w:t>
      </w:r>
      <w:r>
        <w:rPr>
          <w:bCs/>
          <w:sz w:val="28"/>
        </w:rPr>
        <w:tab/>
        <w:t>4</w:t>
      </w:r>
    </w:p>
    <w:p w:rsidR="00E92D6D" w:rsidRPr="00C03D9D" w:rsidRDefault="00E92D6D" w:rsidP="00E92D6D">
      <w:pPr>
        <w:spacing w:line="360" w:lineRule="auto"/>
        <w:outlineLvl w:val="0"/>
        <w:rPr>
          <w:bCs/>
          <w:sz w:val="28"/>
        </w:rPr>
      </w:pPr>
      <w:r w:rsidRPr="00C03D9D">
        <w:rPr>
          <w:bCs/>
          <w:sz w:val="28"/>
        </w:rPr>
        <w:t>РАЗДЕЛ 5.</w:t>
      </w:r>
      <w:r w:rsidRPr="00C03D9D">
        <w:rPr>
          <w:bCs/>
          <w:sz w:val="28"/>
        </w:rPr>
        <w:tab/>
        <w:t xml:space="preserve">ТРЕБОВАНИЯ К </w:t>
      </w:r>
      <w:r>
        <w:rPr>
          <w:bCs/>
          <w:sz w:val="28"/>
        </w:rPr>
        <w:t>ТЕХНИЧЕСКИМ РЕЗУЛЬТАТАМ РАБОТ…..</w:t>
      </w:r>
      <w:r>
        <w:rPr>
          <w:bCs/>
          <w:sz w:val="28"/>
        </w:rPr>
        <w:tab/>
        <w:t>5</w:t>
      </w:r>
    </w:p>
    <w:p w:rsidR="00E92D6D" w:rsidRPr="00C03D9D" w:rsidRDefault="00E92D6D" w:rsidP="00E92D6D">
      <w:pPr>
        <w:spacing w:line="360" w:lineRule="auto"/>
        <w:outlineLvl w:val="0"/>
        <w:rPr>
          <w:bCs/>
          <w:sz w:val="28"/>
        </w:rPr>
      </w:pPr>
      <w:r w:rsidRPr="00C03D9D">
        <w:rPr>
          <w:bCs/>
          <w:sz w:val="28"/>
        </w:rPr>
        <w:t xml:space="preserve">РАЗДЕЛ </w:t>
      </w:r>
      <w:r>
        <w:rPr>
          <w:bCs/>
          <w:sz w:val="28"/>
        </w:rPr>
        <w:t>6.</w:t>
      </w:r>
      <w:r>
        <w:rPr>
          <w:bCs/>
          <w:sz w:val="28"/>
        </w:rPr>
        <w:tab/>
        <w:t xml:space="preserve">ТРЕБОВАНИЯ К БЕЗОПАСНОСТИ…………...……..………….. </w:t>
      </w:r>
      <w:r>
        <w:rPr>
          <w:bCs/>
          <w:sz w:val="28"/>
        </w:rPr>
        <w:tab/>
        <w:t>9</w:t>
      </w:r>
    </w:p>
    <w:p w:rsidR="00E92D6D" w:rsidRPr="00C03D9D" w:rsidRDefault="00E92D6D" w:rsidP="00E92D6D">
      <w:pPr>
        <w:spacing w:line="360" w:lineRule="auto"/>
        <w:outlineLvl w:val="0"/>
        <w:rPr>
          <w:bCs/>
          <w:sz w:val="28"/>
        </w:rPr>
      </w:pPr>
      <w:r w:rsidRPr="00C03D9D">
        <w:rPr>
          <w:bCs/>
          <w:sz w:val="28"/>
        </w:rPr>
        <w:t>РАЗДЕЛ 7.</w:t>
      </w:r>
      <w:r w:rsidRPr="00C03D9D">
        <w:rPr>
          <w:bCs/>
          <w:sz w:val="28"/>
        </w:rPr>
        <w:tab/>
        <w:t>ТРЕБОВАНИЯ К КАЧ</w:t>
      </w:r>
      <w:r>
        <w:rPr>
          <w:bCs/>
          <w:sz w:val="28"/>
        </w:rPr>
        <w:t>ЕСТВУ ВЫПОЛНЕНИЯ РАБОТ………...</w:t>
      </w:r>
      <w:r>
        <w:rPr>
          <w:bCs/>
          <w:sz w:val="28"/>
        </w:rPr>
        <w:tab/>
        <w:t>9</w:t>
      </w:r>
    </w:p>
    <w:p w:rsidR="00E92D6D" w:rsidRPr="00C03D9D" w:rsidRDefault="00E92D6D" w:rsidP="00E92D6D">
      <w:pPr>
        <w:spacing w:line="360" w:lineRule="auto"/>
        <w:outlineLvl w:val="0"/>
        <w:rPr>
          <w:bCs/>
          <w:sz w:val="28"/>
        </w:rPr>
      </w:pPr>
      <w:r w:rsidRPr="00C03D9D">
        <w:rPr>
          <w:bCs/>
          <w:sz w:val="28"/>
        </w:rPr>
        <w:t>РАЗДЕЛ 8.</w:t>
      </w:r>
      <w:r w:rsidRPr="00C03D9D">
        <w:rPr>
          <w:bCs/>
          <w:sz w:val="28"/>
        </w:rPr>
        <w:tab/>
        <w:t>ТРЕБОВАН</w:t>
      </w:r>
      <w:r>
        <w:rPr>
          <w:bCs/>
          <w:sz w:val="28"/>
        </w:rPr>
        <w:t>ИЯ К СРОКУ ВЫПОЛНЕНИЯ РАБОТ……………..10</w:t>
      </w:r>
    </w:p>
    <w:p w:rsidR="00E92D6D" w:rsidRPr="00C03D9D" w:rsidRDefault="00E92D6D" w:rsidP="00E92D6D">
      <w:pPr>
        <w:spacing w:line="360" w:lineRule="auto"/>
        <w:outlineLvl w:val="0"/>
        <w:rPr>
          <w:bCs/>
          <w:sz w:val="28"/>
        </w:rPr>
      </w:pPr>
      <w:r w:rsidRPr="00C03D9D">
        <w:rPr>
          <w:bCs/>
          <w:sz w:val="28"/>
        </w:rPr>
        <w:t>РАЗДЕЛ 9.</w:t>
      </w:r>
      <w:r>
        <w:rPr>
          <w:bCs/>
          <w:sz w:val="28"/>
        </w:rPr>
        <w:tab/>
        <w:t>ПОРЯДОК ПРИЕМКИ РАБОТ……………………………………10</w:t>
      </w:r>
    </w:p>
    <w:p w:rsidR="00E92D6D" w:rsidRDefault="00E92D6D" w:rsidP="00E92D6D">
      <w:pPr>
        <w:spacing w:line="360" w:lineRule="auto"/>
        <w:outlineLvl w:val="0"/>
        <w:rPr>
          <w:bCs/>
          <w:sz w:val="28"/>
        </w:rPr>
      </w:pPr>
      <w:r>
        <w:rPr>
          <w:bCs/>
          <w:sz w:val="28"/>
        </w:rPr>
        <w:t xml:space="preserve">РАЗДЕЛ 10. </w:t>
      </w:r>
      <w:r w:rsidRPr="00C03D9D">
        <w:rPr>
          <w:bCs/>
          <w:sz w:val="28"/>
        </w:rPr>
        <w:t>ПЕР</w:t>
      </w:r>
      <w:r>
        <w:rPr>
          <w:bCs/>
          <w:sz w:val="28"/>
        </w:rPr>
        <w:t>ЕЧЕНЬ ПРИНЯТЫХ СОКРАЩЕНИЙ……………………..11</w:t>
      </w:r>
    </w:p>
    <w:p w:rsidR="00E92D6D" w:rsidRDefault="00E92D6D" w:rsidP="00E92D6D">
      <w:pPr>
        <w:spacing w:line="360" w:lineRule="auto"/>
        <w:outlineLvl w:val="0"/>
        <w:rPr>
          <w:bCs/>
          <w:sz w:val="28"/>
        </w:rPr>
      </w:pPr>
    </w:p>
    <w:p w:rsidR="00E92D6D" w:rsidRDefault="00E92D6D" w:rsidP="00E92D6D">
      <w:pPr>
        <w:spacing w:line="360" w:lineRule="auto"/>
        <w:outlineLvl w:val="0"/>
        <w:rPr>
          <w:bCs/>
          <w:sz w:val="28"/>
        </w:rPr>
      </w:pPr>
    </w:p>
    <w:p w:rsidR="00E92D6D" w:rsidRDefault="00E92D6D" w:rsidP="00E92D6D">
      <w:pPr>
        <w:spacing w:line="360" w:lineRule="auto"/>
        <w:outlineLvl w:val="0"/>
        <w:rPr>
          <w:bCs/>
          <w:sz w:val="28"/>
        </w:rPr>
      </w:pPr>
    </w:p>
    <w:p w:rsidR="00E92D6D" w:rsidRDefault="00E92D6D" w:rsidP="00E92D6D">
      <w:pPr>
        <w:spacing w:line="360" w:lineRule="auto"/>
        <w:outlineLvl w:val="0"/>
        <w:rPr>
          <w:bCs/>
          <w:sz w:val="28"/>
        </w:rPr>
      </w:pPr>
    </w:p>
    <w:p w:rsidR="00E92D6D" w:rsidRDefault="00E92D6D" w:rsidP="00E92D6D">
      <w:pPr>
        <w:spacing w:line="360" w:lineRule="auto"/>
        <w:outlineLvl w:val="0"/>
        <w:rPr>
          <w:bCs/>
          <w:sz w:val="28"/>
        </w:rPr>
      </w:pPr>
    </w:p>
    <w:p w:rsidR="00E92D6D" w:rsidRDefault="00E92D6D" w:rsidP="00E92D6D">
      <w:pPr>
        <w:spacing w:line="360" w:lineRule="auto"/>
        <w:outlineLvl w:val="0"/>
        <w:rPr>
          <w:bCs/>
          <w:sz w:val="28"/>
        </w:rPr>
      </w:pPr>
    </w:p>
    <w:p w:rsidR="00E92D6D" w:rsidRDefault="00E92D6D" w:rsidP="00E92D6D">
      <w:pPr>
        <w:spacing w:line="360" w:lineRule="auto"/>
        <w:outlineLvl w:val="0"/>
        <w:rPr>
          <w:bCs/>
          <w:sz w:val="28"/>
        </w:rPr>
      </w:pPr>
    </w:p>
    <w:p w:rsidR="00E92D6D" w:rsidRDefault="00E92D6D" w:rsidP="00E92D6D">
      <w:pPr>
        <w:spacing w:line="360" w:lineRule="auto"/>
        <w:outlineLvl w:val="0"/>
        <w:rPr>
          <w:bCs/>
          <w:sz w:val="28"/>
        </w:rPr>
      </w:pPr>
    </w:p>
    <w:p w:rsidR="00E92D6D" w:rsidRDefault="00E92D6D" w:rsidP="00E92D6D">
      <w:pPr>
        <w:spacing w:line="360" w:lineRule="auto"/>
        <w:outlineLvl w:val="0"/>
        <w:rPr>
          <w:bCs/>
          <w:sz w:val="28"/>
        </w:rPr>
      </w:pPr>
    </w:p>
    <w:p w:rsidR="00E92D6D" w:rsidRDefault="00E92D6D" w:rsidP="00E92D6D">
      <w:pPr>
        <w:spacing w:line="360" w:lineRule="auto"/>
        <w:outlineLvl w:val="0"/>
        <w:rPr>
          <w:bCs/>
          <w:sz w:val="28"/>
        </w:rPr>
      </w:pPr>
    </w:p>
    <w:p w:rsidR="00E92D6D" w:rsidRDefault="00E92D6D" w:rsidP="00E92D6D">
      <w:pPr>
        <w:spacing w:line="360" w:lineRule="auto"/>
        <w:outlineLvl w:val="0"/>
        <w:rPr>
          <w:bCs/>
          <w:sz w:val="28"/>
        </w:rPr>
      </w:pPr>
    </w:p>
    <w:p w:rsidR="00E92D6D" w:rsidRDefault="00E92D6D" w:rsidP="00E92D6D">
      <w:pPr>
        <w:spacing w:line="360" w:lineRule="auto"/>
        <w:outlineLvl w:val="0"/>
        <w:rPr>
          <w:bCs/>
          <w:sz w:val="28"/>
        </w:rPr>
      </w:pPr>
    </w:p>
    <w:p w:rsidR="00E92D6D" w:rsidRDefault="00E92D6D" w:rsidP="00E92D6D">
      <w:pPr>
        <w:spacing w:line="360" w:lineRule="auto"/>
        <w:outlineLvl w:val="0"/>
        <w:rPr>
          <w:bCs/>
          <w:sz w:val="28"/>
        </w:rPr>
      </w:pPr>
    </w:p>
    <w:p w:rsidR="00E92D6D" w:rsidRDefault="00E92D6D" w:rsidP="00E92D6D">
      <w:pPr>
        <w:spacing w:line="360" w:lineRule="auto"/>
        <w:outlineLvl w:val="0"/>
        <w:rPr>
          <w:bCs/>
          <w:sz w:val="28"/>
        </w:rPr>
      </w:pPr>
    </w:p>
    <w:p w:rsidR="00E92D6D" w:rsidRDefault="00E92D6D" w:rsidP="00E92D6D">
      <w:pPr>
        <w:spacing w:line="360" w:lineRule="auto"/>
        <w:outlineLvl w:val="0"/>
        <w:rPr>
          <w:bCs/>
          <w:sz w:val="28"/>
        </w:rPr>
      </w:pPr>
    </w:p>
    <w:p w:rsidR="00E92D6D" w:rsidRDefault="00E92D6D" w:rsidP="00E92D6D">
      <w:pPr>
        <w:spacing w:line="360" w:lineRule="auto"/>
        <w:outlineLvl w:val="0"/>
        <w:rPr>
          <w:bCs/>
          <w:sz w:val="28"/>
        </w:rPr>
      </w:pPr>
    </w:p>
    <w:p w:rsidR="00E92D6D" w:rsidRDefault="00E92D6D" w:rsidP="00E92D6D">
      <w:pPr>
        <w:spacing w:line="360" w:lineRule="auto"/>
        <w:outlineLvl w:val="0"/>
        <w:rPr>
          <w:bCs/>
          <w:sz w:val="28"/>
        </w:rPr>
      </w:pPr>
    </w:p>
    <w:p w:rsidR="00E92D6D" w:rsidRDefault="00E92D6D" w:rsidP="00E92D6D">
      <w:pPr>
        <w:spacing w:line="360" w:lineRule="auto"/>
        <w:outlineLvl w:val="0"/>
        <w:rPr>
          <w:bCs/>
          <w:sz w:val="28"/>
        </w:rPr>
      </w:pPr>
    </w:p>
    <w:p w:rsidR="00E92D6D" w:rsidRDefault="00E92D6D" w:rsidP="00E92D6D">
      <w:pPr>
        <w:spacing w:line="360" w:lineRule="auto"/>
        <w:jc w:val="center"/>
        <w:outlineLvl w:val="0"/>
      </w:pPr>
      <w:r w:rsidRPr="002B2BD7">
        <w:t>РАЗДЕЛ 1. НАИМЕНОВАНИЕ РАБОТЫ</w:t>
      </w:r>
    </w:p>
    <w:p w:rsidR="00E92D6D" w:rsidRDefault="00E92D6D" w:rsidP="00E92D6D">
      <w:pPr>
        <w:spacing w:line="360" w:lineRule="auto"/>
        <w:jc w:val="center"/>
        <w:outlineLvl w:val="0"/>
      </w:pPr>
    </w:p>
    <w:p w:rsidR="00E92D6D" w:rsidRPr="002D7E7A" w:rsidRDefault="00E92D6D" w:rsidP="00E92D6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jc w:val="both"/>
        <w:outlineLvl w:val="0"/>
      </w:pPr>
      <w:r w:rsidRPr="002D7E7A">
        <w:rPr>
          <w:bCs/>
        </w:rPr>
        <w:t xml:space="preserve">«Разработка и изготовление опытного образа установки, проведение испытаний и отработка технологических режимов дезактивации накопленных МРАО, на основе применения </w:t>
      </w:r>
      <w:proofErr w:type="spellStart"/>
      <w:r w:rsidRPr="002D7E7A">
        <w:rPr>
          <w:bCs/>
        </w:rPr>
        <w:t>нанокавитационной</w:t>
      </w:r>
      <w:proofErr w:type="spellEnd"/>
      <w:r w:rsidRPr="002D7E7A">
        <w:rPr>
          <w:bCs/>
        </w:rPr>
        <w:t xml:space="preserve"> технологии».</w:t>
      </w:r>
      <w:r w:rsidRPr="002D7E7A">
        <w:t xml:space="preserve"> </w:t>
      </w:r>
    </w:p>
    <w:p w:rsidR="00E92D6D" w:rsidRDefault="00E92D6D" w:rsidP="00E92D6D">
      <w:pPr>
        <w:spacing w:line="360" w:lineRule="auto"/>
        <w:jc w:val="center"/>
        <w:outlineLvl w:val="0"/>
      </w:pPr>
    </w:p>
    <w:p w:rsidR="00E92D6D" w:rsidRDefault="00E92D6D" w:rsidP="00E92D6D">
      <w:pPr>
        <w:spacing w:line="360" w:lineRule="auto"/>
        <w:jc w:val="center"/>
        <w:outlineLvl w:val="0"/>
      </w:pPr>
      <w:r w:rsidRPr="00EE2EFF">
        <w:t>РАЗДЕЛ 2. ЦЕЛЬ И ЗАДАЧИ РАБОТЫ</w:t>
      </w:r>
    </w:p>
    <w:p w:rsidR="00E92D6D" w:rsidRDefault="00E92D6D" w:rsidP="00E92D6D">
      <w:pPr>
        <w:spacing w:line="360" w:lineRule="auto"/>
        <w:jc w:val="both"/>
        <w:outlineLvl w:val="0"/>
      </w:pPr>
    </w:p>
    <w:p w:rsidR="00E92D6D" w:rsidRPr="00EE2EFF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jc w:val="both"/>
        <w:outlineLvl w:val="0"/>
      </w:pPr>
      <w:r w:rsidRPr="00EE2EFF">
        <w:t xml:space="preserve">2.1. Цель работы – изготовление опытного образца установки по дезактивации МРАО на основе применения </w:t>
      </w:r>
      <w:proofErr w:type="spellStart"/>
      <w:r w:rsidRPr="00EE2EFF">
        <w:t>нанокавитантов</w:t>
      </w:r>
      <w:proofErr w:type="spellEnd"/>
      <w:r w:rsidRPr="00EE2EFF">
        <w:t xml:space="preserve"> и проведение опытных испытаний для отработки технологических и временных режимов, оптимизации состава препаратов для дезактивации (далее Режимов технологии).  </w:t>
      </w:r>
    </w:p>
    <w:p w:rsidR="00E92D6D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EE2EFF">
        <w:t>2.2. В рамках выполнения данной работы необход</w:t>
      </w:r>
      <w:r>
        <w:t>имо выполнить следующие задачи:</w:t>
      </w:r>
    </w:p>
    <w:p w:rsidR="00E92D6D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>
        <w:t xml:space="preserve">- разработать методику дезактивации МРАО на основе применения </w:t>
      </w:r>
      <w:proofErr w:type="spellStart"/>
      <w:r>
        <w:t>нанокавитационной</w:t>
      </w:r>
      <w:proofErr w:type="spellEnd"/>
      <w:r>
        <w:t xml:space="preserve"> технологии;</w:t>
      </w:r>
    </w:p>
    <w:p w:rsidR="00E92D6D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EE2EFF">
        <w:t xml:space="preserve">-  определить составы и концентрации растворов </w:t>
      </w:r>
      <w:proofErr w:type="spellStart"/>
      <w:r w:rsidRPr="00EE2EFF">
        <w:t>нанокавитантов</w:t>
      </w:r>
      <w:proofErr w:type="spellEnd"/>
      <w:r w:rsidRPr="00EE2EFF">
        <w:t xml:space="preserve"> для эффективной дезактивации МРАО;</w:t>
      </w:r>
    </w:p>
    <w:p w:rsidR="00E92D6D" w:rsidRPr="00EE2EFF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>
        <w:t xml:space="preserve">- разработать конструкторскую документацию и изготовить опытный образец установки, предназначенный для переработки (дезактивации) </w:t>
      </w:r>
      <w:proofErr w:type="gramStart"/>
      <w:r>
        <w:t>накопленных</w:t>
      </w:r>
      <w:proofErr w:type="gramEnd"/>
      <w:r>
        <w:t xml:space="preserve"> МРАО загрязненных радионуклидами </w:t>
      </w:r>
      <w:r w:rsidRPr="00EE0ECF">
        <w:rPr>
          <w:vertAlign w:val="superscript"/>
        </w:rPr>
        <w:t>90</w:t>
      </w:r>
      <w:r w:rsidRPr="00EE2EFF">
        <w:t xml:space="preserve">Sr, </w:t>
      </w:r>
      <w:r w:rsidRPr="00EE0ECF">
        <w:rPr>
          <w:vertAlign w:val="superscript"/>
        </w:rPr>
        <w:t>137</w:t>
      </w:r>
      <w:r w:rsidRPr="00EE2EFF">
        <w:t>Cs;</w:t>
      </w:r>
    </w:p>
    <w:p w:rsidR="00E92D6D" w:rsidRPr="00EE2EFF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EE2EFF">
        <w:t xml:space="preserve">- поставить </w:t>
      </w:r>
      <w:r>
        <w:t xml:space="preserve">опытный образец установки и </w:t>
      </w:r>
      <w:r w:rsidRPr="00EE2EFF">
        <w:t>расходные материалы для проведения работ на площадку Заказчика;</w:t>
      </w:r>
    </w:p>
    <w:p w:rsidR="00E92D6D" w:rsidRPr="00EE2EFF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>
        <w:t>- выполнить пуско-наладку</w:t>
      </w:r>
      <w:r w:rsidRPr="00EE2EFF">
        <w:t xml:space="preserve"> </w:t>
      </w:r>
      <w:r>
        <w:t>опытного образца установки</w:t>
      </w:r>
      <w:r w:rsidRPr="00EE2EFF">
        <w:t xml:space="preserve"> </w:t>
      </w:r>
      <w:r>
        <w:t xml:space="preserve">и провести </w:t>
      </w:r>
      <w:r w:rsidRPr="00EE2EFF">
        <w:t xml:space="preserve">работы </w:t>
      </w:r>
      <w:r>
        <w:t xml:space="preserve">по дезактивации МРАО, отработать технологические режимы на предоставленных образцах заказчика. </w:t>
      </w:r>
    </w:p>
    <w:p w:rsidR="00E92D6D" w:rsidRPr="00EE2EFF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EE2EFF">
        <w:t>- по результатам проведенных работ, подготовить технологический регламент дезактивации МРАО на основе применени</w:t>
      </w:r>
      <w:r>
        <w:t xml:space="preserve">я </w:t>
      </w:r>
      <w:proofErr w:type="spellStart"/>
      <w:r>
        <w:t>нанокавитационной</w:t>
      </w:r>
      <w:proofErr w:type="spellEnd"/>
      <w:r>
        <w:t xml:space="preserve"> технологии.</w:t>
      </w:r>
    </w:p>
    <w:p w:rsidR="00E92D6D" w:rsidRPr="00EE2EFF" w:rsidRDefault="00E92D6D" w:rsidP="00E92D6D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EE2EFF">
        <w:t>2.3. Основание для проведения работы:</w:t>
      </w:r>
    </w:p>
    <w:p w:rsidR="00E92D6D" w:rsidRPr="00EE2EFF" w:rsidRDefault="00E92D6D" w:rsidP="00E92D6D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>
        <w:t xml:space="preserve">- </w:t>
      </w:r>
      <w:r w:rsidRPr="00EE2EFF">
        <w:t xml:space="preserve">внедрение Производственной системы </w:t>
      </w:r>
      <w:proofErr w:type="spellStart"/>
      <w:r w:rsidRPr="00EE2EFF">
        <w:t>Росатома</w:t>
      </w:r>
      <w:proofErr w:type="spellEnd"/>
      <w:r w:rsidRPr="00EE2EFF">
        <w:t xml:space="preserve"> (ПСР);</w:t>
      </w:r>
    </w:p>
    <w:p w:rsidR="00E92D6D" w:rsidRPr="00EE2EFF" w:rsidRDefault="00E92D6D" w:rsidP="00E92D6D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>
        <w:t xml:space="preserve">- </w:t>
      </w:r>
      <w:r w:rsidRPr="00EE2EFF">
        <w:t>необходимость выполнения п. 5 Комплексной программы повышения производственной эффективности ФГУП «РосРАО»;</w:t>
      </w:r>
    </w:p>
    <w:p w:rsidR="00E92D6D" w:rsidRDefault="00E92D6D" w:rsidP="00E92D6D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>
        <w:t xml:space="preserve">- </w:t>
      </w:r>
      <w:r w:rsidRPr="00EE2EFF">
        <w:t>производственный план ФГУП «РосРАО».</w:t>
      </w:r>
    </w:p>
    <w:p w:rsidR="00E92D6D" w:rsidRPr="00EE2EFF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EE2EFF">
        <w:t>2.4. Организация заказчик (далее Заказчик) - Федеральное государственное унитарное предприятие «Предприятие по обращению с радиоактивными отходами «РосРАО»;</w:t>
      </w:r>
    </w:p>
    <w:p w:rsidR="00E92D6D" w:rsidRPr="00EE2EFF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EE2EFF">
        <w:lastRenderedPageBreak/>
        <w:t>2.5.   Организация исполнитель - определяется по итогам проведения конкурса;</w:t>
      </w:r>
    </w:p>
    <w:p w:rsidR="00E92D6D" w:rsidRDefault="00E92D6D" w:rsidP="00E92D6D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EE2EFF">
        <w:t>2.6. Актуальность проведения работы - в связи с боль</w:t>
      </w:r>
      <w:r>
        <w:t xml:space="preserve">шими объемами </w:t>
      </w:r>
      <w:proofErr w:type="gramStart"/>
      <w:r>
        <w:t>накопленных</w:t>
      </w:r>
      <w:proofErr w:type="gramEnd"/>
      <w:r>
        <w:t xml:space="preserve"> МРАО. </w:t>
      </w:r>
      <w:r w:rsidRPr="00EE2EFF">
        <w:t>Данная работа проводится с целью повыше</w:t>
      </w:r>
      <w:r>
        <w:t xml:space="preserve">ния эффективности дезактивации </w:t>
      </w:r>
      <w:r w:rsidRPr="00EE2EFF">
        <w:t>МРАО.</w:t>
      </w:r>
    </w:p>
    <w:p w:rsidR="00E92D6D" w:rsidRDefault="00E92D6D" w:rsidP="00E92D6D">
      <w:pPr>
        <w:spacing w:line="360" w:lineRule="auto"/>
        <w:jc w:val="center"/>
        <w:outlineLvl w:val="0"/>
      </w:pPr>
    </w:p>
    <w:p w:rsidR="00E92D6D" w:rsidRDefault="00E92D6D" w:rsidP="00E92D6D">
      <w:pPr>
        <w:spacing w:line="360" w:lineRule="auto"/>
        <w:jc w:val="center"/>
        <w:outlineLvl w:val="0"/>
      </w:pPr>
      <w:r w:rsidRPr="004B45D1">
        <w:t>РАЗДЕЛ 3. ОПИСА</w:t>
      </w:r>
      <w:r>
        <w:t>НИЕ</w:t>
      </w:r>
      <w:r w:rsidRPr="004B45D1">
        <w:t xml:space="preserve"> РАБОТ</w:t>
      </w:r>
    </w:p>
    <w:p w:rsidR="00E92D6D" w:rsidRDefault="00E92D6D" w:rsidP="00E92D6D">
      <w:pPr>
        <w:spacing w:line="360" w:lineRule="auto"/>
        <w:jc w:val="center"/>
        <w:outlineLvl w:val="0"/>
      </w:pPr>
    </w:p>
    <w:p w:rsidR="00E92D6D" w:rsidRPr="004B45D1" w:rsidRDefault="00E92D6D" w:rsidP="00E92D6D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360" w:lineRule="auto"/>
        <w:jc w:val="both"/>
        <w:outlineLvl w:val="0"/>
      </w:pPr>
      <w:r w:rsidRPr="004B45D1">
        <w:t>3.1. Установка должна иметь в своем составе:</w:t>
      </w:r>
    </w:p>
    <w:p w:rsidR="00E92D6D" w:rsidRPr="004B45D1" w:rsidRDefault="00E92D6D" w:rsidP="00E92D6D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360" w:lineRule="auto"/>
        <w:jc w:val="both"/>
        <w:outlineLvl w:val="0"/>
      </w:pPr>
      <w:r w:rsidRPr="004B45D1">
        <w:t>-   узел по дезактивации МРАО;</w:t>
      </w:r>
    </w:p>
    <w:p w:rsidR="00E92D6D" w:rsidRDefault="00E92D6D" w:rsidP="00E92D6D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360" w:lineRule="auto"/>
        <w:jc w:val="both"/>
        <w:outlineLvl w:val="0"/>
      </w:pPr>
      <w:r w:rsidRPr="004B45D1">
        <w:t>-   узел о</w:t>
      </w:r>
      <w:r>
        <w:t>бмыва узла дезактивации (УОУД);</w:t>
      </w:r>
    </w:p>
    <w:p w:rsidR="00E92D6D" w:rsidRPr="004B45D1" w:rsidRDefault="00E92D6D" w:rsidP="00E92D6D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360" w:lineRule="auto"/>
        <w:jc w:val="both"/>
        <w:outlineLvl w:val="0"/>
      </w:pPr>
      <w:r w:rsidRPr="004B45D1">
        <w:t xml:space="preserve">- узел сбора и дезактивации отработанного раствора </w:t>
      </w:r>
      <w:proofErr w:type="spellStart"/>
      <w:r w:rsidRPr="004B45D1">
        <w:t>нанокавитантов</w:t>
      </w:r>
      <w:proofErr w:type="spellEnd"/>
      <w:r w:rsidRPr="004B45D1">
        <w:t xml:space="preserve">, выделения и удаления осадка (УСДР). </w:t>
      </w:r>
    </w:p>
    <w:p w:rsidR="00E92D6D" w:rsidRPr="004B45D1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4B45D1">
        <w:t xml:space="preserve">3.2. При помощи установки определяются наиболее эффективные составы </w:t>
      </w:r>
      <w:proofErr w:type="spellStart"/>
      <w:r w:rsidRPr="004B45D1">
        <w:t>нанокавитантов</w:t>
      </w:r>
      <w:proofErr w:type="spellEnd"/>
      <w:r w:rsidRPr="004B45D1">
        <w:t xml:space="preserve"> и временные параметры проведения работ по дезактивации МРАО;</w:t>
      </w:r>
    </w:p>
    <w:p w:rsidR="00E92D6D" w:rsidRPr="004B45D1" w:rsidRDefault="00E92D6D" w:rsidP="00E92D6D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4B45D1">
        <w:t xml:space="preserve">3.3.  Отработанные растворы </w:t>
      </w:r>
      <w:proofErr w:type="spellStart"/>
      <w:r w:rsidRPr="004B45D1">
        <w:t>нанокавитантов</w:t>
      </w:r>
      <w:proofErr w:type="spellEnd"/>
      <w:r w:rsidRPr="004B45D1">
        <w:t xml:space="preserve">, а также вода образующиеся после обмыва установки проходит разделение от осадка (шлама) и очистку для повторного применения на УСДР;  </w:t>
      </w:r>
    </w:p>
    <w:p w:rsidR="00E92D6D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4B45D1">
        <w:t>3.4. В процессе проведения работ определяются объемы и состав образующегося осадка (шлама) и способы его утилизации.</w:t>
      </w:r>
    </w:p>
    <w:p w:rsidR="00E92D6D" w:rsidRDefault="00E92D6D" w:rsidP="00E92D6D">
      <w:pPr>
        <w:spacing w:line="360" w:lineRule="auto"/>
        <w:jc w:val="center"/>
        <w:outlineLvl w:val="0"/>
      </w:pPr>
    </w:p>
    <w:p w:rsidR="00E92D6D" w:rsidRDefault="00E92D6D" w:rsidP="00E92D6D">
      <w:pPr>
        <w:spacing w:line="360" w:lineRule="auto"/>
        <w:jc w:val="center"/>
        <w:outlineLvl w:val="0"/>
      </w:pPr>
      <w:r w:rsidRPr="004B45D1">
        <w:t>РАЗДЕЛ 4. ИСХОДНЫЕ ДАННЫЕ ДЛЯ ВЫПОЛНЕНИЯ РАБОТ</w:t>
      </w:r>
    </w:p>
    <w:p w:rsidR="00E92D6D" w:rsidRDefault="00E92D6D" w:rsidP="00E92D6D">
      <w:pPr>
        <w:spacing w:line="360" w:lineRule="auto"/>
        <w:jc w:val="center"/>
        <w:outlineLvl w:val="0"/>
      </w:pPr>
    </w:p>
    <w:p w:rsidR="00E92D6D" w:rsidRPr="004B45D1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4B45D1">
        <w:t>4.1. Назначение комплекса:</w:t>
      </w:r>
    </w:p>
    <w:p w:rsidR="00E92D6D" w:rsidRPr="004B45D1" w:rsidRDefault="00E92D6D" w:rsidP="00E92D6D">
      <w:pPr>
        <w:pStyle w:val="affe"/>
        <w:numPr>
          <w:ilvl w:val="0"/>
          <w:numId w:val="44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4B45D1">
        <w:rPr>
          <w:rFonts w:ascii="Times New Roman" w:hAnsi="Times New Roman"/>
          <w:sz w:val="24"/>
          <w:szCs w:val="24"/>
        </w:rPr>
        <w:t>Установка дезактивации МРАО должна соответ</w:t>
      </w:r>
      <w:r>
        <w:rPr>
          <w:rFonts w:ascii="Times New Roman" w:hAnsi="Times New Roman"/>
          <w:sz w:val="24"/>
          <w:szCs w:val="24"/>
        </w:rPr>
        <w:t xml:space="preserve">ствовать требованиям настоящего </w:t>
      </w:r>
      <w:r w:rsidRPr="004B45D1">
        <w:rPr>
          <w:rFonts w:ascii="Times New Roman" w:hAnsi="Times New Roman"/>
          <w:sz w:val="24"/>
          <w:szCs w:val="24"/>
        </w:rPr>
        <w:t>технического задания.</w:t>
      </w:r>
    </w:p>
    <w:p w:rsidR="00E92D6D" w:rsidRPr="004B45D1" w:rsidRDefault="00E92D6D" w:rsidP="00E92D6D">
      <w:pPr>
        <w:pStyle w:val="affe"/>
        <w:numPr>
          <w:ilvl w:val="0"/>
          <w:numId w:val="44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4B45D1">
        <w:rPr>
          <w:rFonts w:ascii="Times New Roman" w:hAnsi="Times New Roman"/>
          <w:sz w:val="24"/>
          <w:szCs w:val="24"/>
        </w:rPr>
        <w:t>Установка должна обеспечивать высокую эффективность дезактивации (и очистки от различных отложений) внутренних и внешних поверхностей МРАО.</w:t>
      </w:r>
    </w:p>
    <w:p w:rsidR="00E92D6D" w:rsidRDefault="00E92D6D" w:rsidP="00E92D6D">
      <w:pPr>
        <w:pStyle w:val="affe"/>
        <w:numPr>
          <w:ilvl w:val="0"/>
          <w:numId w:val="44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4B45D1">
        <w:rPr>
          <w:rFonts w:ascii="Times New Roman" w:hAnsi="Times New Roman"/>
          <w:sz w:val="24"/>
          <w:szCs w:val="24"/>
        </w:rPr>
        <w:t xml:space="preserve">Установка должна иметь узел для удаления и дезактивации    отработанного раствора </w:t>
      </w:r>
      <w:proofErr w:type="spellStart"/>
      <w:r w:rsidRPr="004B45D1">
        <w:rPr>
          <w:rFonts w:ascii="Times New Roman" w:hAnsi="Times New Roman"/>
          <w:sz w:val="24"/>
          <w:szCs w:val="24"/>
        </w:rPr>
        <w:t>нанокавитанта</w:t>
      </w:r>
      <w:proofErr w:type="spellEnd"/>
      <w:r w:rsidRPr="004B45D1">
        <w:rPr>
          <w:rFonts w:ascii="Times New Roman" w:hAnsi="Times New Roman"/>
          <w:sz w:val="24"/>
          <w:szCs w:val="24"/>
        </w:rPr>
        <w:t xml:space="preserve"> (через фильтр с сорбционной загрузкой) и образующегося шлама (ТРО) для последующего кондиционирования в центрах подготовки РАО к захоронению. </w:t>
      </w:r>
    </w:p>
    <w:p w:rsidR="00E92D6D" w:rsidRPr="00E61458" w:rsidRDefault="00E92D6D" w:rsidP="00E92D6D">
      <w:pPr>
        <w:pStyle w:val="affe"/>
        <w:numPr>
          <w:ilvl w:val="0"/>
          <w:numId w:val="44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E61458">
        <w:rPr>
          <w:rFonts w:ascii="Times New Roman" w:hAnsi="Times New Roman"/>
          <w:sz w:val="24"/>
          <w:szCs w:val="24"/>
        </w:rPr>
        <w:t>Конечной формой ТРО после предварительной переработки на Установке, должна являться стандартизированная металлическая бочка объемом 200 литров с уплотненными отходами.</w:t>
      </w:r>
    </w:p>
    <w:p w:rsidR="00E92D6D" w:rsidRPr="00E61458" w:rsidRDefault="00E92D6D" w:rsidP="00E92D6D">
      <w:pPr>
        <w:pStyle w:val="affe"/>
        <w:numPr>
          <w:ilvl w:val="0"/>
          <w:numId w:val="44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E61458">
        <w:rPr>
          <w:rFonts w:ascii="Times New Roman" w:hAnsi="Times New Roman"/>
          <w:sz w:val="24"/>
          <w:szCs w:val="24"/>
        </w:rPr>
        <w:t xml:space="preserve">Установка должна иметь возможность размещения как в зданиях и сооружениях, так и на открытых площадках ПХРО отделений ФГУП «РосРАО», а также на открытой местности </w:t>
      </w:r>
      <w:r w:rsidRPr="00E61458">
        <w:rPr>
          <w:rFonts w:ascii="Times New Roman" w:hAnsi="Times New Roman"/>
          <w:sz w:val="24"/>
          <w:szCs w:val="24"/>
        </w:rPr>
        <w:lastRenderedPageBreak/>
        <w:t xml:space="preserve">при использовании для проведения </w:t>
      </w:r>
      <w:proofErr w:type="gramStart"/>
      <w:r w:rsidRPr="00E61458">
        <w:rPr>
          <w:rFonts w:ascii="Times New Roman" w:hAnsi="Times New Roman"/>
          <w:sz w:val="24"/>
          <w:szCs w:val="24"/>
        </w:rPr>
        <w:t>работ</w:t>
      </w:r>
      <w:proofErr w:type="gramEnd"/>
      <w:r w:rsidRPr="00E61458">
        <w:rPr>
          <w:rFonts w:ascii="Times New Roman" w:hAnsi="Times New Roman"/>
          <w:sz w:val="24"/>
          <w:szCs w:val="24"/>
        </w:rPr>
        <w:t xml:space="preserve"> по переработке накопленного МРАО расположенного на временных площадках на территории Российской Федерации. </w:t>
      </w:r>
    </w:p>
    <w:p w:rsidR="00E92D6D" w:rsidRPr="004B45D1" w:rsidRDefault="00E92D6D" w:rsidP="00E92D6D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360" w:lineRule="auto"/>
        <w:jc w:val="both"/>
        <w:outlineLvl w:val="0"/>
      </w:pPr>
      <w:r w:rsidRPr="004B45D1">
        <w:t>4.2. Исходные данные</w:t>
      </w:r>
    </w:p>
    <w:p w:rsidR="00E92D6D" w:rsidRPr="004B45D1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  <w:jc w:val="both"/>
        <w:outlineLvl w:val="0"/>
      </w:pPr>
      <w:proofErr w:type="gramStart"/>
      <w:r w:rsidRPr="004B45D1">
        <w:t xml:space="preserve">Установка предназначена для отработки технологических и временных режимов, оптимизации состава препаратов для дезактивации МРАО на основе применения </w:t>
      </w:r>
      <w:proofErr w:type="spellStart"/>
      <w:r w:rsidRPr="004B45D1">
        <w:t>нанокавитационной</w:t>
      </w:r>
      <w:proofErr w:type="spellEnd"/>
      <w:r w:rsidRPr="004B45D1">
        <w:t xml:space="preserve"> технологии и должна обеспечивать проведение полного цикла дезактивации, объединив технологические операции в единый технологический процесс, обеспечивающий эффективную дезактивацию, очистку отработавших растворов от образовавшихся в процессе дезактивации шламов, их полное удаление из объема МРАО. </w:t>
      </w:r>
      <w:proofErr w:type="gramEnd"/>
    </w:p>
    <w:p w:rsidR="00E92D6D" w:rsidRPr="004B45D1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4B45D1">
        <w:t>Состав узлов установки дезактивации МРАО в целом и технологических групп оборудования может уточняться на последующих стадиях разработки.</w:t>
      </w:r>
    </w:p>
    <w:p w:rsidR="00E92D6D" w:rsidRDefault="00E92D6D" w:rsidP="00E92D6D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4B45D1">
        <w:t xml:space="preserve">4.3. При необходимости настоящее техническое задание может </w:t>
      </w:r>
      <w:proofErr w:type="gramStart"/>
      <w:r w:rsidRPr="004B45D1">
        <w:t>дополняться</w:t>
      </w:r>
      <w:proofErr w:type="gramEnd"/>
      <w:r w:rsidRPr="004B45D1">
        <w:t xml:space="preserve"> и уточнятся по согласованию сторон. Изменения должны оформляться «Дополнением к техническому заданию».</w:t>
      </w:r>
    </w:p>
    <w:p w:rsidR="00E92D6D" w:rsidRDefault="00E92D6D" w:rsidP="00E92D6D">
      <w:pPr>
        <w:spacing w:line="360" w:lineRule="auto"/>
        <w:jc w:val="center"/>
        <w:outlineLvl w:val="0"/>
      </w:pPr>
    </w:p>
    <w:p w:rsidR="00E92D6D" w:rsidRDefault="00E92D6D" w:rsidP="00E92D6D">
      <w:pPr>
        <w:spacing w:line="360" w:lineRule="auto"/>
        <w:jc w:val="center"/>
        <w:outlineLvl w:val="0"/>
      </w:pPr>
      <w:r w:rsidRPr="008128BF">
        <w:t>РАЗДЕЛ 5. ТРЕБОВАНИЯ К ТЕХНИЧЕСКИМ РЕЗУЛЬТАТАМ РАБОТ</w:t>
      </w:r>
    </w:p>
    <w:p w:rsidR="00E92D6D" w:rsidRDefault="00E92D6D" w:rsidP="00E92D6D">
      <w:pPr>
        <w:spacing w:line="360" w:lineRule="auto"/>
        <w:jc w:val="center"/>
        <w:outlineLvl w:val="0"/>
      </w:pPr>
    </w:p>
    <w:p w:rsidR="00E92D6D" w:rsidRPr="008128BF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outlineLvl w:val="0"/>
      </w:pPr>
      <w:r w:rsidRPr="008128BF">
        <w:t>5.1. Общие требования</w:t>
      </w:r>
    </w:p>
    <w:p w:rsidR="00E92D6D" w:rsidRDefault="00E92D6D" w:rsidP="00E92D6D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 xml:space="preserve">5.1.1. Установка дезактивации МРАО должна соответствовать требованиям настоящего технического задания. Предлагаемая технологическая схема установки дезактивации разрабатывается применительно к </w:t>
      </w:r>
      <w:proofErr w:type="gramStart"/>
      <w:r w:rsidRPr="008128BF">
        <w:t>историческим</w:t>
      </w:r>
      <w:proofErr w:type="gramEnd"/>
      <w:r w:rsidRPr="008128BF">
        <w:t xml:space="preserve"> МРАО, хранящихся в хранилищах ФГУП </w:t>
      </w:r>
      <w:proofErr w:type="spellStart"/>
      <w:r w:rsidRPr="008128BF">
        <w:t>ФГУП</w:t>
      </w:r>
      <w:proofErr w:type="spellEnd"/>
      <w:r w:rsidRPr="008128BF">
        <w:t xml:space="preserve"> «РосРАО».</w:t>
      </w:r>
    </w:p>
    <w:p w:rsidR="00E92D6D" w:rsidRPr="008128BF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 xml:space="preserve">5.1.2. Установка дезактивации МРАО должна обеспечивать весь цикл переработки МРАО, включая и образовавшиеся в процессе дезактивации ЖРО (отработанные растворы </w:t>
      </w:r>
      <w:proofErr w:type="spellStart"/>
      <w:r w:rsidRPr="008128BF">
        <w:t>нанокавитантов</w:t>
      </w:r>
      <w:proofErr w:type="spellEnd"/>
      <w:r w:rsidRPr="008128BF">
        <w:t>).</w:t>
      </w:r>
    </w:p>
    <w:p w:rsidR="00E92D6D" w:rsidRDefault="00E92D6D" w:rsidP="00E92D6D">
      <w:pPr>
        <w:pBdr>
          <w:left w:val="single" w:sz="4" w:space="4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>5.1.3. Конструкция составных частей установки дезактивации МРАО должна предусматривать исключение образования отложений на их деталях и основных частях и возможность проведения их дезактивации после выполненных работ (или после каждого этапа).</w:t>
      </w:r>
    </w:p>
    <w:p w:rsidR="00E92D6D" w:rsidRPr="008128BF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>5.1.4. Состав установки (узлов) дезактивации МРАО в целом и технологических групп оборудования может уточняться на последующих стадиях разработки.</w:t>
      </w:r>
    </w:p>
    <w:p w:rsidR="00E92D6D" w:rsidRPr="008128BF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outlineLvl w:val="0"/>
      </w:pPr>
      <w:r w:rsidRPr="008128BF">
        <w:t>5.2.  Состав изделия и требования к конструктивному устройству</w:t>
      </w:r>
    </w:p>
    <w:p w:rsidR="00E92D6D" w:rsidRPr="008128BF" w:rsidRDefault="00E92D6D" w:rsidP="00E92D6D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>5.2.1.  В состав установки дезактивации МРАО входят три установки:</w:t>
      </w:r>
    </w:p>
    <w:p w:rsidR="00E92D6D" w:rsidRPr="008128BF" w:rsidRDefault="00E92D6D" w:rsidP="00E92D6D">
      <w:pPr>
        <w:pStyle w:val="affe"/>
        <w:numPr>
          <w:ilvl w:val="0"/>
          <w:numId w:val="45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8128BF">
        <w:rPr>
          <w:rFonts w:ascii="Times New Roman" w:hAnsi="Times New Roman"/>
          <w:sz w:val="24"/>
          <w:szCs w:val="24"/>
        </w:rPr>
        <w:t>узел дезактивации (УД);</w:t>
      </w:r>
    </w:p>
    <w:p w:rsidR="00E92D6D" w:rsidRPr="008128BF" w:rsidRDefault="00E92D6D" w:rsidP="00E92D6D">
      <w:pPr>
        <w:pStyle w:val="affe"/>
        <w:numPr>
          <w:ilvl w:val="0"/>
          <w:numId w:val="45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8128BF">
        <w:rPr>
          <w:rFonts w:ascii="Times New Roman" w:hAnsi="Times New Roman"/>
          <w:sz w:val="24"/>
          <w:szCs w:val="24"/>
        </w:rPr>
        <w:t>узел обмыва узла дезактивации (УОУД);</w:t>
      </w:r>
    </w:p>
    <w:p w:rsidR="00E92D6D" w:rsidRPr="008128BF" w:rsidRDefault="00E92D6D" w:rsidP="00E92D6D">
      <w:pPr>
        <w:pStyle w:val="affe"/>
        <w:numPr>
          <w:ilvl w:val="0"/>
          <w:numId w:val="45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8128BF">
        <w:rPr>
          <w:rFonts w:ascii="Times New Roman" w:hAnsi="Times New Roman"/>
          <w:sz w:val="24"/>
          <w:szCs w:val="24"/>
        </w:rPr>
        <w:lastRenderedPageBreak/>
        <w:t xml:space="preserve">узел сбора и дезактивации отработанного раствора </w:t>
      </w:r>
      <w:proofErr w:type="spellStart"/>
      <w:r w:rsidRPr="008128BF">
        <w:rPr>
          <w:rFonts w:ascii="Times New Roman" w:hAnsi="Times New Roman"/>
          <w:sz w:val="24"/>
          <w:szCs w:val="24"/>
        </w:rPr>
        <w:t>нанокавитантов</w:t>
      </w:r>
      <w:proofErr w:type="spellEnd"/>
      <w:r w:rsidRPr="008128BF">
        <w:rPr>
          <w:rFonts w:ascii="Times New Roman" w:hAnsi="Times New Roman"/>
          <w:sz w:val="24"/>
          <w:szCs w:val="24"/>
        </w:rPr>
        <w:t xml:space="preserve">, выделения и удаления осадка (УСДР). </w:t>
      </w:r>
    </w:p>
    <w:p w:rsidR="00E92D6D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 xml:space="preserve">5.2.2. Конструктивные решения установки дезактивации МРАО с учетом применения </w:t>
      </w:r>
      <w:proofErr w:type="spellStart"/>
      <w:r w:rsidRPr="008128BF">
        <w:t>нанокавитационной</w:t>
      </w:r>
      <w:proofErr w:type="spellEnd"/>
      <w:r w:rsidRPr="008128BF">
        <w:t xml:space="preserve"> технологии дезактивации должны обеспечивать:</w:t>
      </w:r>
    </w:p>
    <w:p w:rsidR="00E92D6D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360"/>
        <w:jc w:val="both"/>
        <w:outlineLvl w:val="0"/>
      </w:pPr>
      <w:r>
        <w:t xml:space="preserve">- </w:t>
      </w:r>
      <w:r w:rsidRPr="008128BF">
        <w:t xml:space="preserve">снятие поверхностного радиоактивного загрязнения с поверхности МРАО </w:t>
      </w:r>
      <w:proofErr w:type="spellStart"/>
      <w:r w:rsidRPr="008128BF">
        <w:t>нанокавитационным</w:t>
      </w:r>
      <w:proofErr w:type="spellEnd"/>
      <w:r w:rsidRPr="008128BF">
        <w:t xml:space="preserve"> способом;</w:t>
      </w:r>
    </w:p>
    <w:p w:rsidR="00E92D6D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360"/>
        <w:jc w:val="both"/>
        <w:outlineLvl w:val="0"/>
      </w:pPr>
      <w:r>
        <w:t xml:space="preserve">- </w:t>
      </w:r>
      <w:r w:rsidRPr="008128BF">
        <w:t>высокие коэффициенты дезактивации внутренних и внешних поверхностей МРАО;</w:t>
      </w:r>
    </w:p>
    <w:p w:rsidR="00E92D6D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360"/>
        <w:jc w:val="both"/>
        <w:outlineLvl w:val="0"/>
      </w:pPr>
      <w:r>
        <w:t>-</w:t>
      </w:r>
      <w:r w:rsidRPr="008128BF">
        <w:t>остаточные уровни радиации (мощность дозы) МРАО, допускающие проведение работ персоналом в течение необходимого времени с учетом разрешенных дозовых нагрузок;</w:t>
      </w:r>
    </w:p>
    <w:p w:rsidR="00E92D6D" w:rsidRPr="008128BF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360"/>
        <w:jc w:val="both"/>
        <w:outlineLvl w:val="0"/>
      </w:pPr>
      <w:r>
        <w:t>-</w:t>
      </w:r>
      <w:r w:rsidRPr="008128BF">
        <w:t>гарантированное исключение возможности попадания отработавшего дезактивирующего раствора и осадка (шлама) в ОС.</w:t>
      </w:r>
    </w:p>
    <w:p w:rsidR="00E92D6D" w:rsidRPr="008128BF" w:rsidRDefault="00E92D6D" w:rsidP="00E92D6D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 xml:space="preserve">5.2.3.  УД предназначен для обеспечения циркуляции дезактивирующего раствора </w:t>
      </w:r>
      <w:proofErr w:type="spellStart"/>
      <w:r w:rsidRPr="008128BF">
        <w:t>нанокавитантов</w:t>
      </w:r>
      <w:proofErr w:type="spellEnd"/>
      <w:r w:rsidRPr="008128BF">
        <w:t xml:space="preserve"> (</w:t>
      </w:r>
      <w:proofErr w:type="gramStart"/>
      <w:r w:rsidRPr="008128BF">
        <w:t>ДР</w:t>
      </w:r>
      <w:proofErr w:type="gramEnd"/>
      <w:r w:rsidRPr="008128BF">
        <w:t xml:space="preserve">) в объеме МРАО, очистки от шлама на фильтрах и его откачки из ДВ. УД должен иметь в своем составе оборудование для исключения попадания </w:t>
      </w:r>
      <w:proofErr w:type="gramStart"/>
      <w:r w:rsidRPr="008128BF">
        <w:t>ДР</w:t>
      </w:r>
      <w:proofErr w:type="gramEnd"/>
      <w:r w:rsidRPr="008128BF">
        <w:t xml:space="preserve"> в ОС, механический фильтр (МФ) с защитным контейнером и поддоном, сорбционный фильтр (СФ).</w:t>
      </w:r>
    </w:p>
    <w:p w:rsidR="00E92D6D" w:rsidRPr="008128BF" w:rsidRDefault="00E92D6D" w:rsidP="00E92D6D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  <w:jc w:val="both"/>
        <w:outlineLvl w:val="0"/>
      </w:pPr>
      <w:r w:rsidRPr="008128BF">
        <w:t>МФ и СФ должны устанавливаться в защитный контейнер КТРО, предназначенный для обеспечения радиационной безопасности персонала и транспортирования отработанного фильтра на кондиционирование. Защитный контейнер также должен применяться как оборотная тара для транспортирования сборников установки сбора и удаления осадка.</w:t>
      </w:r>
    </w:p>
    <w:p w:rsidR="00E92D6D" w:rsidRPr="008128BF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 xml:space="preserve">5.2.4. УОУД </w:t>
      </w:r>
      <w:proofErr w:type="gramStart"/>
      <w:r w:rsidRPr="008128BF">
        <w:t>предназначен</w:t>
      </w:r>
      <w:proofErr w:type="gramEnd"/>
      <w:r w:rsidRPr="008128BF">
        <w:t xml:space="preserve"> для технологических промывок внутренних и внешних поверхностей МРАО после каждой стадии (при необходимости – после каждого цикла) дезактивации.</w:t>
      </w:r>
    </w:p>
    <w:p w:rsidR="00E92D6D" w:rsidRPr="008128BF" w:rsidRDefault="00E92D6D" w:rsidP="00E92D6D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 xml:space="preserve">5.2.5. УСДР предназначен для обеспечения гарантированного сбора и удаления остаточного объема, отработавшего </w:t>
      </w:r>
      <w:proofErr w:type="gramStart"/>
      <w:r w:rsidRPr="008128BF">
        <w:t>ДР</w:t>
      </w:r>
      <w:proofErr w:type="gramEnd"/>
      <w:r w:rsidRPr="008128BF">
        <w:t xml:space="preserve"> и осадка (шлама), а также объема раствора после промывки. </w:t>
      </w:r>
    </w:p>
    <w:p w:rsidR="00E92D6D" w:rsidRPr="008128BF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outlineLvl w:val="0"/>
      </w:pPr>
      <w:r w:rsidRPr="008128BF">
        <w:t>5.3. Описание организации работ с применением разрабатываемого изделия:</w:t>
      </w:r>
    </w:p>
    <w:p w:rsidR="00E92D6D" w:rsidRPr="008128BF" w:rsidRDefault="00E92D6D" w:rsidP="00E92D6D">
      <w:pPr>
        <w:pBdr>
          <w:top w:val="single" w:sz="4" w:space="1" w:color="auto"/>
          <w:left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>5.3.1. Установка дезактивации МРАО должна размещаться на любой промышленной площадке.</w:t>
      </w:r>
    </w:p>
    <w:p w:rsidR="00E92D6D" w:rsidRPr="008128BF" w:rsidRDefault="00E92D6D" w:rsidP="00E92D6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>5.3.2. Установка дезактивации МРАО должна быть технологичным при изготовлении и монтаже в условиях эксплуатации. Принятые технические решения должны (могут) позволять автоматизировать работу узла дезактивации МРАО.</w:t>
      </w:r>
    </w:p>
    <w:p w:rsidR="00E92D6D" w:rsidRPr="008128BF" w:rsidRDefault="00E92D6D" w:rsidP="00E92D6D">
      <w:pPr>
        <w:pBdr>
          <w:left w:val="single" w:sz="4" w:space="1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>5.3.3. Организация работ по дезактивации МРАО должна осуществляться по технологическому варианту: «</w:t>
      </w:r>
      <w:proofErr w:type="spellStart"/>
      <w:r w:rsidRPr="008128BF">
        <w:t>нанокавитационная</w:t>
      </w:r>
      <w:proofErr w:type="spellEnd"/>
      <w:r w:rsidRPr="008128BF">
        <w:t xml:space="preserve"> дезактивация - удаление отработавшего </w:t>
      </w:r>
      <w:proofErr w:type="gramStart"/>
      <w:r w:rsidRPr="008128BF">
        <w:t>ДР</w:t>
      </w:r>
      <w:proofErr w:type="gramEnd"/>
      <w:r w:rsidRPr="008128BF">
        <w:t xml:space="preserve"> и осадка (шлама) – фильтрация ДР - промывка внутренних поверхностей узла дезактивации – удаление промывочной воды и осадка (шлама) – дезактивация и утилизация (или кондиционирование) шлама -  утилизация МРАО».</w:t>
      </w:r>
    </w:p>
    <w:p w:rsidR="00E92D6D" w:rsidRPr="008128BF" w:rsidRDefault="00E92D6D" w:rsidP="00E92D6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360" w:lineRule="auto"/>
        <w:outlineLvl w:val="0"/>
      </w:pPr>
      <w:r w:rsidRPr="008128BF">
        <w:t>5.4. Специальные требования.</w:t>
      </w:r>
    </w:p>
    <w:p w:rsidR="00E92D6D" w:rsidRPr="008128BF" w:rsidRDefault="00E92D6D" w:rsidP="00E92D6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lastRenderedPageBreak/>
        <w:t xml:space="preserve">Установка дезактивации МРАО должна относиться к элементам нормальной эксплуатации, не влияющей на безопасность персонала и загрязнение ОС. </w:t>
      </w:r>
    </w:p>
    <w:p w:rsidR="00E92D6D" w:rsidRPr="008128BF" w:rsidRDefault="00E92D6D" w:rsidP="00E92D6D">
      <w:pPr>
        <w:pBdr>
          <w:top w:val="single" w:sz="4" w:space="1" w:color="auto"/>
          <w:left w:val="single" w:sz="4" w:space="1" w:color="auto"/>
          <w:right w:val="single" w:sz="4" w:space="4" w:color="auto"/>
        </w:pBdr>
        <w:spacing w:line="360" w:lineRule="auto"/>
        <w:outlineLvl w:val="0"/>
      </w:pPr>
      <w:r w:rsidRPr="008128BF">
        <w:t>5.5. Требования к технологичности:</w:t>
      </w:r>
    </w:p>
    <w:p w:rsidR="00E92D6D" w:rsidRPr="008128BF" w:rsidRDefault="00E92D6D" w:rsidP="00E92D6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>5.5.1. Установка дезактивации МРАО должна изготавливаться на типовом технологическом оборудовании по общемашиностроительной технологии.</w:t>
      </w:r>
    </w:p>
    <w:p w:rsidR="00E92D6D" w:rsidRPr="008128BF" w:rsidRDefault="00E92D6D" w:rsidP="00E92D6D">
      <w:pPr>
        <w:pBdr>
          <w:left w:val="single" w:sz="4" w:space="1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>5.5.2. Установка дезактивации МРАО должна быть технологична при изготовлении и монтаже в условиях эксплуатации. Принятые технические решения должны позволять автоматизировать работу установки.</w:t>
      </w:r>
    </w:p>
    <w:p w:rsidR="00E92D6D" w:rsidRPr="008128BF" w:rsidRDefault="00E92D6D" w:rsidP="00E92D6D">
      <w:pPr>
        <w:pBdr>
          <w:top w:val="single" w:sz="4" w:space="1" w:color="auto"/>
          <w:left w:val="single" w:sz="4" w:space="1" w:color="auto"/>
          <w:right w:val="single" w:sz="4" w:space="4" w:color="auto"/>
        </w:pBdr>
        <w:spacing w:line="360" w:lineRule="auto"/>
        <w:outlineLvl w:val="0"/>
      </w:pPr>
      <w:r w:rsidRPr="008128BF">
        <w:t>5.6. Требования к материалам:</w:t>
      </w:r>
    </w:p>
    <w:p w:rsidR="00E92D6D" w:rsidRPr="008128BF" w:rsidRDefault="00E92D6D" w:rsidP="00E92D6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>5.6.1. Применяемые материалы оборудования, указанные в рабочей конструкторской документации на комплект, должны отвечать требованиям действующих стандартов и иметь сертификаты предприятий-поставщиков, подтверждающие их качес</w:t>
      </w:r>
      <w:r>
        <w:t>тво в соответствии с НП-071-06.</w:t>
      </w:r>
    </w:p>
    <w:p w:rsidR="00E92D6D" w:rsidRPr="008128BF" w:rsidRDefault="00E92D6D" w:rsidP="00E92D6D">
      <w:pPr>
        <w:pBdr>
          <w:left w:val="single" w:sz="4" w:space="1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>5.6.2. Применяемое оборудование установки, находящееся в контакте с ЖРО, должно быть изготовлено из коррозийно-стойких материалов.</w:t>
      </w:r>
    </w:p>
    <w:p w:rsidR="00E92D6D" w:rsidRPr="008128BF" w:rsidRDefault="00E92D6D" w:rsidP="00E92D6D">
      <w:pPr>
        <w:pBdr>
          <w:top w:val="single" w:sz="4" w:space="1" w:color="auto"/>
          <w:left w:val="single" w:sz="4" w:space="1" w:color="auto"/>
          <w:right w:val="single" w:sz="4" w:space="4" w:color="auto"/>
        </w:pBdr>
        <w:spacing w:line="360" w:lineRule="auto"/>
        <w:outlineLvl w:val="0"/>
      </w:pPr>
      <w:r w:rsidRPr="008128BF">
        <w:t>5.7. Требования безопасности:</w:t>
      </w:r>
    </w:p>
    <w:p w:rsidR="00E92D6D" w:rsidRPr="008128BF" w:rsidRDefault="00E92D6D" w:rsidP="00E92D6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 xml:space="preserve">5.7.1.  </w:t>
      </w:r>
      <w:r>
        <w:t>Соответствие нормам</w:t>
      </w:r>
      <w:r w:rsidRPr="008128BF">
        <w:t xml:space="preserve"> безопасности при обращении с радиоактивными отходами.</w:t>
      </w:r>
    </w:p>
    <w:p w:rsidR="00E92D6D" w:rsidRPr="008128BF" w:rsidRDefault="00E92D6D" w:rsidP="00E92D6D">
      <w:pPr>
        <w:pBdr>
          <w:left w:val="single" w:sz="4" w:space="1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 xml:space="preserve">5.7.2. Изготовление, упаковка, транспортирование, хранение, монтаж и эксплуатация установки должны осуществляться согласно требованиям технических условий и руководства по эксплуатации. </w:t>
      </w:r>
    </w:p>
    <w:p w:rsidR="00E92D6D" w:rsidRDefault="00E92D6D" w:rsidP="00E92D6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 xml:space="preserve">5.7.3. Конструктивное исполнение установки должно обеспечивать безопасность обслуживающего персонала при монтаже, подготовке и проведению эксплуатации, </w:t>
      </w:r>
    </w:p>
    <w:p w:rsidR="00E92D6D" w:rsidRPr="008128BF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jc w:val="both"/>
        <w:outlineLvl w:val="0"/>
      </w:pPr>
      <w:r w:rsidRPr="008128BF">
        <w:t xml:space="preserve">техническом </w:t>
      </w:r>
      <w:proofErr w:type="gramStart"/>
      <w:r w:rsidRPr="008128BF">
        <w:t>обслуживании</w:t>
      </w:r>
      <w:proofErr w:type="gramEnd"/>
      <w:r w:rsidRPr="008128BF">
        <w:t xml:space="preserve"> и ремонте, простоту регламентного обслуживания и ремонта в соответствии с нормативными требованиями.</w:t>
      </w:r>
    </w:p>
    <w:p w:rsidR="00E92D6D" w:rsidRPr="008128BF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jc w:val="both"/>
        <w:outlineLvl w:val="0"/>
      </w:pPr>
      <w:r w:rsidRPr="008128BF">
        <w:t>5.7.4. По степени защиты от поражения электрическим током электрооборудование должно удовлетворять требованиям по классу I по ГОСТ 12.2.007.0-75 и иметь защиту в цепях электропитания.</w:t>
      </w:r>
    </w:p>
    <w:p w:rsidR="00E92D6D" w:rsidRPr="008128BF" w:rsidRDefault="00E92D6D" w:rsidP="00E92D6D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>5.8. Условия эксплуатации, требования технического обслуживания и ремонта:</w:t>
      </w:r>
    </w:p>
    <w:p w:rsidR="00E92D6D" w:rsidRPr="008128BF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>5.8.1. Техническое обслуживание должно проводиться периодически, только после проведения дезактивации и получения разрешения службы дозиметрического контроля.</w:t>
      </w:r>
    </w:p>
    <w:p w:rsidR="00E92D6D" w:rsidRPr="008128BF" w:rsidRDefault="00E92D6D" w:rsidP="00E92D6D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>5.8.2. Установка дезактивации МРАО в целом после снятия с эксплуатации и замененные составные части должны подвергаться дезактивации и утилизации в порядке, принятом ФГУП «РосРАО».</w:t>
      </w:r>
    </w:p>
    <w:p w:rsidR="00E92D6D" w:rsidRPr="008128BF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lastRenderedPageBreak/>
        <w:t>5.8.3. Специальных требований к подготовке и квалификации обслуживающего персонала не выдвигается.</w:t>
      </w:r>
    </w:p>
    <w:p w:rsidR="00E92D6D" w:rsidRPr="008128BF" w:rsidRDefault="00E92D6D" w:rsidP="00E92D6D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8128BF">
        <w:t>5.8.4. Эксплуатация установки осуществляется только при постоянном присутствии обслуживающего персонала.</w:t>
      </w:r>
    </w:p>
    <w:p w:rsidR="00E92D6D" w:rsidRPr="008128BF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outlineLvl w:val="0"/>
      </w:pPr>
      <w:r w:rsidRPr="008128BF">
        <w:t>6.</w:t>
      </w:r>
      <w:r w:rsidRPr="008128BF">
        <w:tab/>
        <w:t>Используемая нормативная документация:</w:t>
      </w:r>
    </w:p>
    <w:p w:rsidR="00E92D6D" w:rsidRPr="008128BF" w:rsidRDefault="00E92D6D" w:rsidP="00E92D6D">
      <w:pPr>
        <w:pStyle w:val="affe"/>
        <w:numPr>
          <w:ilvl w:val="0"/>
          <w:numId w:val="46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8128BF">
        <w:rPr>
          <w:rFonts w:ascii="Times New Roman" w:hAnsi="Times New Roman"/>
          <w:sz w:val="24"/>
          <w:szCs w:val="24"/>
        </w:rPr>
        <w:t>СП 2.6.6.1168-02. 2.6.6. Радиоактивные отходы. Санитарные правила обращения с радиоактивными отходами (СПОРО-2002);</w:t>
      </w:r>
    </w:p>
    <w:p w:rsidR="00E92D6D" w:rsidRPr="008128BF" w:rsidRDefault="00E92D6D" w:rsidP="00E92D6D">
      <w:pPr>
        <w:pStyle w:val="affe"/>
        <w:numPr>
          <w:ilvl w:val="0"/>
          <w:numId w:val="46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8128BF">
        <w:rPr>
          <w:rFonts w:ascii="Times New Roman" w:hAnsi="Times New Roman"/>
          <w:sz w:val="24"/>
          <w:szCs w:val="24"/>
        </w:rPr>
        <w:t xml:space="preserve">НРБ-99/2009. СанПиН 2.6.1.2523-09. Нормы радиационной безопасности. Санитарные правила и нормативы; </w:t>
      </w:r>
    </w:p>
    <w:p w:rsidR="00E92D6D" w:rsidRPr="008128BF" w:rsidRDefault="00E92D6D" w:rsidP="00E92D6D">
      <w:pPr>
        <w:pStyle w:val="affe"/>
        <w:numPr>
          <w:ilvl w:val="0"/>
          <w:numId w:val="46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8128BF">
        <w:rPr>
          <w:rFonts w:ascii="Times New Roman" w:hAnsi="Times New Roman"/>
          <w:sz w:val="24"/>
          <w:szCs w:val="24"/>
        </w:rPr>
        <w:t>СП 2.6.1.2612-10 «Основные санитарные правила обеспечения радиационной безопасности (ОСПОРБ-99/2010)»;</w:t>
      </w:r>
    </w:p>
    <w:p w:rsidR="00E92D6D" w:rsidRPr="008128BF" w:rsidRDefault="00E92D6D" w:rsidP="00E92D6D">
      <w:pPr>
        <w:pStyle w:val="affe"/>
        <w:numPr>
          <w:ilvl w:val="0"/>
          <w:numId w:val="46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8128BF">
        <w:rPr>
          <w:rFonts w:ascii="Times New Roman" w:hAnsi="Times New Roman"/>
          <w:sz w:val="24"/>
          <w:szCs w:val="24"/>
        </w:rPr>
        <w:t>Сбор, переработка, хранение и кондиционирование жидких радиоактивных отходов. Требования безопасности. НП-019-2000;</w:t>
      </w:r>
    </w:p>
    <w:p w:rsidR="00E92D6D" w:rsidRPr="008128BF" w:rsidRDefault="00E92D6D" w:rsidP="00E92D6D">
      <w:pPr>
        <w:pStyle w:val="affe"/>
        <w:numPr>
          <w:ilvl w:val="0"/>
          <w:numId w:val="46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8128BF">
        <w:rPr>
          <w:rFonts w:ascii="Times New Roman" w:hAnsi="Times New Roman"/>
          <w:sz w:val="24"/>
          <w:szCs w:val="24"/>
        </w:rPr>
        <w:t>Сбор, переработка, хранение и кондиционирование твердых радиоактивных отходов. Требования безопасности. НП-020-2000;</w:t>
      </w:r>
    </w:p>
    <w:p w:rsidR="00E92D6D" w:rsidRPr="008128BF" w:rsidRDefault="00E92D6D" w:rsidP="00E92D6D">
      <w:pPr>
        <w:pStyle w:val="affe"/>
        <w:numPr>
          <w:ilvl w:val="0"/>
          <w:numId w:val="46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8128BF">
        <w:rPr>
          <w:rFonts w:ascii="Times New Roman" w:hAnsi="Times New Roman"/>
          <w:sz w:val="24"/>
          <w:szCs w:val="24"/>
        </w:rPr>
        <w:t>НП-058-04. Обращение с радиоактивными отходами. Общие технические требования;</w:t>
      </w:r>
    </w:p>
    <w:p w:rsidR="00E92D6D" w:rsidRPr="008128BF" w:rsidRDefault="00E92D6D" w:rsidP="00E92D6D">
      <w:pPr>
        <w:pStyle w:val="affe"/>
        <w:numPr>
          <w:ilvl w:val="0"/>
          <w:numId w:val="46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8128BF">
        <w:rPr>
          <w:rFonts w:ascii="Times New Roman" w:hAnsi="Times New Roman"/>
          <w:sz w:val="24"/>
          <w:szCs w:val="24"/>
        </w:rPr>
        <w:t>РБ-023-02. Рекомендации по установлению критериев приемлемости кондиционированных радиоактивных отходов для их хранения и захоронения;</w:t>
      </w:r>
    </w:p>
    <w:p w:rsidR="00E92D6D" w:rsidRPr="008128BF" w:rsidRDefault="00E92D6D" w:rsidP="00E92D6D">
      <w:pPr>
        <w:pStyle w:val="affe"/>
        <w:numPr>
          <w:ilvl w:val="0"/>
          <w:numId w:val="46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8128BF">
        <w:rPr>
          <w:rFonts w:ascii="Times New Roman" w:hAnsi="Times New Roman"/>
          <w:sz w:val="24"/>
          <w:szCs w:val="24"/>
        </w:rPr>
        <w:t>ОСТ 95 18-2001. Порядок проведения научно-исследовательских и опытно-конструкторских работ. Основные положения;</w:t>
      </w:r>
    </w:p>
    <w:p w:rsidR="00E92D6D" w:rsidRDefault="00E92D6D" w:rsidP="00E92D6D">
      <w:pPr>
        <w:pStyle w:val="affe"/>
        <w:numPr>
          <w:ilvl w:val="0"/>
          <w:numId w:val="46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8128BF">
        <w:rPr>
          <w:rFonts w:ascii="Times New Roman" w:hAnsi="Times New Roman"/>
          <w:sz w:val="24"/>
          <w:szCs w:val="24"/>
        </w:rPr>
        <w:t>ОСТ 95 10439-2002. Оборудование для работы с радиоактивными средами. Общие технические требования. Приемка. Эксплуатация и ремонт.</w:t>
      </w:r>
    </w:p>
    <w:p w:rsidR="00E92D6D" w:rsidRDefault="00E92D6D" w:rsidP="00E92D6D">
      <w:pPr>
        <w:pStyle w:val="affe"/>
        <w:spacing w:after="0" w:line="36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E92D6D" w:rsidRDefault="00E92D6D" w:rsidP="00E92D6D">
      <w:pPr>
        <w:pStyle w:val="affe"/>
        <w:spacing w:after="0" w:line="36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CE6A1C">
        <w:rPr>
          <w:rFonts w:ascii="Times New Roman" w:hAnsi="Times New Roman"/>
          <w:sz w:val="24"/>
          <w:szCs w:val="24"/>
        </w:rPr>
        <w:t>РАЗДЕЛ 6. ТРЕБОВАНИЯ К БЕЗОПАСНОСТИ</w:t>
      </w:r>
    </w:p>
    <w:p w:rsidR="00E92D6D" w:rsidRDefault="00E92D6D" w:rsidP="00E92D6D">
      <w:pPr>
        <w:pStyle w:val="affe"/>
        <w:spacing w:after="0" w:line="36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E92D6D" w:rsidRPr="00CE6A1C" w:rsidRDefault="00E92D6D" w:rsidP="00E92D6D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360" w:lineRule="auto"/>
        <w:outlineLvl w:val="0"/>
      </w:pPr>
      <w:r>
        <w:t>6</w:t>
      </w:r>
      <w:r w:rsidRPr="00CE6A1C">
        <w:t>.1 Установка в целом, а также все узлы и оборудование должны соответствовать всем требованиям федеральным нормам в области атомной энергетики и в области обращения с РАО, а также удовлетворять требованиям нормативных документов в области пожарной, промышленной и экологической безопасности.</w:t>
      </w:r>
    </w:p>
    <w:p w:rsidR="00E92D6D" w:rsidRPr="00CE6A1C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outlineLvl w:val="0"/>
      </w:pPr>
      <w:r w:rsidRPr="00CE6A1C">
        <w:t xml:space="preserve">6.2 Установка дезактивации МРАО должна обеспечить безопасное проведение работ с минимально возможными дозовыми нагрузками на персонал и исключить возможность загрязнения ОС. </w:t>
      </w:r>
    </w:p>
    <w:p w:rsidR="00E92D6D" w:rsidRPr="00CE6A1C" w:rsidRDefault="00E92D6D" w:rsidP="00E92D6D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outlineLvl w:val="0"/>
      </w:pPr>
      <w:r w:rsidRPr="00CE6A1C">
        <w:t>6.3</w:t>
      </w:r>
      <w:proofErr w:type="gramStart"/>
      <w:r w:rsidRPr="00CE6A1C">
        <w:t xml:space="preserve"> В</w:t>
      </w:r>
      <w:proofErr w:type="gramEnd"/>
      <w:r w:rsidRPr="00CE6A1C">
        <w:t>се узлы установки должны регулярно проверяться на герметичность с целью исключения попадания загрязняющих веществ в ОС.</w:t>
      </w:r>
    </w:p>
    <w:p w:rsidR="00E92D6D" w:rsidRPr="00CE6A1C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outlineLvl w:val="0"/>
      </w:pPr>
      <w:r w:rsidRPr="00CE6A1C">
        <w:lastRenderedPageBreak/>
        <w:t xml:space="preserve">6.4 Применяемые материалы должны обладать коррозийной и огнестойкостью, взрывобезопасны. </w:t>
      </w:r>
    </w:p>
    <w:p w:rsidR="00E92D6D" w:rsidRPr="00CE6A1C" w:rsidRDefault="00E92D6D" w:rsidP="00E92D6D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outlineLvl w:val="0"/>
      </w:pPr>
      <w:r w:rsidRPr="00CE6A1C">
        <w:t xml:space="preserve">6.5 Узел сбора и очистки отработанного дезактивационного раствора </w:t>
      </w:r>
      <w:proofErr w:type="spellStart"/>
      <w:r w:rsidRPr="00CE6A1C">
        <w:t>нанокавитантов</w:t>
      </w:r>
      <w:proofErr w:type="spellEnd"/>
      <w:r w:rsidRPr="00CE6A1C">
        <w:t xml:space="preserve"> должен быть обеспечен системой очистки воздуха с возможностью </w:t>
      </w:r>
      <w:proofErr w:type="spellStart"/>
      <w:r w:rsidRPr="00CE6A1C">
        <w:t>пробоотбора</w:t>
      </w:r>
      <w:proofErr w:type="spellEnd"/>
      <w:r w:rsidRPr="00CE6A1C">
        <w:t>.</w:t>
      </w:r>
    </w:p>
    <w:p w:rsidR="00E92D6D" w:rsidRPr="00CE6A1C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outlineLvl w:val="0"/>
      </w:pPr>
      <w:r w:rsidRPr="00CE6A1C">
        <w:t>6.6 Электропитание каждого узла должно осуществляться через УЗО.</w:t>
      </w:r>
    </w:p>
    <w:p w:rsidR="00E92D6D" w:rsidRPr="00CE6A1C" w:rsidRDefault="00E92D6D" w:rsidP="00E92D6D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outlineLvl w:val="0"/>
      </w:pPr>
      <w:r w:rsidRPr="00CE6A1C">
        <w:t>6.7 Поверхности оборудования должны дезактивироваться после каждого этапа проведения работ в соответствии с требованиями СП 2.6.6.1168-02. 2.6.6. Радиоактивные отходы. Санитарные правила обращения с радиоактивными отходами (СПОРО-2002).</w:t>
      </w:r>
    </w:p>
    <w:p w:rsidR="00E92D6D" w:rsidRPr="00CE6A1C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outlineLvl w:val="0"/>
      </w:pPr>
      <w:r w:rsidRPr="00CE6A1C">
        <w:t>6.8 Радиоактивные отходы, образованные в результате НИОКР утилизируются силами ФГУП «РосРАО».</w:t>
      </w:r>
    </w:p>
    <w:p w:rsidR="00E92D6D" w:rsidRDefault="00E92D6D" w:rsidP="00E92D6D">
      <w:pPr>
        <w:pStyle w:val="affe"/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E92D6D" w:rsidRPr="00740611" w:rsidRDefault="00E92D6D" w:rsidP="00E92D6D">
      <w:pPr>
        <w:pStyle w:val="affe"/>
        <w:spacing w:after="0" w:line="36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4C4DA1">
        <w:rPr>
          <w:rFonts w:ascii="Times New Roman" w:hAnsi="Times New Roman"/>
          <w:sz w:val="24"/>
          <w:szCs w:val="24"/>
        </w:rPr>
        <w:t>РАЗДЕЛ 7. ТРЕБОВАНИЯ К КАЧЕСТВУ ВЫПОЛНЕНИЯ РАБОТ</w:t>
      </w:r>
    </w:p>
    <w:p w:rsidR="00E92D6D" w:rsidRPr="00740611" w:rsidRDefault="00E92D6D" w:rsidP="00E92D6D">
      <w:pPr>
        <w:pStyle w:val="affe"/>
        <w:spacing w:after="0" w:line="36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E92D6D" w:rsidRPr="004C4DA1" w:rsidRDefault="00E92D6D" w:rsidP="00E92D6D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360" w:lineRule="auto"/>
        <w:jc w:val="both"/>
        <w:outlineLvl w:val="0"/>
      </w:pPr>
      <w:r w:rsidRPr="004C4DA1">
        <w:t xml:space="preserve">7.1.Установка дезактивации МРАО создается в качестве опытного образца, который должен пройти испытания и опытно-промышленную эксплуатацию на одной из промышленных площадок ФГУП «РосРАО». </w:t>
      </w:r>
    </w:p>
    <w:p w:rsidR="00E92D6D" w:rsidRPr="004C4DA1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4C4DA1">
        <w:t>7.2. Узлы установки относятся к категории опытно-промышленных объектов</w:t>
      </w:r>
      <w:r>
        <w:t>,</w:t>
      </w:r>
      <w:r w:rsidRPr="004C4DA1">
        <w:t xml:space="preserve"> не предъявляющих повышенных требований к надежности электрооборудования.</w:t>
      </w:r>
    </w:p>
    <w:p w:rsidR="00E92D6D" w:rsidRPr="004C4DA1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jc w:val="both"/>
        <w:outlineLvl w:val="0"/>
      </w:pPr>
      <w:r w:rsidRPr="004C4DA1">
        <w:t>7.3. Установка дезактивации МРАО должна обеспечивать безопасность и не приводить к образованию значительных объемов вторичных РАО.</w:t>
      </w:r>
    </w:p>
    <w:p w:rsidR="00E92D6D" w:rsidRPr="00740611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4C4DA1">
        <w:t>7.4.   Узлы установки дезактивации МРАО должны обеспечивать требуемую безопасность, минимально возможные нагрузки на персонал во время его обслуживания.</w:t>
      </w:r>
    </w:p>
    <w:p w:rsidR="00E92D6D" w:rsidRPr="004C4DA1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4C4DA1">
        <w:t xml:space="preserve"> Применение установки не должно приводить к увеличению штатной численности персонала.</w:t>
      </w:r>
    </w:p>
    <w:p w:rsidR="00E92D6D" w:rsidRPr="00740611" w:rsidRDefault="00E92D6D" w:rsidP="00E92D6D">
      <w:pPr>
        <w:pStyle w:val="affe"/>
        <w:spacing w:after="0" w:line="36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E92D6D" w:rsidRPr="00740611" w:rsidRDefault="00E92D6D" w:rsidP="00E92D6D">
      <w:pPr>
        <w:pStyle w:val="affe"/>
        <w:spacing w:after="0" w:line="36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4C4DA1">
        <w:rPr>
          <w:rFonts w:ascii="Times New Roman" w:hAnsi="Times New Roman"/>
          <w:sz w:val="24"/>
          <w:szCs w:val="24"/>
        </w:rPr>
        <w:t>РАЗДЕЛ 8. ТРЕБОВАНИЯ К СРОКУ ВЫПОЛНЕНИЯ РАБОТ</w:t>
      </w:r>
    </w:p>
    <w:p w:rsidR="00E92D6D" w:rsidRPr="00740611" w:rsidRDefault="00E92D6D" w:rsidP="00E92D6D">
      <w:pPr>
        <w:pStyle w:val="affe"/>
        <w:spacing w:after="0" w:line="36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E92D6D" w:rsidRPr="004C4DA1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4C4DA1">
        <w:t>Работа выполняется в три этапа:</w:t>
      </w:r>
    </w:p>
    <w:p w:rsidR="00E92D6D" w:rsidRPr="004C4DA1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4C4DA1">
        <w:t xml:space="preserve">Этап №1. </w:t>
      </w:r>
      <w:r>
        <w:t xml:space="preserve">Разработка конструкторской документации опытного образца установки.  </w:t>
      </w:r>
      <w:r w:rsidRPr="004C4DA1">
        <w:t>Закупка оборудования и изготовление расходных материалов. Поставка на площадку Заказчика:</w:t>
      </w:r>
    </w:p>
    <w:p w:rsidR="00E92D6D" w:rsidRPr="004C4DA1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4C4DA1">
        <w:t>Срок: 10 дней с момента подписания договора.</w:t>
      </w:r>
    </w:p>
    <w:p w:rsidR="00E92D6D" w:rsidRPr="004C4DA1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4C4DA1">
        <w:t>Этап № 2. Монтаж оборудования и пусконаладочные работы:</w:t>
      </w:r>
    </w:p>
    <w:p w:rsidR="00E92D6D" w:rsidRPr="004C4DA1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4C4DA1">
        <w:t>Срок: 10 дней с момента поставки оборудования и расходных материалов на площадку Заказчика.</w:t>
      </w:r>
    </w:p>
    <w:p w:rsidR="00E92D6D" w:rsidRPr="004C4DA1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4C4DA1">
        <w:lastRenderedPageBreak/>
        <w:t xml:space="preserve">Этап №3: Проведение работ по отработке технологических и временных режимов </w:t>
      </w:r>
      <w:proofErr w:type="spellStart"/>
      <w:r w:rsidRPr="004C4DA1">
        <w:t>нанокавитационной</w:t>
      </w:r>
      <w:proofErr w:type="spellEnd"/>
      <w:r w:rsidRPr="004C4DA1">
        <w:t xml:space="preserve"> технологии, оптимизации состава препаратов для дезактивации МРАО.</w:t>
      </w:r>
      <w:r>
        <w:t xml:space="preserve"> Подготовка  технологического регламента дезактивации МРАО на основе применения </w:t>
      </w:r>
      <w:proofErr w:type="spellStart"/>
      <w:r>
        <w:t>нанокавитационной</w:t>
      </w:r>
      <w:proofErr w:type="spellEnd"/>
      <w:r>
        <w:t xml:space="preserve"> технологии.</w:t>
      </w:r>
    </w:p>
    <w:p w:rsidR="00E92D6D" w:rsidRPr="004C4DA1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4C4DA1">
        <w:t>Срок: в течение 10 дней с момента проведения пусконаладочных работ.</w:t>
      </w:r>
    </w:p>
    <w:p w:rsidR="00E92D6D" w:rsidRPr="004C4DA1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4C4DA1">
        <w:t>Подрядчик имеет право завершить работу досрочно.</w:t>
      </w:r>
    </w:p>
    <w:p w:rsidR="00E92D6D" w:rsidRPr="004C4DA1" w:rsidRDefault="00E92D6D" w:rsidP="00E92D6D">
      <w:pPr>
        <w:pStyle w:val="affe"/>
        <w:spacing w:after="0" w:line="36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E92D6D" w:rsidRPr="00740611" w:rsidRDefault="00E92D6D" w:rsidP="00E92D6D">
      <w:pPr>
        <w:pStyle w:val="affe"/>
        <w:spacing w:after="0" w:line="36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2A3ADE">
        <w:rPr>
          <w:rFonts w:ascii="Times New Roman" w:hAnsi="Times New Roman"/>
          <w:sz w:val="24"/>
          <w:szCs w:val="24"/>
        </w:rPr>
        <w:t>РАЗДЕЛ 9. ПОРЯДОК ПРИЕМКИ РАБОТ</w:t>
      </w:r>
    </w:p>
    <w:p w:rsidR="00E92D6D" w:rsidRPr="00740611" w:rsidRDefault="00E92D6D" w:rsidP="00E92D6D">
      <w:pPr>
        <w:pStyle w:val="affe"/>
        <w:spacing w:after="0" w:line="36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E92D6D" w:rsidRPr="002A3ADE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2A3ADE">
        <w:t>9.1 Контролю и приемке со стороны Заказчика подлежит:</w:t>
      </w:r>
    </w:p>
    <w:p w:rsidR="00E92D6D" w:rsidRPr="002A3ADE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2A3ADE">
        <w:t>По этапу №1:</w:t>
      </w:r>
    </w:p>
    <w:p w:rsidR="00E92D6D" w:rsidRPr="002A3ADE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>
        <w:t xml:space="preserve">Комплект конструкторской документации. </w:t>
      </w:r>
      <w:r w:rsidRPr="002A3ADE">
        <w:t xml:space="preserve">Комплект технической и бухгалтерской документации на закупленное оборудование и изготовленные расходные материалы. </w:t>
      </w:r>
    </w:p>
    <w:p w:rsidR="00E92D6D" w:rsidRPr="002A3ADE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2A3ADE">
        <w:t>По этапу №2:</w:t>
      </w:r>
    </w:p>
    <w:p w:rsidR="00E92D6D" w:rsidRPr="002A3ADE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2A3ADE">
        <w:t>Наличие смонтированной установки. Копии сертификатов и разрешений требующей обязательной сертификации.</w:t>
      </w:r>
    </w:p>
    <w:p w:rsidR="00E92D6D" w:rsidRPr="004C217A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  <w:rPr>
          <w:lang w:val="en-US"/>
        </w:rPr>
      </w:pPr>
      <w:r w:rsidRPr="002A3ADE">
        <w:t>По этапу №3:</w:t>
      </w:r>
    </w:p>
    <w:p w:rsidR="00E92D6D" w:rsidRPr="002A3ADE" w:rsidRDefault="00E92D6D" w:rsidP="00E92D6D">
      <w:pPr>
        <w:pStyle w:val="affe"/>
        <w:numPr>
          <w:ilvl w:val="0"/>
          <w:numId w:val="47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2A3ADE">
        <w:rPr>
          <w:rFonts w:ascii="Times New Roman" w:hAnsi="Times New Roman"/>
          <w:sz w:val="24"/>
          <w:szCs w:val="24"/>
        </w:rPr>
        <w:t>Выполнение установкой функций в соответствии с настоящим ТЗ;</w:t>
      </w:r>
    </w:p>
    <w:p w:rsidR="00E92D6D" w:rsidRPr="002A3ADE" w:rsidRDefault="00E92D6D" w:rsidP="00E92D6D">
      <w:pPr>
        <w:pStyle w:val="affe"/>
        <w:numPr>
          <w:ilvl w:val="0"/>
          <w:numId w:val="47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2A3ADE">
        <w:rPr>
          <w:rFonts w:ascii="Times New Roman" w:hAnsi="Times New Roman"/>
          <w:sz w:val="24"/>
          <w:szCs w:val="24"/>
        </w:rPr>
        <w:t xml:space="preserve">Технологический регламент проведения работ по </w:t>
      </w:r>
      <w:proofErr w:type="gramStart"/>
      <w:r w:rsidRPr="002A3ADE">
        <w:rPr>
          <w:rFonts w:ascii="Times New Roman" w:hAnsi="Times New Roman"/>
          <w:sz w:val="24"/>
          <w:szCs w:val="24"/>
        </w:rPr>
        <w:t>дезактивации</w:t>
      </w:r>
      <w:proofErr w:type="gramEnd"/>
      <w:r w:rsidRPr="002A3ADE">
        <w:rPr>
          <w:rFonts w:ascii="Times New Roman" w:hAnsi="Times New Roman"/>
          <w:sz w:val="24"/>
          <w:szCs w:val="24"/>
        </w:rPr>
        <w:t xml:space="preserve"> накопленного МРАО на основе применения </w:t>
      </w:r>
      <w:proofErr w:type="spellStart"/>
      <w:r w:rsidRPr="002A3ADE">
        <w:rPr>
          <w:rFonts w:ascii="Times New Roman" w:hAnsi="Times New Roman"/>
          <w:sz w:val="24"/>
          <w:szCs w:val="24"/>
        </w:rPr>
        <w:t>нанокавитационной</w:t>
      </w:r>
      <w:proofErr w:type="spellEnd"/>
      <w:r w:rsidRPr="002A3ADE">
        <w:rPr>
          <w:rFonts w:ascii="Times New Roman" w:hAnsi="Times New Roman"/>
          <w:sz w:val="24"/>
          <w:szCs w:val="24"/>
        </w:rPr>
        <w:t xml:space="preserve"> технологии.</w:t>
      </w:r>
    </w:p>
    <w:p w:rsidR="00E92D6D" w:rsidRPr="002A3ADE" w:rsidRDefault="00E92D6D" w:rsidP="00E92D6D">
      <w:pPr>
        <w:pStyle w:val="affe"/>
        <w:numPr>
          <w:ilvl w:val="0"/>
          <w:numId w:val="47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2A3ADE">
        <w:rPr>
          <w:rFonts w:ascii="Times New Roman" w:hAnsi="Times New Roman"/>
          <w:sz w:val="24"/>
          <w:szCs w:val="24"/>
        </w:rPr>
        <w:t>Внесение изменений в технологическую схему проведения работ (при необходимости).</w:t>
      </w:r>
    </w:p>
    <w:p w:rsidR="00E92D6D" w:rsidRPr="002A3ADE" w:rsidRDefault="00E92D6D" w:rsidP="00E92D6D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360" w:lineRule="auto"/>
        <w:jc w:val="both"/>
        <w:outlineLvl w:val="0"/>
      </w:pPr>
      <w:r w:rsidRPr="002A3ADE">
        <w:t>9.2</w:t>
      </w:r>
      <w:proofErr w:type="gramStart"/>
      <w:r w:rsidRPr="002A3ADE">
        <w:t xml:space="preserve"> В</w:t>
      </w:r>
      <w:proofErr w:type="gramEnd"/>
      <w:r w:rsidRPr="002A3ADE">
        <w:t>се материалы должны быть предоставлены в 4-х экземплярах в напечатанном виде и на одном носителе CD (текстовая часть в формате .</w:t>
      </w:r>
      <w:proofErr w:type="spellStart"/>
      <w:r w:rsidRPr="002A3ADE">
        <w:t>doc</w:t>
      </w:r>
      <w:proofErr w:type="spellEnd"/>
      <w:r w:rsidRPr="002A3ADE">
        <w:t xml:space="preserve"> и .</w:t>
      </w:r>
      <w:proofErr w:type="spellStart"/>
      <w:r w:rsidRPr="002A3ADE">
        <w:t>xls</w:t>
      </w:r>
      <w:proofErr w:type="spellEnd"/>
      <w:r w:rsidRPr="002A3ADE">
        <w:t xml:space="preserve">, графическая часть в формате. </w:t>
      </w:r>
      <w:proofErr w:type="spellStart"/>
      <w:r w:rsidRPr="002A3ADE">
        <w:t>dwg</w:t>
      </w:r>
      <w:proofErr w:type="spellEnd"/>
      <w:r w:rsidRPr="002A3ADE">
        <w:t xml:space="preserve"> </w:t>
      </w:r>
      <w:proofErr w:type="spellStart"/>
      <w:r w:rsidRPr="002A3ADE">
        <w:t>AutoCAD</w:t>
      </w:r>
      <w:proofErr w:type="spellEnd"/>
      <w:r w:rsidRPr="002A3ADE">
        <w:t xml:space="preserve"> 2004 и в формате .</w:t>
      </w:r>
      <w:proofErr w:type="spellStart"/>
      <w:r w:rsidRPr="002A3ADE">
        <w:t>pdf</w:t>
      </w:r>
      <w:proofErr w:type="spellEnd"/>
      <w:r w:rsidRPr="002A3ADE">
        <w:t>).</w:t>
      </w:r>
    </w:p>
    <w:p w:rsidR="00E92D6D" w:rsidRPr="002A3ADE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2A3ADE">
        <w:t>9.3.</w:t>
      </w:r>
      <w:r w:rsidRPr="002A3ADE">
        <w:tab/>
        <w:t xml:space="preserve">Рабочая конструкторская документация на опытный образец установки по дезактивации МРАО на основе применения </w:t>
      </w:r>
      <w:proofErr w:type="spellStart"/>
      <w:r w:rsidRPr="002A3ADE">
        <w:t>нанокавитантов</w:t>
      </w:r>
      <w:proofErr w:type="spellEnd"/>
      <w:r w:rsidRPr="002A3ADE">
        <w:t xml:space="preserve"> должна разрабатываться в соответствии </w:t>
      </w:r>
      <w:proofErr w:type="gramStart"/>
      <w:r w:rsidRPr="002A3ADE">
        <w:t>с</w:t>
      </w:r>
      <w:proofErr w:type="gramEnd"/>
      <w:r w:rsidRPr="002A3ADE">
        <w:t>:</w:t>
      </w:r>
    </w:p>
    <w:p w:rsidR="00E92D6D" w:rsidRPr="002A3ADE" w:rsidRDefault="00E92D6D" w:rsidP="00E92D6D">
      <w:pPr>
        <w:pStyle w:val="affe"/>
        <w:numPr>
          <w:ilvl w:val="0"/>
          <w:numId w:val="48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2A3ADE">
        <w:rPr>
          <w:rFonts w:ascii="Times New Roman" w:hAnsi="Times New Roman"/>
          <w:sz w:val="24"/>
          <w:szCs w:val="24"/>
        </w:rPr>
        <w:t>ГОСТ 2.102 68. Единая система конструкторской документации. Виды и комплектность конструкторских документов;</w:t>
      </w:r>
    </w:p>
    <w:p w:rsidR="00E92D6D" w:rsidRPr="002A3ADE" w:rsidRDefault="00E92D6D" w:rsidP="00E92D6D">
      <w:pPr>
        <w:pStyle w:val="affe"/>
        <w:numPr>
          <w:ilvl w:val="0"/>
          <w:numId w:val="48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2A3ADE">
        <w:rPr>
          <w:rFonts w:ascii="Times New Roman" w:hAnsi="Times New Roman"/>
          <w:sz w:val="24"/>
          <w:szCs w:val="24"/>
        </w:rPr>
        <w:t>ГОСТ 2.610 2006. Единая система конструкторской документации. Правила выполнения эксплуатационных документов;</w:t>
      </w:r>
    </w:p>
    <w:p w:rsidR="00E92D6D" w:rsidRPr="002A3ADE" w:rsidRDefault="00E92D6D" w:rsidP="00E92D6D">
      <w:pPr>
        <w:pStyle w:val="affe"/>
        <w:numPr>
          <w:ilvl w:val="0"/>
          <w:numId w:val="48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2A3ADE">
        <w:rPr>
          <w:rFonts w:ascii="Times New Roman" w:hAnsi="Times New Roman"/>
          <w:sz w:val="24"/>
          <w:szCs w:val="24"/>
        </w:rPr>
        <w:t>ГОСТ 2.105 95. Единая система конструкторской документации. Общие требования к текстовым документам.</w:t>
      </w:r>
    </w:p>
    <w:p w:rsidR="00E92D6D" w:rsidRPr="002A3ADE" w:rsidRDefault="00E92D6D" w:rsidP="00E92D6D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360" w:lineRule="auto"/>
        <w:ind w:firstLine="360"/>
        <w:jc w:val="both"/>
        <w:outlineLvl w:val="0"/>
      </w:pPr>
      <w:r w:rsidRPr="002A3ADE">
        <w:t>Сдача каждого этапа работ проводится на основании акта сдачи-приемки работ, подписанных Заказчиком и Исполнителем.</w:t>
      </w:r>
    </w:p>
    <w:p w:rsidR="00E92D6D" w:rsidRPr="002A3ADE" w:rsidRDefault="00E92D6D" w:rsidP="00E92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2A3ADE">
        <w:lastRenderedPageBreak/>
        <w:t>9.4. Все полученные результаты работ, включая созданные и использованные объекты интеллектуальной собственности</w:t>
      </w:r>
      <w:r>
        <w:t>,</w:t>
      </w:r>
      <w:r w:rsidRPr="002A3ADE">
        <w:t xml:space="preserve"> должны быть отражены в отчете.</w:t>
      </w:r>
    </w:p>
    <w:p w:rsidR="00E92D6D" w:rsidRPr="004C217A" w:rsidRDefault="00E92D6D" w:rsidP="00E92D6D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</w:pPr>
      <w:r w:rsidRPr="002A3ADE">
        <w:t>9.5.</w:t>
      </w:r>
      <w:r w:rsidRPr="002A3ADE">
        <w:tab/>
        <w:t xml:space="preserve">Место выполнения работ: 119017, г. Москва, </w:t>
      </w:r>
      <w:proofErr w:type="spellStart"/>
      <w:r w:rsidRPr="002A3ADE">
        <w:t>Пыжевский</w:t>
      </w:r>
      <w:proofErr w:type="spellEnd"/>
      <w:r w:rsidRPr="002A3ADE">
        <w:t xml:space="preserve"> пер., д.6.</w:t>
      </w:r>
    </w:p>
    <w:p w:rsidR="00E92D6D" w:rsidRPr="004C217A" w:rsidRDefault="00E92D6D" w:rsidP="00E92D6D">
      <w:pPr>
        <w:spacing w:line="360" w:lineRule="auto"/>
        <w:jc w:val="both"/>
        <w:outlineLvl w:val="0"/>
      </w:pPr>
    </w:p>
    <w:p w:rsidR="00E92D6D" w:rsidRDefault="00E92D6D" w:rsidP="00E92D6D">
      <w:pPr>
        <w:spacing w:line="360" w:lineRule="auto"/>
        <w:jc w:val="center"/>
        <w:outlineLvl w:val="0"/>
        <w:rPr>
          <w:lang w:val="en-US"/>
        </w:rPr>
      </w:pPr>
      <w:r w:rsidRPr="004C217A">
        <w:t>РАЗДЕЛ 10. ПЕРЕЧЕНЬ ПРИНЯТЫХ СОКРАЩЕНИЙ</w:t>
      </w:r>
    </w:p>
    <w:p w:rsidR="00E92D6D" w:rsidRDefault="00E92D6D" w:rsidP="00E92D6D">
      <w:pPr>
        <w:spacing w:line="360" w:lineRule="auto"/>
        <w:jc w:val="center"/>
        <w:outlineLvl w:val="0"/>
        <w:rPr>
          <w:lang w:val="en-US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68"/>
        <w:gridCol w:w="8813"/>
      </w:tblGrid>
      <w:tr w:rsidR="00E92D6D" w:rsidRPr="00FD7CD9" w:rsidTr="006C245B">
        <w:trPr>
          <w:trHeight w:val="598"/>
        </w:trPr>
        <w:tc>
          <w:tcPr>
            <w:tcW w:w="968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РАО</w:t>
            </w:r>
          </w:p>
        </w:tc>
        <w:tc>
          <w:tcPr>
            <w:tcW w:w="8813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Радиоактивные отходы</w:t>
            </w:r>
          </w:p>
        </w:tc>
      </w:tr>
      <w:tr w:rsidR="00E92D6D" w:rsidRPr="00FD7CD9" w:rsidTr="006C245B">
        <w:trPr>
          <w:trHeight w:val="598"/>
        </w:trPr>
        <w:tc>
          <w:tcPr>
            <w:tcW w:w="968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ДВ</w:t>
            </w:r>
          </w:p>
        </w:tc>
        <w:tc>
          <w:tcPr>
            <w:tcW w:w="8813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Дезактивационная ванна</w:t>
            </w:r>
          </w:p>
        </w:tc>
      </w:tr>
      <w:tr w:rsidR="00E92D6D" w:rsidRPr="00FD7CD9" w:rsidTr="006C245B">
        <w:trPr>
          <w:trHeight w:val="598"/>
        </w:trPr>
        <w:tc>
          <w:tcPr>
            <w:tcW w:w="968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proofErr w:type="gramStart"/>
            <w:r w:rsidRPr="004C217A">
              <w:rPr>
                <w:szCs w:val="26"/>
              </w:rPr>
              <w:t>ДР</w:t>
            </w:r>
            <w:proofErr w:type="gramEnd"/>
          </w:p>
        </w:tc>
        <w:tc>
          <w:tcPr>
            <w:tcW w:w="8813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Дезактивирующий раствор</w:t>
            </w:r>
          </w:p>
        </w:tc>
      </w:tr>
      <w:tr w:rsidR="00E92D6D" w:rsidRPr="00FD7CD9" w:rsidTr="006C245B">
        <w:trPr>
          <w:trHeight w:val="598"/>
        </w:trPr>
        <w:tc>
          <w:tcPr>
            <w:tcW w:w="968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ЖРО</w:t>
            </w:r>
          </w:p>
        </w:tc>
        <w:tc>
          <w:tcPr>
            <w:tcW w:w="8813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Жидкие радиоактивные отходы</w:t>
            </w:r>
          </w:p>
        </w:tc>
      </w:tr>
      <w:tr w:rsidR="00E92D6D" w:rsidRPr="00FD7CD9" w:rsidTr="006C245B">
        <w:trPr>
          <w:trHeight w:val="598"/>
        </w:trPr>
        <w:tc>
          <w:tcPr>
            <w:tcW w:w="968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КИП</w:t>
            </w:r>
          </w:p>
        </w:tc>
        <w:tc>
          <w:tcPr>
            <w:tcW w:w="8813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Контрольно-измерительные приборы</w:t>
            </w:r>
          </w:p>
        </w:tc>
      </w:tr>
      <w:tr w:rsidR="00E92D6D" w:rsidRPr="00FD7CD9" w:rsidTr="006C245B">
        <w:trPr>
          <w:trHeight w:val="598"/>
        </w:trPr>
        <w:tc>
          <w:tcPr>
            <w:tcW w:w="968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КТРО</w:t>
            </w:r>
          </w:p>
        </w:tc>
        <w:tc>
          <w:tcPr>
            <w:tcW w:w="8813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Контейнер для сбора, хранения, переработки, транспортирования и захоронения твердых радиоактивных отходов</w:t>
            </w:r>
          </w:p>
        </w:tc>
      </w:tr>
      <w:tr w:rsidR="00E92D6D" w:rsidRPr="00FD7CD9" w:rsidTr="006C245B">
        <w:trPr>
          <w:trHeight w:val="598"/>
        </w:trPr>
        <w:tc>
          <w:tcPr>
            <w:tcW w:w="968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МРАО</w:t>
            </w:r>
          </w:p>
        </w:tc>
        <w:tc>
          <w:tcPr>
            <w:tcW w:w="8813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Металлические радиоактивные отходы</w:t>
            </w:r>
          </w:p>
        </w:tc>
      </w:tr>
      <w:tr w:rsidR="00E92D6D" w:rsidRPr="00FD7CD9" w:rsidTr="006C245B">
        <w:trPr>
          <w:trHeight w:val="598"/>
        </w:trPr>
        <w:tc>
          <w:tcPr>
            <w:tcW w:w="968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ОС</w:t>
            </w:r>
          </w:p>
        </w:tc>
        <w:tc>
          <w:tcPr>
            <w:tcW w:w="8813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Окружающая среда</w:t>
            </w:r>
          </w:p>
        </w:tc>
      </w:tr>
      <w:tr w:rsidR="00E92D6D" w:rsidRPr="00FD7CD9" w:rsidTr="006C245B">
        <w:trPr>
          <w:trHeight w:val="598"/>
        </w:trPr>
        <w:tc>
          <w:tcPr>
            <w:tcW w:w="968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ПРН</w:t>
            </w:r>
          </w:p>
        </w:tc>
        <w:tc>
          <w:tcPr>
            <w:tcW w:w="8813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Природные радионуклиды</w:t>
            </w:r>
          </w:p>
        </w:tc>
      </w:tr>
      <w:tr w:rsidR="00E92D6D" w:rsidRPr="00FD7CD9" w:rsidTr="006C245B">
        <w:trPr>
          <w:trHeight w:val="359"/>
        </w:trPr>
        <w:tc>
          <w:tcPr>
            <w:tcW w:w="968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ТЭК</w:t>
            </w:r>
          </w:p>
        </w:tc>
        <w:tc>
          <w:tcPr>
            <w:tcW w:w="8813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Топливно-энергетический комплекс</w:t>
            </w:r>
          </w:p>
        </w:tc>
      </w:tr>
      <w:tr w:rsidR="00E92D6D" w:rsidRPr="00FD7CD9" w:rsidTr="006C245B">
        <w:trPr>
          <w:trHeight w:val="453"/>
        </w:trPr>
        <w:tc>
          <w:tcPr>
            <w:tcW w:w="968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УД</w:t>
            </w:r>
          </w:p>
        </w:tc>
        <w:tc>
          <w:tcPr>
            <w:tcW w:w="8813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Узел дезактивации</w:t>
            </w:r>
          </w:p>
        </w:tc>
      </w:tr>
      <w:tr w:rsidR="00E92D6D" w:rsidRPr="00FD7CD9" w:rsidTr="006C245B">
        <w:trPr>
          <w:trHeight w:val="406"/>
        </w:trPr>
        <w:tc>
          <w:tcPr>
            <w:tcW w:w="968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УОУД</w:t>
            </w:r>
          </w:p>
        </w:tc>
        <w:tc>
          <w:tcPr>
            <w:tcW w:w="8813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b/>
                <w:bCs/>
                <w:szCs w:val="26"/>
              </w:rPr>
            </w:pPr>
            <w:r w:rsidRPr="004C217A">
              <w:rPr>
                <w:szCs w:val="26"/>
              </w:rPr>
              <w:t>Узел обмыва узла дезактивации</w:t>
            </w:r>
          </w:p>
        </w:tc>
      </w:tr>
      <w:tr w:rsidR="00E92D6D" w:rsidRPr="00FD7CD9" w:rsidTr="006C245B">
        <w:trPr>
          <w:trHeight w:val="598"/>
        </w:trPr>
        <w:tc>
          <w:tcPr>
            <w:tcW w:w="968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szCs w:val="26"/>
              </w:rPr>
            </w:pPr>
            <w:r w:rsidRPr="004C217A">
              <w:rPr>
                <w:szCs w:val="26"/>
              </w:rPr>
              <w:t>УСДР</w:t>
            </w:r>
          </w:p>
        </w:tc>
        <w:tc>
          <w:tcPr>
            <w:tcW w:w="8813" w:type="dxa"/>
            <w:vAlign w:val="center"/>
          </w:tcPr>
          <w:p w:rsidR="00E92D6D" w:rsidRPr="004C217A" w:rsidRDefault="00E92D6D" w:rsidP="006C245B">
            <w:pPr>
              <w:pStyle w:val="a9"/>
              <w:tabs>
                <w:tab w:val="left" w:pos="567"/>
              </w:tabs>
              <w:spacing w:line="360" w:lineRule="auto"/>
              <w:ind w:firstLine="0"/>
              <w:jc w:val="left"/>
              <w:rPr>
                <w:szCs w:val="26"/>
              </w:rPr>
            </w:pPr>
            <w:r w:rsidRPr="004C217A">
              <w:rPr>
                <w:szCs w:val="26"/>
              </w:rPr>
              <w:t xml:space="preserve">Узел сбора и дезактивации отработанного раствора </w:t>
            </w:r>
            <w:proofErr w:type="spellStart"/>
            <w:r w:rsidRPr="004C217A">
              <w:rPr>
                <w:szCs w:val="26"/>
              </w:rPr>
              <w:t>нанокавитантов</w:t>
            </w:r>
            <w:proofErr w:type="spellEnd"/>
            <w:r w:rsidRPr="004C217A">
              <w:rPr>
                <w:szCs w:val="26"/>
              </w:rPr>
              <w:t>, выделения и удаления осадка</w:t>
            </w:r>
          </w:p>
        </w:tc>
      </w:tr>
    </w:tbl>
    <w:p w:rsidR="002B516B" w:rsidRDefault="002B516B" w:rsidP="008E1F83">
      <w:pPr>
        <w:widowControl w:val="0"/>
        <w:jc w:val="center"/>
        <w:rPr>
          <w:sz w:val="28"/>
          <w:szCs w:val="28"/>
        </w:rPr>
      </w:pPr>
      <w:bookmarkStart w:id="0" w:name="_GoBack"/>
      <w:bookmarkEnd w:id="0"/>
    </w:p>
    <w:sectPr w:rsidR="002B516B" w:rsidSect="00376CCD">
      <w:footerReference w:type="default" r:id="rId12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92D6D">
      <w:rPr>
        <w:noProof/>
      </w:rPr>
      <w:t>2</w:t>
    </w:r>
    <w:r>
      <w:fldChar w:fldCharType="end"/>
    </w:r>
  </w:p>
  <w:p w:rsidR="009316E3" w:rsidRDefault="00E92D6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08333D62"/>
    <w:multiLevelType w:val="hybridMultilevel"/>
    <w:tmpl w:val="BBA89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DA7713"/>
    <w:multiLevelType w:val="multilevel"/>
    <w:tmpl w:val="3982868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F53AD5"/>
    <w:multiLevelType w:val="hybridMultilevel"/>
    <w:tmpl w:val="F0ACBB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DE20B5C"/>
    <w:multiLevelType w:val="multilevel"/>
    <w:tmpl w:val="6D163D28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4">
    <w:nsid w:val="1FD31E46"/>
    <w:multiLevelType w:val="hybridMultilevel"/>
    <w:tmpl w:val="8BBE7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2ADA28DB"/>
    <w:multiLevelType w:val="multilevel"/>
    <w:tmpl w:val="EBA4B6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ABB61B3"/>
    <w:multiLevelType w:val="hybridMultilevel"/>
    <w:tmpl w:val="6E9A80DC"/>
    <w:lvl w:ilvl="0" w:tplc="642ED516">
      <w:start w:val="1"/>
      <w:numFmt w:val="decimal"/>
      <w:lvlText w:val="%1."/>
      <w:lvlJc w:val="left"/>
      <w:pPr>
        <w:ind w:left="420" w:hanging="360"/>
      </w:pPr>
      <w:rPr>
        <w:rFonts w:hint="default"/>
        <w:i w:val="0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>
    <w:nsid w:val="3F1C5F63"/>
    <w:multiLevelType w:val="multilevel"/>
    <w:tmpl w:val="2C52AB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1">
      <w:start w:val="4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A0A250C"/>
    <w:multiLevelType w:val="hybridMultilevel"/>
    <w:tmpl w:val="B0CC39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2078FD"/>
    <w:multiLevelType w:val="hybridMultilevel"/>
    <w:tmpl w:val="2F52BCA4"/>
    <w:lvl w:ilvl="0" w:tplc="B1EAEB3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  <w:i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4E348F6"/>
    <w:multiLevelType w:val="hybridMultilevel"/>
    <w:tmpl w:val="7646B964"/>
    <w:lvl w:ilvl="0" w:tplc="A4F86F50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5840580E"/>
    <w:multiLevelType w:val="hybridMultilevel"/>
    <w:tmpl w:val="A6CA19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0D7905"/>
    <w:multiLevelType w:val="hybridMultilevel"/>
    <w:tmpl w:val="882C7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5">
    <w:nsid w:val="6370190C"/>
    <w:multiLevelType w:val="hybridMultilevel"/>
    <w:tmpl w:val="3A3ED8CC"/>
    <w:lvl w:ilvl="0" w:tplc="72BAC55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>
    <w:nsid w:val="64431DF3"/>
    <w:multiLevelType w:val="hybridMultilevel"/>
    <w:tmpl w:val="56AED448"/>
    <w:lvl w:ilvl="0" w:tplc="11FA0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6093387"/>
    <w:multiLevelType w:val="hybridMultilevel"/>
    <w:tmpl w:val="0C6CF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B8478AB"/>
    <w:multiLevelType w:val="hybridMultilevel"/>
    <w:tmpl w:val="F9361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0D90CAB"/>
    <w:multiLevelType w:val="hybridMultilevel"/>
    <w:tmpl w:val="F5B6F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BD28D9"/>
    <w:multiLevelType w:val="hybridMultilevel"/>
    <w:tmpl w:val="3782E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4AC4121"/>
    <w:multiLevelType w:val="hybridMultilevel"/>
    <w:tmpl w:val="B7A8619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6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3"/>
  </w:num>
  <w:num w:numId="3">
    <w:abstractNumId w:val="27"/>
  </w:num>
  <w:num w:numId="4">
    <w:abstractNumId w:val="1"/>
  </w:num>
  <w:num w:numId="5">
    <w:abstractNumId w:val="0"/>
  </w:num>
  <w:num w:numId="6">
    <w:abstractNumId w:val="23"/>
  </w:num>
  <w:num w:numId="7">
    <w:abstractNumId w:val="3"/>
  </w:num>
  <w:num w:numId="8">
    <w:abstractNumId w:val="18"/>
  </w:num>
  <w:num w:numId="9">
    <w:abstractNumId w:val="2"/>
  </w:num>
  <w:num w:numId="10">
    <w:abstractNumId w:val="19"/>
  </w:num>
  <w:num w:numId="11">
    <w:abstractNumId w:val="41"/>
  </w:num>
  <w:num w:numId="12">
    <w:abstractNumId w:val="9"/>
  </w:num>
  <w:num w:numId="13">
    <w:abstractNumId w:val="29"/>
  </w:num>
  <w:num w:numId="14">
    <w:abstractNumId w:val="15"/>
  </w:num>
  <w:num w:numId="15">
    <w:abstractNumId w:val="4"/>
  </w:num>
  <w:num w:numId="16">
    <w:abstractNumId w:val="13"/>
  </w:num>
  <w:num w:numId="17">
    <w:abstractNumId w:val="34"/>
  </w:num>
  <w:num w:numId="18">
    <w:abstractNumId w:val="6"/>
  </w:num>
  <w:num w:numId="19">
    <w:abstractNumId w:val="37"/>
  </w:num>
  <w:num w:numId="20">
    <w:abstractNumId w:val="22"/>
  </w:num>
  <w:num w:numId="21">
    <w:abstractNumId w:val="11"/>
  </w:num>
  <w:num w:numId="22">
    <w:abstractNumId w:val="8"/>
  </w:num>
  <w:num w:numId="23">
    <w:abstractNumId w:val="28"/>
  </w:num>
  <w:num w:numId="24">
    <w:abstractNumId w:val="35"/>
  </w:num>
  <w:num w:numId="25">
    <w:abstractNumId w:val="32"/>
  </w:num>
  <w:num w:numId="26">
    <w:abstractNumId w:val="47"/>
  </w:num>
  <w:num w:numId="27">
    <w:abstractNumId w:val="39"/>
  </w:num>
  <w:num w:numId="28">
    <w:abstractNumId w:val="5"/>
  </w:num>
  <w:num w:numId="29">
    <w:abstractNumId w:val="16"/>
  </w:num>
  <w:num w:numId="30">
    <w:abstractNumId w:val="26"/>
  </w:num>
  <w:num w:numId="31">
    <w:abstractNumId w:val="17"/>
  </w:num>
  <w:num w:numId="32">
    <w:abstractNumId w:val="45"/>
  </w:num>
  <w:num w:numId="33">
    <w:abstractNumId w:val="40"/>
  </w:num>
  <w:num w:numId="34">
    <w:abstractNumId w:val="12"/>
  </w:num>
  <w:num w:numId="35">
    <w:abstractNumId w:val="43"/>
  </w:num>
  <w:num w:numId="36">
    <w:abstractNumId w:val="21"/>
  </w:num>
  <w:num w:numId="37">
    <w:abstractNumId w:val="46"/>
  </w:num>
  <w:num w:numId="38">
    <w:abstractNumId w:val="20"/>
  </w:num>
  <w:num w:numId="39">
    <w:abstractNumId w:val="7"/>
  </w:num>
  <w:num w:numId="40">
    <w:abstractNumId w:val="36"/>
  </w:num>
  <w:num w:numId="41">
    <w:abstractNumId w:val="38"/>
  </w:num>
  <w:num w:numId="42">
    <w:abstractNumId w:val="25"/>
  </w:num>
  <w:num w:numId="43">
    <w:abstractNumId w:val="14"/>
  </w:num>
  <w:num w:numId="44">
    <w:abstractNumId w:val="30"/>
  </w:num>
  <w:num w:numId="45">
    <w:abstractNumId w:val="31"/>
  </w:num>
  <w:num w:numId="46">
    <w:abstractNumId w:val="44"/>
  </w:num>
  <w:num w:numId="47">
    <w:abstractNumId w:val="10"/>
  </w:num>
  <w:num w:numId="48">
    <w:abstractNumId w:val="2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3A9F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B1527"/>
    <w:rsid w:val="002B516B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261C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3685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5E0B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2D6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375C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2B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  <w:style w:type="character" w:customStyle="1" w:styleId="190">
    <w:name w:val="Основной текст (19)_"/>
    <w:basedOn w:val="a3"/>
    <w:link w:val="191"/>
    <w:rsid w:val="0056261C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basedOn w:val="190"/>
    <w:rsid w:val="0056261C"/>
    <w:rPr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6261C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9">
    <w:name w:val="Основной текст (3)_"/>
    <w:basedOn w:val="a3"/>
    <w:link w:val="3a"/>
    <w:rsid w:val="0056261C"/>
    <w:rPr>
      <w:sz w:val="18"/>
      <w:szCs w:val="18"/>
      <w:shd w:val="clear" w:color="auto" w:fill="FFFFFF"/>
    </w:rPr>
  </w:style>
  <w:style w:type="paragraph" w:customStyle="1" w:styleId="3a">
    <w:name w:val="Основной текст (3)"/>
    <w:basedOn w:val="a2"/>
    <w:link w:val="39"/>
    <w:rsid w:val="0056261C"/>
    <w:pPr>
      <w:shd w:val="clear" w:color="auto" w:fill="FFFFFF"/>
      <w:spacing w:before="60" w:after="720" w:line="0" w:lineRule="atLeast"/>
      <w:ind w:hanging="1220"/>
      <w:jc w:val="center"/>
    </w:pPr>
    <w:rPr>
      <w:sz w:val="18"/>
      <w:szCs w:val="18"/>
    </w:rPr>
  </w:style>
  <w:style w:type="table" w:customStyle="1" w:styleId="1a">
    <w:name w:val="Сетка таблицы1"/>
    <w:basedOn w:val="a4"/>
    <w:next w:val="afff5"/>
    <w:uiPriority w:val="59"/>
    <w:rsid w:val="00562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  <w:style w:type="character" w:customStyle="1" w:styleId="190">
    <w:name w:val="Основной текст (19)_"/>
    <w:basedOn w:val="a3"/>
    <w:link w:val="191"/>
    <w:rsid w:val="0056261C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basedOn w:val="190"/>
    <w:rsid w:val="0056261C"/>
    <w:rPr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6261C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9">
    <w:name w:val="Основной текст (3)_"/>
    <w:basedOn w:val="a3"/>
    <w:link w:val="3a"/>
    <w:rsid w:val="0056261C"/>
    <w:rPr>
      <w:sz w:val="18"/>
      <w:szCs w:val="18"/>
      <w:shd w:val="clear" w:color="auto" w:fill="FFFFFF"/>
    </w:rPr>
  </w:style>
  <w:style w:type="paragraph" w:customStyle="1" w:styleId="3a">
    <w:name w:val="Основной текст (3)"/>
    <w:basedOn w:val="a2"/>
    <w:link w:val="39"/>
    <w:rsid w:val="0056261C"/>
    <w:pPr>
      <w:shd w:val="clear" w:color="auto" w:fill="FFFFFF"/>
      <w:spacing w:before="60" w:after="720" w:line="0" w:lineRule="atLeast"/>
      <w:ind w:hanging="1220"/>
      <w:jc w:val="center"/>
    </w:pPr>
    <w:rPr>
      <w:sz w:val="18"/>
      <w:szCs w:val="18"/>
    </w:rPr>
  </w:style>
  <w:style w:type="table" w:customStyle="1" w:styleId="1a">
    <w:name w:val="Сетка таблицы1"/>
    <w:basedOn w:val="a4"/>
    <w:next w:val="afff5"/>
    <w:uiPriority w:val="59"/>
    <w:rsid w:val="00562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1D473CD-F0AE-4BC5-8089-D717CDD7F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73</TotalTime>
  <Pages>11</Pages>
  <Words>2085</Words>
  <Characters>15941</Characters>
  <Application>Microsoft Office Word</Application>
  <DocSecurity>0</DocSecurity>
  <Lines>132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17991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54</cp:revision>
  <cp:lastPrinted>2013-05-13T10:31:00Z</cp:lastPrinted>
  <dcterms:created xsi:type="dcterms:W3CDTF">2013-12-04T11:06:00Z</dcterms:created>
  <dcterms:modified xsi:type="dcterms:W3CDTF">2014-09-25T06:58:00Z</dcterms:modified>
</cp:coreProperties>
</file>