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4E7809">
        <w:rPr>
          <w:b/>
        </w:rPr>
        <w:t>лакокрасочных материалов для окраски блоков РО.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4E7809" w:rsidRPr="004E7809">
        <w:rPr>
          <w:rFonts w:ascii="Times New Roman" w:hAnsi="Times New Roman"/>
          <w:sz w:val="24"/>
          <w:szCs w:val="24"/>
        </w:rPr>
        <w:t>лакокрасочных материалов для окраски блоков РО.</w:t>
      </w:r>
    </w:p>
    <w:p w:rsidR="00F466BA" w:rsidRPr="00F64B6B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F64B6B" w:rsidRPr="00FF421C" w:rsidRDefault="00F64B6B" w:rsidP="00F64B6B">
      <w:pPr>
        <w:pStyle w:val="af1"/>
        <w:widowControl w:val="0"/>
        <w:spacing w:after="0"/>
        <w:rPr>
          <w:color w:val="000000"/>
        </w:rPr>
      </w:pPr>
      <w:r w:rsidRPr="00FF421C">
        <w:rPr>
          <w:color w:val="000000"/>
        </w:rPr>
        <w:t>Поставка осуществляется с момента заключения договора в два этапа:</w:t>
      </w:r>
    </w:p>
    <w:p w:rsidR="00F64B6B" w:rsidRPr="00FF421C" w:rsidRDefault="00F64B6B" w:rsidP="00F64B6B">
      <w:pPr>
        <w:pStyle w:val="af1"/>
        <w:widowControl w:val="0"/>
        <w:spacing w:after="0"/>
        <w:rPr>
          <w:color w:val="000000"/>
        </w:rPr>
      </w:pPr>
      <w:r w:rsidRPr="00FF421C">
        <w:rPr>
          <w:color w:val="000000"/>
        </w:rPr>
        <w:t xml:space="preserve">1 этап (50% товара) – не позднее </w:t>
      </w:r>
      <w:r>
        <w:rPr>
          <w:color w:val="000000"/>
        </w:rPr>
        <w:t>22</w:t>
      </w:r>
      <w:r w:rsidRPr="00FF421C">
        <w:rPr>
          <w:color w:val="000000"/>
        </w:rPr>
        <w:t>.0</w:t>
      </w:r>
      <w:r>
        <w:rPr>
          <w:color w:val="000000"/>
        </w:rPr>
        <w:t>2</w:t>
      </w:r>
      <w:r w:rsidRPr="00FF421C">
        <w:rPr>
          <w:color w:val="000000"/>
        </w:rPr>
        <w:t>.201</w:t>
      </w:r>
      <w:r>
        <w:rPr>
          <w:color w:val="000000"/>
        </w:rPr>
        <w:t>3</w:t>
      </w:r>
      <w:r w:rsidRPr="00FF421C">
        <w:rPr>
          <w:color w:val="000000"/>
        </w:rPr>
        <w:t xml:space="preserve"> года</w:t>
      </w:r>
    </w:p>
    <w:p w:rsidR="00F64B6B" w:rsidRDefault="00F64B6B" w:rsidP="00F64B6B">
      <w:r w:rsidRPr="00FF421C">
        <w:rPr>
          <w:color w:val="000000"/>
        </w:rPr>
        <w:t xml:space="preserve">2 этап (50% товара) – не позднее </w:t>
      </w:r>
      <w:r w:rsidR="0082495C">
        <w:rPr>
          <w:color w:val="000000"/>
        </w:rPr>
        <w:t>29</w:t>
      </w:r>
      <w:r w:rsidRPr="00FF421C">
        <w:rPr>
          <w:color w:val="000000"/>
        </w:rPr>
        <w:t>.0</w:t>
      </w:r>
      <w:r w:rsidR="0082495C">
        <w:rPr>
          <w:color w:val="000000"/>
        </w:rPr>
        <w:t>4</w:t>
      </w:r>
      <w:r w:rsidRPr="00FF421C">
        <w:rPr>
          <w:color w:val="000000"/>
        </w:rPr>
        <w:t>.201</w:t>
      </w:r>
      <w:r>
        <w:rPr>
          <w:color w:val="000000"/>
        </w:rPr>
        <w:t>3</w:t>
      </w:r>
      <w:r w:rsidRPr="00FF421C">
        <w:rPr>
          <w:color w:val="000000"/>
        </w:rPr>
        <w:t xml:space="preserve"> года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r w:rsidR="004E7809" w:rsidRPr="00AD75D0">
        <w:rPr>
          <w:color w:val="000000"/>
        </w:rPr>
        <w:t>Александровск</w:t>
      </w:r>
      <w:r w:rsidRPr="00124583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4E7809" w:rsidRPr="00AD75D0">
        <w:rPr>
          <w:sz w:val="22"/>
          <w:szCs w:val="22"/>
        </w:rPr>
        <w:t>Сайда-Губа</w:t>
      </w:r>
      <w:r w:rsidRPr="00124583">
        <w:rPr>
          <w:bCs/>
          <w:color w:val="000000"/>
        </w:rPr>
        <w:t xml:space="preserve"> СЗЦ «СевРАО» - филиала ФГУП «РосРАО»).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 xml:space="preserve">вии представителей обеих сторон, </w:t>
      </w:r>
      <w:bookmarkStart w:id="1" w:name="_GoBack"/>
      <w:bookmarkEnd w:id="1"/>
      <w:r w:rsidR="00E20647">
        <w:rPr>
          <w:color w:val="000000"/>
        </w:rPr>
        <w:t>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124583">
      <w:pPr>
        <w:pStyle w:val="afff1"/>
        <w:numPr>
          <w:ilvl w:val="0"/>
          <w:numId w:val="32"/>
        </w:numPr>
        <w:tabs>
          <w:tab w:val="left" w:pos="709"/>
        </w:tabs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4E7809" w:rsidRPr="004E78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4E7809" w:rsidRPr="00AD75D0">
        <w:rPr>
          <w:color w:val="000000"/>
        </w:rPr>
        <w:t>Александровск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346360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099"/>
        <w:gridCol w:w="1415"/>
        <w:gridCol w:w="1842"/>
      </w:tblGrid>
      <w:tr w:rsidR="00F82D1F" w:rsidRPr="00297776" w:rsidTr="00717946">
        <w:trPr>
          <w:trHeight w:val="665"/>
        </w:trPr>
        <w:tc>
          <w:tcPr>
            <w:tcW w:w="286" w:type="pct"/>
            <w:shd w:val="clear" w:color="auto" w:fill="auto"/>
            <w:noWrap/>
            <w:vAlign w:val="center"/>
          </w:tcPr>
          <w:p w:rsidR="00F82D1F" w:rsidRPr="00297776" w:rsidRDefault="00F82D1F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3073" w:type="pct"/>
            <w:shd w:val="clear" w:color="auto" w:fill="auto"/>
            <w:vAlign w:val="center"/>
          </w:tcPr>
          <w:p w:rsidR="00F82D1F" w:rsidRPr="00297776" w:rsidRDefault="00F82D1F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Наименование  и характеристика товара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:rsidR="00F82D1F" w:rsidRPr="00297776" w:rsidRDefault="00F82D1F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92AC3">
              <w:rPr>
                <w:b/>
                <w:bCs/>
              </w:rPr>
              <w:t>Ед. изм.</w:t>
            </w:r>
          </w:p>
        </w:tc>
        <w:tc>
          <w:tcPr>
            <w:tcW w:w="928" w:type="pct"/>
            <w:shd w:val="clear" w:color="auto" w:fill="auto"/>
            <w:vAlign w:val="center"/>
          </w:tcPr>
          <w:p w:rsidR="00F82D1F" w:rsidRPr="00297776" w:rsidRDefault="00F82D1F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Кол-во</w:t>
            </w:r>
          </w:p>
        </w:tc>
      </w:tr>
      <w:tr w:rsidR="00F82D1F" w:rsidRPr="00F82D1F" w:rsidTr="00717946">
        <w:trPr>
          <w:trHeight w:val="211"/>
        </w:trPr>
        <w:tc>
          <w:tcPr>
            <w:tcW w:w="286" w:type="pct"/>
            <w:shd w:val="clear" w:color="auto" w:fill="auto"/>
            <w:noWrap/>
            <w:vAlign w:val="center"/>
          </w:tcPr>
          <w:p w:rsidR="00F82D1F" w:rsidRPr="006B26A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1</w:t>
            </w:r>
          </w:p>
        </w:tc>
        <w:tc>
          <w:tcPr>
            <w:tcW w:w="3073" w:type="pct"/>
            <w:shd w:val="clear" w:color="auto" w:fill="auto"/>
          </w:tcPr>
          <w:p w:rsidR="00F82D1F" w:rsidRPr="006B26AF" w:rsidRDefault="00F82D1F" w:rsidP="00F82D1F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F374FB">
              <w:rPr>
                <w:color w:val="000000"/>
                <w:sz w:val="22"/>
                <w:szCs w:val="22"/>
              </w:rPr>
              <w:t xml:space="preserve">Грунт </w:t>
            </w:r>
            <w:proofErr w:type="spellStart"/>
            <w:r w:rsidRPr="00F374FB">
              <w:rPr>
                <w:color w:val="000000"/>
                <w:sz w:val="22"/>
                <w:szCs w:val="22"/>
                <w:lang w:val="en-US"/>
              </w:rPr>
              <w:t>Jotamastic</w:t>
            </w:r>
            <w:proofErr w:type="spellEnd"/>
            <w:r w:rsidRPr="00F374FB">
              <w:rPr>
                <w:color w:val="000000"/>
                <w:sz w:val="22"/>
                <w:szCs w:val="22"/>
                <w:lang w:val="en-US"/>
              </w:rPr>
              <w:t xml:space="preserve"> 87, red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:rsidR="00F82D1F" w:rsidRPr="006B26A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л</w:t>
            </w:r>
          </w:p>
        </w:tc>
        <w:tc>
          <w:tcPr>
            <w:tcW w:w="928" w:type="pct"/>
            <w:shd w:val="clear" w:color="auto" w:fill="auto"/>
            <w:vAlign w:val="center"/>
          </w:tcPr>
          <w:p w:rsidR="00F82D1F" w:rsidRPr="006B26A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1458,6</w:t>
            </w:r>
          </w:p>
        </w:tc>
      </w:tr>
      <w:tr w:rsidR="00F82D1F" w:rsidRPr="00F82D1F" w:rsidTr="00717946">
        <w:trPr>
          <w:trHeight w:val="216"/>
        </w:trPr>
        <w:tc>
          <w:tcPr>
            <w:tcW w:w="286" w:type="pct"/>
            <w:shd w:val="clear" w:color="auto" w:fill="auto"/>
            <w:noWrap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3073" w:type="pct"/>
            <w:shd w:val="clear" w:color="auto" w:fill="auto"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F374FB">
              <w:rPr>
                <w:color w:val="000000"/>
                <w:sz w:val="22"/>
                <w:szCs w:val="22"/>
              </w:rPr>
              <w:t xml:space="preserve">Грунт </w:t>
            </w:r>
            <w:proofErr w:type="spellStart"/>
            <w:r w:rsidRPr="00F374FB">
              <w:rPr>
                <w:color w:val="000000"/>
                <w:sz w:val="22"/>
                <w:szCs w:val="22"/>
                <w:lang w:val="en-US"/>
              </w:rPr>
              <w:t>Jotamastic</w:t>
            </w:r>
            <w:proofErr w:type="spellEnd"/>
            <w:r w:rsidRPr="00F374FB">
              <w:rPr>
                <w:color w:val="000000"/>
                <w:sz w:val="22"/>
                <w:szCs w:val="22"/>
                <w:lang w:val="en-US"/>
              </w:rPr>
              <w:t xml:space="preserve"> 87, </w:t>
            </w:r>
            <w:r>
              <w:rPr>
                <w:color w:val="000000"/>
                <w:sz w:val="22"/>
                <w:szCs w:val="22"/>
                <w:lang w:val="en-US"/>
              </w:rPr>
              <w:t>grey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л</w:t>
            </w:r>
          </w:p>
        </w:tc>
        <w:tc>
          <w:tcPr>
            <w:tcW w:w="928" w:type="pct"/>
            <w:shd w:val="clear" w:color="auto" w:fill="auto"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2057,00</w:t>
            </w:r>
          </w:p>
        </w:tc>
      </w:tr>
      <w:tr w:rsidR="00F82D1F" w:rsidRPr="00F82D1F" w:rsidTr="00717946">
        <w:trPr>
          <w:trHeight w:val="206"/>
        </w:trPr>
        <w:tc>
          <w:tcPr>
            <w:tcW w:w="286" w:type="pct"/>
            <w:shd w:val="clear" w:color="auto" w:fill="auto"/>
            <w:noWrap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3073" w:type="pct"/>
            <w:shd w:val="clear" w:color="auto" w:fill="auto"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F374FB">
              <w:rPr>
                <w:color w:val="000000"/>
                <w:sz w:val="22"/>
                <w:szCs w:val="22"/>
              </w:rPr>
              <w:t>Эмаль</w:t>
            </w:r>
            <w:r w:rsidRPr="00F374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74FB">
              <w:rPr>
                <w:color w:val="000000"/>
                <w:sz w:val="22"/>
                <w:szCs w:val="22"/>
                <w:lang w:val="en-US"/>
              </w:rPr>
              <w:t>Penguard</w:t>
            </w:r>
            <w:proofErr w:type="spellEnd"/>
            <w:r w:rsidRPr="00F374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topcoat (</w:t>
            </w:r>
            <w:proofErr w:type="spellStart"/>
            <w:r w:rsidRPr="00F374FB">
              <w:rPr>
                <w:color w:val="000000"/>
                <w:sz w:val="22"/>
                <w:szCs w:val="22"/>
                <w:lang w:val="en-US"/>
              </w:rPr>
              <w:t>ral</w:t>
            </w:r>
            <w:proofErr w:type="spellEnd"/>
            <w:r w:rsidRPr="00F374FB">
              <w:rPr>
                <w:color w:val="000000"/>
                <w:sz w:val="22"/>
                <w:szCs w:val="22"/>
                <w:lang w:val="en-US"/>
              </w:rPr>
              <w:t xml:space="preserve"> 3013</w:t>
            </w:r>
            <w:r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lang w:val="en-US"/>
              </w:rPr>
            </w:pPr>
            <w:r>
              <w:rPr>
                <w:rFonts w:cs="Calibri"/>
                <w:color w:val="000000"/>
              </w:rPr>
              <w:t>л</w:t>
            </w:r>
          </w:p>
        </w:tc>
        <w:tc>
          <w:tcPr>
            <w:tcW w:w="928" w:type="pct"/>
            <w:shd w:val="clear" w:color="auto" w:fill="auto"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lang w:val="en-US"/>
              </w:rPr>
              <w:t>1520</w:t>
            </w:r>
            <w:r>
              <w:rPr>
                <w:rFonts w:cs="Calibri"/>
                <w:color w:val="000000"/>
              </w:rPr>
              <w:t>,00</w:t>
            </w:r>
          </w:p>
        </w:tc>
      </w:tr>
      <w:tr w:rsidR="00F82D1F" w:rsidRPr="00F82D1F" w:rsidTr="00717946">
        <w:trPr>
          <w:trHeight w:val="210"/>
        </w:trPr>
        <w:tc>
          <w:tcPr>
            <w:tcW w:w="286" w:type="pct"/>
            <w:shd w:val="clear" w:color="auto" w:fill="auto"/>
            <w:noWrap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3073" w:type="pct"/>
            <w:shd w:val="clear" w:color="auto" w:fill="auto"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F374FB">
              <w:rPr>
                <w:color w:val="000000"/>
                <w:sz w:val="22"/>
                <w:szCs w:val="22"/>
              </w:rPr>
              <w:t>Эмаль</w:t>
            </w:r>
            <w:r w:rsidRPr="00F374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74FB">
              <w:rPr>
                <w:color w:val="000000"/>
                <w:sz w:val="22"/>
                <w:szCs w:val="22"/>
                <w:lang w:val="en-US"/>
              </w:rPr>
              <w:t>Penguard</w:t>
            </w:r>
            <w:proofErr w:type="spellEnd"/>
            <w:r w:rsidRPr="00F374FB">
              <w:rPr>
                <w:color w:val="000000"/>
                <w:sz w:val="22"/>
                <w:szCs w:val="22"/>
                <w:lang w:val="en-US"/>
              </w:rPr>
              <w:t xml:space="preserve"> Clear Sealer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л</w:t>
            </w:r>
          </w:p>
        </w:tc>
        <w:tc>
          <w:tcPr>
            <w:tcW w:w="928" w:type="pct"/>
            <w:shd w:val="clear" w:color="auto" w:fill="auto"/>
            <w:vAlign w:val="center"/>
          </w:tcPr>
          <w:p w:rsidR="00F82D1F" w:rsidRPr="00F82D1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1540,00</w:t>
            </w:r>
          </w:p>
        </w:tc>
      </w:tr>
      <w:tr w:rsidR="00F82D1F" w:rsidRPr="00F82D1F" w:rsidTr="007179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D1F" w:rsidRPr="006B26A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307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2D1F" w:rsidRPr="006B26AF" w:rsidRDefault="00F82D1F" w:rsidP="0017201A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F82D1F">
              <w:rPr>
                <w:rFonts w:cs="Calibri"/>
                <w:color w:val="000000"/>
              </w:rPr>
              <w:t>Растворитель Jotun Thinner 17</w:t>
            </w:r>
          </w:p>
        </w:tc>
        <w:tc>
          <w:tcPr>
            <w:tcW w:w="7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D1F" w:rsidRPr="006B26A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л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D1F" w:rsidRPr="006B26AF" w:rsidRDefault="00F82D1F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680,00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DD1802" w:rsidRDefault="00DD1802" w:rsidP="00DD1802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1802">
        <w:rPr>
          <w:rFonts w:ascii="Times New Roman" w:hAnsi="Times New Roman"/>
          <w:b/>
          <w:sz w:val="24"/>
          <w:szCs w:val="24"/>
        </w:rPr>
        <w:t>Требования к качеству, техническим характеристикам, иные показатели</w:t>
      </w:r>
      <w:r w:rsidR="008E355D" w:rsidRPr="008E355D">
        <w:rPr>
          <w:rFonts w:ascii="Times New Roman" w:hAnsi="Times New Roman"/>
          <w:b/>
          <w:sz w:val="24"/>
          <w:szCs w:val="24"/>
        </w:rPr>
        <w:t>:</w:t>
      </w:r>
    </w:p>
    <w:p w:rsidR="00DD1802" w:rsidRPr="00DD1802" w:rsidRDefault="00DD1802" w:rsidP="00DD1802">
      <w:pPr>
        <w:rPr>
          <w:color w:val="000000"/>
        </w:rPr>
      </w:pPr>
      <w:r w:rsidRPr="00DD1802">
        <w:rPr>
          <w:color w:val="000000"/>
        </w:rPr>
        <w:t>- срок службы не менее 12 лет;</w:t>
      </w:r>
    </w:p>
    <w:p w:rsidR="00DD1802" w:rsidRPr="00DD1802" w:rsidRDefault="00DD1802" w:rsidP="00DD1802">
      <w:pPr>
        <w:jc w:val="both"/>
        <w:rPr>
          <w:color w:val="000000"/>
        </w:rPr>
      </w:pPr>
      <w:r w:rsidRPr="00DD1802">
        <w:rPr>
          <w:color w:val="000000"/>
        </w:rPr>
        <w:t>- радиационная стойкость;</w:t>
      </w:r>
    </w:p>
    <w:p w:rsidR="00DD1802" w:rsidRPr="00DD1802" w:rsidRDefault="00DD1802" w:rsidP="00DD1802">
      <w:pPr>
        <w:jc w:val="both"/>
        <w:rPr>
          <w:color w:val="000000"/>
        </w:rPr>
      </w:pPr>
      <w:r w:rsidRPr="00DD1802">
        <w:rPr>
          <w:color w:val="000000"/>
        </w:rPr>
        <w:t>- возможность дезактивации;</w:t>
      </w:r>
    </w:p>
    <w:p w:rsidR="00DD1802" w:rsidRPr="00DD1802" w:rsidRDefault="00DD1802" w:rsidP="00DD1802">
      <w:pPr>
        <w:jc w:val="both"/>
        <w:rPr>
          <w:color w:val="000000"/>
        </w:rPr>
      </w:pPr>
      <w:r w:rsidRPr="00DD1802">
        <w:rPr>
          <w:color w:val="000000"/>
        </w:rPr>
        <w:t>- стойкость к у/ф излучению;</w:t>
      </w:r>
    </w:p>
    <w:p w:rsidR="00DD1802" w:rsidRPr="00DD1802" w:rsidRDefault="00DD1802" w:rsidP="00DD1802">
      <w:pPr>
        <w:jc w:val="both"/>
        <w:rPr>
          <w:color w:val="000000"/>
        </w:rPr>
      </w:pPr>
      <w:r w:rsidRPr="00DD1802">
        <w:rPr>
          <w:color w:val="000000"/>
        </w:rPr>
        <w:t>-ремонтопригодность в условиях хранения;</w:t>
      </w:r>
    </w:p>
    <w:p w:rsidR="00DD1802" w:rsidRPr="00DD1802" w:rsidRDefault="00DD1802" w:rsidP="00DD1802">
      <w:pPr>
        <w:jc w:val="both"/>
        <w:rPr>
          <w:color w:val="000000"/>
        </w:rPr>
      </w:pPr>
      <w:r w:rsidRPr="00DD1802">
        <w:rPr>
          <w:color w:val="000000"/>
        </w:rPr>
        <w:t>- обеспечение безопасности труда и охраны внешней среды;</w:t>
      </w:r>
    </w:p>
    <w:p w:rsidR="00DD1802" w:rsidRDefault="00DD1802" w:rsidP="00DD1802">
      <w:pPr>
        <w:rPr>
          <w:color w:val="000000"/>
        </w:rPr>
      </w:pPr>
      <w:r w:rsidRPr="00DD1802">
        <w:rPr>
          <w:color w:val="000000"/>
        </w:rPr>
        <w:t>- декоративность</w:t>
      </w:r>
      <w:r w:rsidR="006C0724">
        <w:rPr>
          <w:color w:val="000000"/>
        </w:rPr>
        <w:t>.</w:t>
      </w:r>
    </w:p>
    <w:p w:rsidR="00F82D1F" w:rsidRDefault="006C0724" w:rsidP="006C0724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C0724">
        <w:rPr>
          <w:rFonts w:ascii="Times New Roman" w:hAnsi="Times New Roman"/>
          <w:b/>
          <w:sz w:val="24"/>
          <w:szCs w:val="24"/>
        </w:rPr>
        <w:t>Страна происхождения, завод-изготовитель</w:t>
      </w:r>
      <w:r w:rsidR="008E355D">
        <w:rPr>
          <w:rFonts w:ascii="Times New Roman" w:hAnsi="Times New Roman"/>
          <w:b/>
          <w:sz w:val="24"/>
          <w:szCs w:val="24"/>
          <w:lang w:val="en-US"/>
        </w:rPr>
        <w:t>:</w:t>
      </w:r>
    </w:p>
    <w:p w:rsidR="006C0724" w:rsidRDefault="006C0724" w:rsidP="00F82D1F">
      <w:pPr>
        <w:rPr>
          <w:color w:val="000000"/>
        </w:rPr>
      </w:pPr>
      <w:r w:rsidRPr="00F82D1F">
        <w:rPr>
          <w:color w:val="000000"/>
        </w:rPr>
        <w:t xml:space="preserve"> - Jotun (Норвегия)</w:t>
      </w:r>
      <w:r w:rsidR="00F82D1F">
        <w:rPr>
          <w:color w:val="000000"/>
        </w:rPr>
        <w:t>.</w:t>
      </w:r>
    </w:p>
    <w:p w:rsidR="00540289" w:rsidRPr="00F82D1F" w:rsidRDefault="00540289" w:rsidP="00F82D1F">
      <w:pPr>
        <w:rPr>
          <w:color w:val="000000"/>
        </w:rPr>
      </w:pPr>
    </w:p>
    <w:p w:rsidR="00F466BA" w:rsidRPr="00F466BA" w:rsidRDefault="006C0724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F466BA"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A9A" w:rsidRDefault="00975A9A">
      <w:r>
        <w:separator/>
      </w:r>
    </w:p>
  </w:endnote>
  <w:endnote w:type="continuationSeparator" w:id="0">
    <w:p w:rsidR="00975A9A" w:rsidRDefault="0097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2495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A9A" w:rsidRDefault="00975A9A">
      <w:r>
        <w:separator/>
      </w:r>
    </w:p>
  </w:footnote>
  <w:footnote w:type="continuationSeparator" w:id="0">
    <w:p w:rsidR="00975A9A" w:rsidRDefault="00975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0"/>
  </w:num>
  <w:num w:numId="3">
    <w:abstractNumId w:val="35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3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7"/>
  </w:num>
  <w:num w:numId="19">
    <w:abstractNumId w:val="32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7"/>
  </w:num>
  <w:num w:numId="26">
    <w:abstractNumId w:val="12"/>
  </w:num>
  <w:num w:numId="27">
    <w:abstractNumId w:val="21"/>
  </w:num>
  <w:num w:numId="28">
    <w:abstractNumId w:val="31"/>
  </w:num>
  <w:num w:numId="29">
    <w:abstractNumId w:val="19"/>
  </w:num>
  <w:num w:numId="30">
    <w:abstractNumId w:val="34"/>
  </w:num>
  <w:num w:numId="31">
    <w:abstractNumId w:val="17"/>
  </w:num>
  <w:num w:numId="32">
    <w:abstractNumId w:val="13"/>
  </w:num>
  <w:num w:numId="33">
    <w:abstractNumId w:val="30"/>
  </w:num>
  <w:num w:numId="34">
    <w:abstractNumId w:val="28"/>
  </w:num>
  <w:num w:numId="35">
    <w:abstractNumId w:val="36"/>
  </w:num>
  <w:num w:numId="36">
    <w:abstractNumId w:val="16"/>
  </w:num>
  <w:num w:numId="37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E4AE7-51E0-4C76-9B62-D9340B0376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64054D-B95F-4843-8DFA-47EEAB989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44</cp:revision>
  <cp:lastPrinted>2012-12-06T11:47:00Z</cp:lastPrinted>
  <dcterms:created xsi:type="dcterms:W3CDTF">2012-11-15T12:52:00Z</dcterms:created>
  <dcterms:modified xsi:type="dcterms:W3CDTF">2013-01-28T12:59:00Z</dcterms:modified>
</cp:coreProperties>
</file>