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4963BD" w:rsidRPr="004963BD">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w:t>
      </w:r>
      <w:proofErr w:type="gramStart"/>
      <w:r w:rsidR="00F545EC">
        <w:rPr>
          <w:sz w:val="24"/>
        </w:rPr>
        <w:t>согласно счет</w:t>
      </w:r>
      <w:r w:rsidR="00B06557">
        <w:rPr>
          <w:sz w:val="24"/>
        </w:rPr>
        <w:t>а</w:t>
      </w:r>
      <w:proofErr w:type="gramEnd"/>
      <w:r w:rsidR="00FB38A7">
        <w:rPr>
          <w:sz w:val="24"/>
        </w:rPr>
        <w:t xml:space="preserve">, </w:t>
      </w:r>
      <w:r w:rsidR="00633161">
        <w:rPr>
          <w:sz w:val="24"/>
        </w:rPr>
        <w:t xml:space="preserve">в течение 5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33161">
        <w:rPr>
          <w:sz w:val="24"/>
        </w:rPr>
        <w:t>10</w:t>
      </w:r>
      <w:r w:rsidR="00BF22BC">
        <w:rPr>
          <w:sz w:val="24"/>
        </w:rPr>
        <w:t xml:space="preserve"> (</w:t>
      </w:r>
      <w:r w:rsidR="00633161">
        <w:rPr>
          <w:sz w:val="24"/>
        </w:rPr>
        <w:t>десять</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966DE1" w:rsidRDefault="00E4722C" w:rsidP="00400B9C">
      <w:pPr>
        <w:rPr>
          <w:sz w:val="18"/>
          <w:szCs w:val="18"/>
        </w:rPr>
      </w:pPr>
      <w:r w:rsidRPr="00E4722C">
        <w:rPr>
          <w:sz w:val="18"/>
          <w:szCs w:val="18"/>
        </w:rPr>
        <w:t>Приложение №1</w:t>
      </w:r>
      <w:r w:rsidR="00966DE1">
        <w:rPr>
          <w:sz w:val="18"/>
          <w:szCs w:val="18"/>
          <w:lang w:val="en-US"/>
        </w:rPr>
        <w:t xml:space="preserve"> </w:t>
      </w:r>
      <w:r w:rsidR="00966DE1">
        <w:rPr>
          <w:sz w:val="18"/>
          <w:szCs w:val="18"/>
        </w:rPr>
        <w:t>к Договору №</w:t>
      </w:r>
    </w:p>
    <w:p w:rsidR="00E4722C" w:rsidRDefault="00E4722C" w:rsidP="00400B9C"/>
    <w:p w:rsidR="00E4722C" w:rsidRDefault="00E4722C" w:rsidP="00E4722C">
      <w:pPr>
        <w:jc w:val="center"/>
      </w:pPr>
      <w:r>
        <w:t>Спецификация</w:t>
      </w:r>
    </w:p>
    <w:p w:rsidR="004A7FC3" w:rsidRDefault="004A7FC3" w:rsidP="004A7FC3">
      <w:pPr>
        <w:pStyle w:val="a7"/>
        <w:jc w:val="center"/>
        <w:rPr>
          <w:rFonts w:ascii="Arial Narrow" w:hAnsi="Arial Narrow"/>
          <w:b/>
          <w:sz w:val="24"/>
          <w:szCs w:val="24"/>
        </w:rPr>
      </w:pPr>
    </w:p>
    <w:p w:rsidR="00966DE1" w:rsidRPr="00966DE1" w:rsidRDefault="00966DE1" w:rsidP="004A7FC3">
      <w:pPr>
        <w:pStyle w:val="a7"/>
        <w:jc w:val="center"/>
        <w:rPr>
          <w:rFonts w:ascii="Arial Narrow" w:hAnsi="Arial Narrow"/>
          <w:b/>
          <w:sz w:val="24"/>
          <w:szCs w:val="24"/>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10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1"/>
        <w:gridCol w:w="2008"/>
        <w:gridCol w:w="3698"/>
        <w:gridCol w:w="1322"/>
        <w:gridCol w:w="983"/>
        <w:gridCol w:w="1859"/>
      </w:tblGrid>
      <w:tr w:rsidR="00966DE1" w:rsidRPr="006F734E" w:rsidTr="00966DE1">
        <w:trPr>
          <w:trHeight w:val="332"/>
        </w:trPr>
        <w:tc>
          <w:tcPr>
            <w:tcW w:w="831" w:type="dxa"/>
            <w:vAlign w:val="center"/>
          </w:tcPr>
          <w:p w:rsidR="00966DE1" w:rsidRPr="00953DBD" w:rsidRDefault="00966DE1" w:rsidP="002F5668">
            <w:pPr>
              <w:pStyle w:val="a7"/>
              <w:rPr>
                <w:rFonts w:ascii="Arial Narrow" w:hAnsi="Arial Narrow"/>
              </w:rPr>
            </w:pPr>
            <w:r w:rsidRPr="00953DBD">
              <w:rPr>
                <w:rFonts w:ascii="Arial Narrow" w:hAnsi="Arial Narrow"/>
              </w:rPr>
              <w:t>№№</w:t>
            </w:r>
          </w:p>
          <w:p w:rsidR="00966DE1" w:rsidRPr="00953DBD" w:rsidRDefault="00966DE1" w:rsidP="002F5668">
            <w:pPr>
              <w:pStyle w:val="a7"/>
              <w:rPr>
                <w:rFonts w:ascii="Arial Narrow" w:hAnsi="Arial Narrow"/>
              </w:rPr>
            </w:pPr>
            <w:r w:rsidRPr="00953DBD">
              <w:rPr>
                <w:rFonts w:ascii="Arial Narrow" w:hAnsi="Arial Narrow"/>
              </w:rPr>
              <w:t>п.п.</w:t>
            </w:r>
          </w:p>
        </w:tc>
        <w:tc>
          <w:tcPr>
            <w:tcW w:w="2008" w:type="dxa"/>
            <w:vAlign w:val="center"/>
          </w:tcPr>
          <w:p w:rsidR="00966DE1" w:rsidRPr="00953DBD" w:rsidRDefault="00966DE1" w:rsidP="002F5668">
            <w:pPr>
              <w:pStyle w:val="a7"/>
              <w:rPr>
                <w:rFonts w:ascii="Arial Narrow" w:hAnsi="Arial Narrow"/>
              </w:rPr>
            </w:pPr>
            <w:r w:rsidRPr="00953DBD">
              <w:rPr>
                <w:rFonts w:ascii="Arial Narrow" w:hAnsi="Arial Narrow"/>
              </w:rPr>
              <w:t>Наименование</w:t>
            </w:r>
          </w:p>
        </w:tc>
        <w:tc>
          <w:tcPr>
            <w:tcW w:w="3698" w:type="dxa"/>
            <w:vAlign w:val="center"/>
          </w:tcPr>
          <w:p w:rsidR="00966DE1" w:rsidRPr="00953DBD" w:rsidRDefault="00966DE1" w:rsidP="002F5668">
            <w:pPr>
              <w:pStyle w:val="a7"/>
              <w:rPr>
                <w:rFonts w:ascii="Arial Narrow" w:hAnsi="Arial Narrow"/>
              </w:rPr>
            </w:pPr>
            <w:r w:rsidRPr="00953DBD">
              <w:rPr>
                <w:rFonts w:ascii="Arial Narrow" w:hAnsi="Arial Narrow"/>
              </w:rPr>
              <w:t>Технические характеристики</w:t>
            </w:r>
          </w:p>
        </w:tc>
        <w:tc>
          <w:tcPr>
            <w:tcW w:w="1322" w:type="dxa"/>
            <w:vAlign w:val="center"/>
          </w:tcPr>
          <w:p w:rsidR="00966DE1" w:rsidRPr="00953DBD" w:rsidRDefault="00966DE1" w:rsidP="002F5668">
            <w:pPr>
              <w:pStyle w:val="a7"/>
              <w:rPr>
                <w:rFonts w:ascii="Arial Narrow" w:hAnsi="Arial Narrow"/>
              </w:rPr>
            </w:pPr>
            <w:proofErr w:type="spellStart"/>
            <w:r w:rsidRPr="00953DBD">
              <w:rPr>
                <w:rFonts w:ascii="Arial Narrow" w:hAnsi="Arial Narrow"/>
              </w:rPr>
              <w:t>Ед</w:t>
            </w:r>
            <w:proofErr w:type="gramStart"/>
            <w:r w:rsidRPr="00953DBD">
              <w:rPr>
                <w:rFonts w:ascii="Arial Narrow" w:hAnsi="Arial Narrow"/>
              </w:rPr>
              <w:t>.и</w:t>
            </w:r>
            <w:proofErr w:type="gramEnd"/>
            <w:r w:rsidRPr="00953DBD">
              <w:rPr>
                <w:rFonts w:ascii="Arial Narrow" w:hAnsi="Arial Narrow"/>
              </w:rPr>
              <w:t>зм</w:t>
            </w:r>
            <w:proofErr w:type="spellEnd"/>
            <w:r w:rsidRPr="00953DBD">
              <w:rPr>
                <w:rFonts w:ascii="Arial Narrow" w:hAnsi="Arial Narrow"/>
              </w:rPr>
              <w:t>.</w:t>
            </w:r>
          </w:p>
        </w:tc>
        <w:tc>
          <w:tcPr>
            <w:tcW w:w="983" w:type="dxa"/>
            <w:vAlign w:val="center"/>
          </w:tcPr>
          <w:p w:rsidR="00966DE1" w:rsidRPr="00953DBD" w:rsidRDefault="00966DE1" w:rsidP="002F5668">
            <w:pPr>
              <w:pStyle w:val="a7"/>
              <w:rPr>
                <w:rFonts w:ascii="Arial Narrow" w:hAnsi="Arial Narrow"/>
              </w:rPr>
            </w:pPr>
            <w:r w:rsidRPr="00953DBD">
              <w:rPr>
                <w:rFonts w:ascii="Arial Narrow" w:hAnsi="Arial Narrow"/>
              </w:rPr>
              <w:t>Кол-во</w:t>
            </w:r>
          </w:p>
        </w:tc>
        <w:tc>
          <w:tcPr>
            <w:tcW w:w="1859" w:type="dxa"/>
            <w:vAlign w:val="center"/>
          </w:tcPr>
          <w:p w:rsidR="00966DE1" w:rsidRPr="00953DBD" w:rsidRDefault="00966DE1" w:rsidP="002F5668">
            <w:pPr>
              <w:pStyle w:val="a7"/>
              <w:rPr>
                <w:rFonts w:ascii="Arial Narrow" w:hAnsi="Arial Narrow"/>
              </w:rPr>
            </w:pPr>
            <w:r w:rsidRPr="00953DBD">
              <w:rPr>
                <w:rFonts w:ascii="Arial Narrow" w:hAnsi="Arial Narrow"/>
              </w:rPr>
              <w:t>Стоимость, руб. (с НДС)</w:t>
            </w:r>
          </w:p>
        </w:tc>
      </w:tr>
      <w:tr w:rsidR="00966DE1" w:rsidRPr="006F734E" w:rsidTr="00966DE1">
        <w:trPr>
          <w:trHeight w:val="4668"/>
        </w:trPr>
        <w:tc>
          <w:tcPr>
            <w:tcW w:w="831" w:type="dxa"/>
            <w:vAlign w:val="center"/>
          </w:tcPr>
          <w:p w:rsidR="00966DE1" w:rsidRPr="00953DBD" w:rsidRDefault="00966DE1" w:rsidP="002F5668">
            <w:pPr>
              <w:pStyle w:val="a7"/>
              <w:jc w:val="center"/>
              <w:rPr>
                <w:rFonts w:ascii="Arial Narrow" w:hAnsi="Arial Narrow"/>
              </w:rPr>
            </w:pPr>
            <w:r w:rsidRPr="00953DBD">
              <w:rPr>
                <w:rFonts w:ascii="Arial Narrow" w:hAnsi="Arial Narrow"/>
              </w:rPr>
              <w:t>1</w:t>
            </w:r>
          </w:p>
        </w:tc>
        <w:tc>
          <w:tcPr>
            <w:tcW w:w="2008" w:type="dxa"/>
            <w:vAlign w:val="center"/>
          </w:tcPr>
          <w:p w:rsidR="00966DE1" w:rsidRPr="00953DBD" w:rsidRDefault="00966DE1" w:rsidP="002F5668">
            <w:pPr>
              <w:pStyle w:val="a7"/>
              <w:jc w:val="center"/>
              <w:rPr>
                <w:rFonts w:ascii="Arial Narrow" w:hAnsi="Arial Narrow"/>
                <w:lang w:val="en-US"/>
              </w:rPr>
            </w:pPr>
            <w:r w:rsidRPr="00953DBD">
              <w:rPr>
                <w:rFonts w:ascii="Arial Narrow" w:hAnsi="Arial Narrow"/>
              </w:rPr>
              <w:t>Двигатель 508-400 (первой комплектации, ЗиЛ- 130)</w:t>
            </w:r>
            <w:r w:rsidRPr="001D30CF">
              <w:rPr>
                <w:rFonts w:hAnsi="Times New Roman"/>
                <w:sz w:val="24"/>
                <w:szCs w:val="24"/>
              </w:rPr>
              <w:t>*</w:t>
            </w:r>
          </w:p>
        </w:tc>
        <w:tc>
          <w:tcPr>
            <w:tcW w:w="3698" w:type="dxa"/>
            <w:vAlign w:val="center"/>
          </w:tcPr>
          <w:tbl>
            <w:tblPr>
              <w:tblW w:w="3441" w:type="dxa"/>
              <w:tblCellSpacing w:w="0" w:type="dxa"/>
              <w:tblInd w:w="6"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tblPr>
            <w:tblGrid>
              <w:gridCol w:w="2503"/>
              <w:gridCol w:w="938"/>
            </w:tblGrid>
            <w:tr w:rsidR="00966DE1" w:rsidRPr="00953DBD" w:rsidTr="00966DE1">
              <w:trPr>
                <w:trHeight w:val="342"/>
                <w:tblCellSpacing w:w="0" w:type="dxa"/>
              </w:trPr>
              <w:tc>
                <w:tcPr>
                  <w:tcW w:w="0" w:type="auto"/>
                  <w:tcBorders>
                    <w:top w:val="nil"/>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Количество цилиндров</w:t>
                  </w:r>
                </w:p>
              </w:tc>
              <w:tc>
                <w:tcPr>
                  <w:tcW w:w="0" w:type="auto"/>
                  <w:tcBorders>
                    <w:top w:val="nil"/>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8</w:t>
                  </w:r>
                </w:p>
              </w:tc>
            </w:tr>
            <w:tr w:rsidR="00966DE1" w:rsidRPr="00953DBD" w:rsidTr="00966DE1">
              <w:trPr>
                <w:trHeight w:val="342"/>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 xml:space="preserve">Рабочий объем цилиндров, </w:t>
                  </w:r>
                  <w:proofErr w:type="gramStart"/>
                  <w:r w:rsidRPr="00953DBD">
                    <w:rPr>
                      <w:rFonts w:ascii="Arial Narrow" w:hAnsi="Arial Narrow" w:cs="Tahoma"/>
                      <w:color w:val="31244A"/>
                      <w:sz w:val="22"/>
                      <w:szCs w:val="22"/>
                    </w:rPr>
                    <w:t>л</w:t>
                  </w:r>
                  <w:proofErr w:type="gramEnd"/>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6,0</w:t>
                  </w:r>
                </w:p>
              </w:tc>
            </w:tr>
            <w:tr w:rsidR="00966DE1" w:rsidRPr="00953DBD" w:rsidTr="00966DE1">
              <w:trPr>
                <w:trHeight w:val="170"/>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Степень сжатия</w:t>
                  </w:r>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7,1:1</w:t>
                  </w:r>
                </w:p>
              </w:tc>
            </w:tr>
            <w:tr w:rsidR="00966DE1" w:rsidRPr="00953DBD" w:rsidTr="00966DE1">
              <w:trPr>
                <w:trHeight w:val="332"/>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 xml:space="preserve">Диаметр цилиндра, </w:t>
                  </w:r>
                  <w:proofErr w:type="gramStart"/>
                  <w:r w:rsidRPr="00953DBD">
                    <w:rPr>
                      <w:rFonts w:ascii="Arial Narrow" w:hAnsi="Arial Narrow" w:cs="Tahoma"/>
                      <w:color w:val="31244A"/>
                      <w:sz w:val="22"/>
                      <w:szCs w:val="22"/>
                    </w:rPr>
                    <w:t>мм</w:t>
                  </w:r>
                  <w:proofErr w:type="gramEnd"/>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100</w:t>
                  </w:r>
                </w:p>
              </w:tc>
            </w:tr>
            <w:tr w:rsidR="00966DE1" w:rsidRPr="00953DBD" w:rsidTr="00966DE1">
              <w:trPr>
                <w:trHeight w:val="170"/>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 xml:space="preserve">Ход поршня, </w:t>
                  </w:r>
                  <w:proofErr w:type="gramStart"/>
                  <w:r w:rsidRPr="00953DBD">
                    <w:rPr>
                      <w:rFonts w:ascii="Arial Narrow" w:hAnsi="Arial Narrow" w:cs="Tahoma"/>
                      <w:color w:val="31244A"/>
                      <w:sz w:val="22"/>
                      <w:szCs w:val="22"/>
                    </w:rPr>
                    <w:t>мм</w:t>
                  </w:r>
                  <w:proofErr w:type="gramEnd"/>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95</w:t>
                  </w:r>
                </w:p>
              </w:tc>
            </w:tr>
            <w:tr w:rsidR="00966DE1" w:rsidRPr="00953DBD" w:rsidTr="00966DE1">
              <w:trPr>
                <w:trHeight w:val="845"/>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Номинальная мощность при частоте вращения коленчатого вала мин-1, кВт (л.</w:t>
                  </w:r>
                  <w:proofErr w:type="gramStart"/>
                  <w:r w:rsidRPr="00953DBD">
                    <w:rPr>
                      <w:rFonts w:ascii="Arial Narrow" w:hAnsi="Arial Narrow" w:cs="Tahoma"/>
                      <w:color w:val="31244A"/>
                      <w:sz w:val="22"/>
                      <w:szCs w:val="22"/>
                    </w:rPr>
                    <w:t>с</w:t>
                  </w:r>
                  <w:proofErr w:type="gramEnd"/>
                  <w:r w:rsidRPr="00953DBD">
                    <w:rPr>
                      <w:rFonts w:ascii="Arial Narrow" w:hAnsi="Arial Narrow" w:cs="Tahoma"/>
                      <w:color w:val="31244A"/>
                      <w:sz w:val="22"/>
                      <w:szCs w:val="22"/>
                    </w:rPr>
                    <w:t>.)</w:t>
                  </w:r>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110 (150)</w:t>
                  </w:r>
                  <w:r w:rsidRPr="00953DBD">
                    <w:rPr>
                      <w:rFonts w:ascii="Arial Narrow" w:hAnsi="Arial Narrow" w:cs="Tahoma"/>
                      <w:color w:val="31244A"/>
                      <w:sz w:val="22"/>
                      <w:szCs w:val="22"/>
                    </w:rPr>
                    <w:br/>
                    <w:t>3200</w:t>
                  </w:r>
                </w:p>
              </w:tc>
            </w:tr>
            <w:tr w:rsidR="00966DE1" w:rsidRPr="00953DBD" w:rsidTr="00966DE1">
              <w:trPr>
                <w:trHeight w:val="845"/>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Максимальный крутящий момент при частоте вращения коленчатого вала мин-1, Нм (</w:t>
                  </w:r>
                  <w:proofErr w:type="spellStart"/>
                  <w:r w:rsidRPr="00953DBD">
                    <w:rPr>
                      <w:rFonts w:ascii="Arial Narrow" w:hAnsi="Arial Narrow" w:cs="Tahoma"/>
                      <w:color w:val="31244A"/>
                      <w:sz w:val="22"/>
                      <w:szCs w:val="22"/>
                    </w:rPr>
                    <w:t>кгсм</w:t>
                  </w:r>
                  <w:proofErr w:type="spellEnd"/>
                  <w:r w:rsidRPr="00953DBD">
                    <w:rPr>
                      <w:rFonts w:ascii="Arial Narrow" w:hAnsi="Arial Narrow" w:cs="Tahoma"/>
                      <w:color w:val="31244A"/>
                      <w:sz w:val="22"/>
                      <w:szCs w:val="22"/>
                    </w:rPr>
                    <w:t>)</w:t>
                  </w:r>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402 (41)</w:t>
                  </w:r>
                  <w:r w:rsidRPr="00953DBD">
                    <w:rPr>
                      <w:rFonts w:ascii="Arial Narrow" w:hAnsi="Arial Narrow" w:cs="Tahoma"/>
                      <w:color w:val="31244A"/>
                      <w:sz w:val="22"/>
                      <w:szCs w:val="22"/>
                    </w:rPr>
                    <w:br/>
                    <w:t>1800-2000</w:t>
                  </w:r>
                </w:p>
              </w:tc>
            </w:tr>
            <w:tr w:rsidR="00966DE1" w:rsidRPr="00953DBD" w:rsidTr="00966DE1">
              <w:trPr>
                <w:trHeight w:val="503"/>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 xml:space="preserve">Минимальный удельный расход топлива, </w:t>
                  </w:r>
                  <w:proofErr w:type="gramStart"/>
                  <w:r w:rsidRPr="00953DBD">
                    <w:rPr>
                      <w:rFonts w:ascii="Arial Narrow" w:hAnsi="Arial Narrow" w:cs="Tahoma"/>
                      <w:color w:val="31244A"/>
                      <w:sz w:val="22"/>
                      <w:szCs w:val="22"/>
                    </w:rPr>
                    <w:t>г</w:t>
                  </w:r>
                  <w:proofErr w:type="gramEnd"/>
                  <w:r w:rsidRPr="00953DBD">
                    <w:rPr>
                      <w:rFonts w:ascii="Arial Narrow" w:hAnsi="Arial Narrow" w:cs="Tahoma"/>
                      <w:color w:val="31244A"/>
                      <w:sz w:val="22"/>
                      <w:szCs w:val="22"/>
                    </w:rPr>
                    <w:t>/кВт (г/</w:t>
                  </w:r>
                  <w:proofErr w:type="spellStart"/>
                  <w:r w:rsidRPr="00953DBD">
                    <w:rPr>
                      <w:rFonts w:ascii="Arial Narrow" w:hAnsi="Arial Narrow" w:cs="Tahoma"/>
                      <w:color w:val="31244A"/>
                      <w:sz w:val="22"/>
                      <w:szCs w:val="22"/>
                    </w:rPr>
                    <w:t>лсч</w:t>
                  </w:r>
                  <w:proofErr w:type="spellEnd"/>
                  <w:r w:rsidRPr="00953DBD">
                    <w:rPr>
                      <w:rFonts w:ascii="Arial Narrow" w:hAnsi="Arial Narrow" w:cs="Tahoma"/>
                      <w:color w:val="31244A"/>
                      <w:sz w:val="22"/>
                      <w:szCs w:val="22"/>
                    </w:rPr>
                    <w:t>)</w:t>
                  </w:r>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292 (215)</w:t>
                  </w:r>
                </w:p>
              </w:tc>
            </w:tr>
            <w:tr w:rsidR="00966DE1" w:rsidRPr="00953DBD" w:rsidTr="00966DE1">
              <w:trPr>
                <w:trHeight w:val="170"/>
                <w:tblCellSpacing w:w="0" w:type="dxa"/>
              </w:trPr>
              <w:tc>
                <w:tcPr>
                  <w:tcW w:w="0" w:type="auto"/>
                  <w:tcBorders>
                    <w:top w:val="outset" w:sz="6" w:space="0" w:color="000000"/>
                    <w:left w:val="nil"/>
                    <w:bottom w:val="outset" w:sz="6" w:space="0" w:color="000000"/>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 xml:space="preserve">Масса, </w:t>
                  </w:r>
                  <w:proofErr w:type="gramStart"/>
                  <w:r w:rsidRPr="00953DBD">
                    <w:rPr>
                      <w:rFonts w:ascii="Arial Narrow" w:hAnsi="Arial Narrow" w:cs="Tahoma"/>
                      <w:color w:val="31244A"/>
                      <w:sz w:val="22"/>
                      <w:szCs w:val="22"/>
                    </w:rPr>
                    <w:t>кг</w:t>
                  </w:r>
                  <w:proofErr w:type="gramEnd"/>
                </w:p>
              </w:tc>
              <w:tc>
                <w:tcPr>
                  <w:tcW w:w="0" w:type="auto"/>
                  <w:tcBorders>
                    <w:top w:val="outset" w:sz="6" w:space="0" w:color="000000"/>
                    <w:left w:val="outset" w:sz="6" w:space="0" w:color="000000"/>
                    <w:bottom w:val="outset" w:sz="6" w:space="0" w:color="000000"/>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490</w:t>
                  </w:r>
                </w:p>
              </w:tc>
            </w:tr>
            <w:tr w:rsidR="00966DE1" w:rsidRPr="00953DBD" w:rsidTr="00966DE1">
              <w:trPr>
                <w:trHeight w:val="342"/>
                <w:tblCellSpacing w:w="0" w:type="dxa"/>
              </w:trPr>
              <w:tc>
                <w:tcPr>
                  <w:tcW w:w="0" w:type="auto"/>
                  <w:tcBorders>
                    <w:top w:val="outset" w:sz="6" w:space="0" w:color="000000"/>
                    <w:left w:val="nil"/>
                    <w:bottom w:val="nil"/>
                    <w:right w:val="outset" w:sz="6" w:space="0" w:color="000000"/>
                  </w:tcBorders>
                  <w:vAlign w:val="center"/>
                  <w:hideMark/>
                </w:tcPr>
                <w:p w:rsidR="00966DE1" w:rsidRPr="00953DBD" w:rsidRDefault="00966DE1" w:rsidP="002F5668">
                  <w:pPr>
                    <w:rPr>
                      <w:rFonts w:ascii="Arial Narrow" w:hAnsi="Arial Narrow" w:cs="Tahoma"/>
                      <w:color w:val="31244A"/>
                    </w:rPr>
                  </w:pPr>
                  <w:r w:rsidRPr="00953DBD">
                    <w:rPr>
                      <w:rFonts w:ascii="Arial Narrow" w:hAnsi="Arial Narrow" w:cs="Tahoma"/>
                      <w:color w:val="31244A"/>
                      <w:sz w:val="22"/>
                      <w:szCs w:val="22"/>
                    </w:rPr>
                    <w:t>Октановое число бензина</w:t>
                  </w:r>
                </w:p>
              </w:tc>
              <w:tc>
                <w:tcPr>
                  <w:tcW w:w="0" w:type="auto"/>
                  <w:tcBorders>
                    <w:top w:val="outset" w:sz="6" w:space="0" w:color="000000"/>
                    <w:left w:val="outset" w:sz="6" w:space="0" w:color="000000"/>
                    <w:bottom w:val="nil"/>
                    <w:right w:val="nil"/>
                  </w:tcBorders>
                  <w:noWrap/>
                  <w:vAlign w:val="center"/>
                  <w:hideMark/>
                </w:tcPr>
                <w:p w:rsidR="00966DE1" w:rsidRPr="00953DBD" w:rsidRDefault="00966DE1" w:rsidP="002F5668">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76</w:t>
                  </w:r>
                </w:p>
              </w:tc>
            </w:tr>
          </w:tbl>
          <w:p w:rsidR="00966DE1" w:rsidRPr="00953DBD" w:rsidRDefault="00966DE1" w:rsidP="002F5668">
            <w:pPr>
              <w:pStyle w:val="a7"/>
              <w:rPr>
                <w:rFonts w:ascii="Arial Narrow" w:hAnsi="Arial Narrow"/>
              </w:rPr>
            </w:pPr>
          </w:p>
        </w:tc>
        <w:tc>
          <w:tcPr>
            <w:tcW w:w="1322" w:type="dxa"/>
            <w:vAlign w:val="center"/>
          </w:tcPr>
          <w:p w:rsidR="00966DE1" w:rsidRPr="00953DBD" w:rsidRDefault="00966DE1" w:rsidP="002F5668">
            <w:pPr>
              <w:pStyle w:val="a7"/>
              <w:jc w:val="center"/>
              <w:rPr>
                <w:rFonts w:ascii="Arial Narrow" w:hAnsi="Arial Narrow"/>
              </w:rPr>
            </w:pPr>
            <w:r w:rsidRPr="00953DBD">
              <w:rPr>
                <w:rFonts w:ascii="Arial Narrow" w:hAnsi="Arial Narrow"/>
              </w:rPr>
              <w:t>Шт.</w:t>
            </w:r>
          </w:p>
        </w:tc>
        <w:tc>
          <w:tcPr>
            <w:tcW w:w="983" w:type="dxa"/>
            <w:vAlign w:val="center"/>
          </w:tcPr>
          <w:p w:rsidR="00966DE1" w:rsidRPr="00953DBD" w:rsidRDefault="00966DE1" w:rsidP="002F5668">
            <w:pPr>
              <w:pStyle w:val="a7"/>
              <w:jc w:val="center"/>
              <w:rPr>
                <w:rFonts w:ascii="Arial Narrow" w:hAnsi="Arial Narrow"/>
              </w:rPr>
            </w:pPr>
            <w:r w:rsidRPr="00953DBD">
              <w:rPr>
                <w:rFonts w:ascii="Arial Narrow" w:hAnsi="Arial Narrow"/>
              </w:rPr>
              <w:t>1</w:t>
            </w:r>
          </w:p>
        </w:tc>
        <w:tc>
          <w:tcPr>
            <w:tcW w:w="1859" w:type="dxa"/>
            <w:vAlign w:val="center"/>
          </w:tcPr>
          <w:p w:rsidR="00966DE1" w:rsidRPr="00953DBD" w:rsidRDefault="00966DE1" w:rsidP="002F5668">
            <w:pPr>
              <w:pStyle w:val="a7"/>
              <w:ind w:left="360"/>
              <w:jc w:val="center"/>
              <w:rPr>
                <w:rFonts w:ascii="Arial Narrow" w:hAnsi="Arial Narrow"/>
              </w:rPr>
            </w:pPr>
          </w:p>
        </w:tc>
      </w:tr>
    </w:tbl>
    <w:p w:rsidR="00966DE1" w:rsidRPr="00000A40" w:rsidRDefault="00966DE1" w:rsidP="00966DE1">
      <w:pPr>
        <w:pStyle w:val="a9"/>
        <w:numPr>
          <w:ilvl w:val="0"/>
          <w:numId w:val="9"/>
        </w:numPr>
      </w:pPr>
      <w:r w:rsidRPr="00000A40">
        <w:t xml:space="preserve">Товар должен быть новым, качество и комплектность поставляемого Товара должны соответствовать нормативным документам. Доставка до филиала </w:t>
      </w:r>
      <w:proofErr w:type="spellStart"/>
      <w:r w:rsidRPr="00000A40">
        <w:t>НТиИБ</w:t>
      </w:r>
      <w:proofErr w:type="spellEnd"/>
      <w:r w:rsidRPr="00000A40">
        <w:t>.</w:t>
      </w:r>
    </w:p>
    <w:p w:rsidR="00966DE1" w:rsidRPr="00000A40" w:rsidRDefault="00966DE1" w:rsidP="00966DE1"/>
    <w:p w:rsidR="00966DE1" w:rsidRPr="00AB78E8" w:rsidRDefault="00966DE1" w:rsidP="00966DE1">
      <w:pPr>
        <w:pStyle w:val="a9"/>
        <w:numPr>
          <w:ilvl w:val="0"/>
          <w:numId w:val="9"/>
        </w:numPr>
      </w:pPr>
      <w:r w:rsidRPr="00000A40">
        <w:t xml:space="preserve">*Поставка эквивалентов не предусмотрена в соответствии с п.16 ст.13 ЕОСЗ: </w:t>
      </w:r>
      <w:proofErr w:type="gramStart"/>
      <w:r w:rsidRPr="00000A40">
        <w:t>«Указание в требованиях к продукции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допустимо для закупки запасных частей или расходных материалов для оборудования, находящегося на гарантии, и если использование именно таких запасных частей или расходных материалов предусмотрено условиями гарантии, технической эксплуатационной документацией»</w:t>
      </w:r>
      <w:proofErr w:type="gramEnd"/>
    </w:p>
    <w:p w:rsidR="00966DE1" w:rsidRPr="00000A40" w:rsidRDefault="00966DE1" w:rsidP="00966DE1"/>
    <w:p w:rsidR="00966DE1" w:rsidRPr="00000A40" w:rsidRDefault="00966DE1" w:rsidP="00966DE1">
      <w:pPr>
        <w:pStyle w:val="a9"/>
        <w:numPr>
          <w:ilvl w:val="0"/>
          <w:numId w:val="9"/>
        </w:numPr>
        <w:spacing w:after="200" w:line="360" w:lineRule="auto"/>
        <w:jc w:val="both"/>
      </w:pPr>
      <w:r w:rsidRPr="00000A40">
        <w:t xml:space="preserve">Срок поставки (указать дату или период): </w:t>
      </w:r>
      <w:r w:rsidRPr="00000A40">
        <w:rPr>
          <w:u w:val="single"/>
        </w:rPr>
        <w:t>февраль 2012 г.</w:t>
      </w:r>
    </w:p>
    <w:p w:rsidR="00966DE1" w:rsidRPr="00AB78E8" w:rsidRDefault="00966DE1" w:rsidP="00966DE1">
      <w:pPr>
        <w:pStyle w:val="a9"/>
        <w:numPr>
          <w:ilvl w:val="0"/>
          <w:numId w:val="9"/>
        </w:numPr>
        <w:spacing w:after="200" w:line="360" w:lineRule="auto"/>
        <w:jc w:val="both"/>
        <w:rPr>
          <w:color w:val="000000"/>
        </w:rPr>
      </w:pPr>
      <w:r w:rsidRPr="00000A40">
        <w:t xml:space="preserve">Место поставки, выполнения работ, оказания услуг: </w:t>
      </w:r>
      <w:r w:rsidRPr="00000A40">
        <w:rPr>
          <w:u w:val="single"/>
        </w:rPr>
        <w:t>ОАО «</w:t>
      </w:r>
      <w:proofErr w:type="spellStart"/>
      <w:r w:rsidRPr="00000A40">
        <w:rPr>
          <w:u w:val="single"/>
        </w:rPr>
        <w:t>ВНИПИпромтехнологии</w:t>
      </w:r>
      <w:proofErr w:type="spellEnd"/>
      <w:r w:rsidRPr="00000A40">
        <w:rPr>
          <w:u w:val="single"/>
        </w:rPr>
        <w:t>»</w:t>
      </w:r>
    </w:p>
    <w:p w:rsidR="004A7FC3" w:rsidRDefault="00966DE1" w:rsidP="00966DE1">
      <w:pPr>
        <w:tabs>
          <w:tab w:val="left" w:pos="3105"/>
        </w:tabs>
      </w:pPr>
      <w:r>
        <w:tab/>
      </w: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966DE1"/>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nsid w:val="70B51721"/>
    <w:multiLevelType w:val="hybridMultilevel"/>
    <w:tmpl w:val="BCDE3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compat/>
  <w:rsids>
    <w:rsidRoot w:val="00713079"/>
    <w:rsid w:val="00003FA8"/>
    <w:rsid w:val="00005AF5"/>
    <w:rsid w:val="00024F88"/>
    <w:rsid w:val="00031D22"/>
    <w:rsid w:val="00047674"/>
    <w:rsid w:val="0005406B"/>
    <w:rsid w:val="00074472"/>
    <w:rsid w:val="000861D5"/>
    <w:rsid w:val="000C4C9D"/>
    <w:rsid w:val="000F2971"/>
    <w:rsid w:val="001056BB"/>
    <w:rsid w:val="001856C3"/>
    <w:rsid w:val="0018767A"/>
    <w:rsid w:val="001D53E3"/>
    <w:rsid w:val="001F3482"/>
    <w:rsid w:val="00217503"/>
    <w:rsid w:val="00227A25"/>
    <w:rsid w:val="002373B9"/>
    <w:rsid w:val="00252824"/>
    <w:rsid w:val="00270E56"/>
    <w:rsid w:val="002F694F"/>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963BD"/>
    <w:rsid w:val="004A7FC3"/>
    <w:rsid w:val="004C2CFB"/>
    <w:rsid w:val="004C7B0D"/>
    <w:rsid w:val="004E23FD"/>
    <w:rsid w:val="005134A2"/>
    <w:rsid w:val="00516288"/>
    <w:rsid w:val="00535F1D"/>
    <w:rsid w:val="00542A94"/>
    <w:rsid w:val="00584C2A"/>
    <w:rsid w:val="005C72CA"/>
    <w:rsid w:val="005D7A92"/>
    <w:rsid w:val="005F289A"/>
    <w:rsid w:val="00606005"/>
    <w:rsid w:val="00607438"/>
    <w:rsid w:val="00610741"/>
    <w:rsid w:val="00633161"/>
    <w:rsid w:val="00633DCE"/>
    <w:rsid w:val="0066235B"/>
    <w:rsid w:val="00663D1E"/>
    <w:rsid w:val="00677FD1"/>
    <w:rsid w:val="006B0737"/>
    <w:rsid w:val="006B762A"/>
    <w:rsid w:val="006C2D3B"/>
    <w:rsid w:val="00713079"/>
    <w:rsid w:val="00731947"/>
    <w:rsid w:val="007533BA"/>
    <w:rsid w:val="007741D4"/>
    <w:rsid w:val="007A57EF"/>
    <w:rsid w:val="007C4F2E"/>
    <w:rsid w:val="007D583C"/>
    <w:rsid w:val="007F5C5C"/>
    <w:rsid w:val="00803B48"/>
    <w:rsid w:val="008352EB"/>
    <w:rsid w:val="00846B6F"/>
    <w:rsid w:val="008530D0"/>
    <w:rsid w:val="00861DC0"/>
    <w:rsid w:val="00870F4D"/>
    <w:rsid w:val="00876E81"/>
    <w:rsid w:val="00882E8C"/>
    <w:rsid w:val="00892FC1"/>
    <w:rsid w:val="008C0CBC"/>
    <w:rsid w:val="008C6208"/>
    <w:rsid w:val="008E6974"/>
    <w:rsid w:val="008E6A7E"/>
    <w:rsid w:val="00917354"/>
    <w:rsid w:val="00930AE0"/>
    <w:rsid w:val="00935B62"/>
    <w:rsid w:val="009575B2"/>
    <w:rsid w:val="009620F9"/>
    <w:rsid w:val="00966DE1"/>
    <w:rsid w:val="0096745E"/>
    <w:rsid w:val="0097522E"/>
    <w:rsid w:val="00997200"/>
    <w:rsid w:val="009D0E3F"/>
    <w:rsid w:val="009D4431"/>
    <w:rsid w:val="009E3F4E"/>
    <w:rsid w:val="00A07B15"/>
    <w:rsid w:val="00A22EA6"/>
    <w:rsid w:val="00A413DF"/>
    <w:rsid w:val="00A56E80"/>
    <w:rsid w:val="00AA5B1D"/>
    <w:rsid w:val="00AC1325"/>
    <w:rsid w:val="00B000E0"/>
    <w:rsid w:val="00B06557"/>
    <w:rsid w:val="00B21394"/>
    <w:rsid w:val="00B31612"/>
    <w:rsid w:val="00B42C00"/>
    <w:rsid w:val="00B61047"/>
    <w:rsid w:val="00B72C8C"/>
    <w:rsid w:val="00B90A36"/>
    <w:rsid w:val="00BC4C0F"/>
    <w:rsid w:val="00BF22BC"/>
    <w:rsid w:val="00C21194"/>
    <w:rsid w:val="00C40411"/>
    <w:rsid w:val="00C65760"/>
    <w:rsid w:val="00CA29F9"/>
    <w:rsid w:val="00CA2AD3"/>
    <w:rsid w:val="00CD4C32"/>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939D5"/>
    <w:rsid w:val="00EA67D5"/>
    <w:rsid w:val="00ED474E"/>
    <w:rsid w:val="00EF0FE6"/>
    <w:rsid w:val="00F106C7"/>
    <w:rsid w:val="00F21BFE"/>
    <w:rsid w:val="00F24792"/>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3">
    <w:name w:val="heading 3"/>
    <w:basedOn w:val="a"/>
    <w:link w:val="30"/>
    <w:uiPriority w:val="9"/>
    <w:qFormat/>
    <w:rsid w:val="00A56E80"/>
    <w:pPr>
      <w:outlineLvl w:val="2"/>
    </w:pPr>
    <w:rPr>
      <w:rFonts w:ascii="Verdana" w:hAnsi="Verdana"/>
      <w:b/>
      <w:bCs/>
      <w:color w:val="FF1313"/>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Normal (Web)"/>
    <w:basedOn w:val="a"/>
    <w:uiPriority w:val="99"/>
    <w:unhideWhenUsed/>
    <w:rsid w:val="00663D1E"/>
    <w:pPr>
      <w:spacing w:before="100" w:beforeAutospacing="1" w:after="100" w:afterAutospacing="1"/>
    </w:pPr>
    <w:rPr>
      <w:sz w:val="24"/>
    </w:rPr>
  </w:style>
  <w:style w:type="character" w:customStyle="1" w:styleId="30">
    <w:name w:val="Заголовок 3 Знак"/>
    <w:basedOn w:val="a0"/>
    <w:link w:val="3"/>
    <w:uiPriority w:val="9"/>
    <w:rsid w:val="00A56E80"/>
    <w:rPr>
      <w:rFonts w:ascii="Verdana" w:hAnsi="Verdana"/>
      <w:b/>
      <w:bCs/>
      <w:color w:val="FF1313"/>
      <w:sz w:val="18"/>
      <w:szCs w:val="18"/>
    </w:rPr>
  </w:style>
  <w:style w:type="paragraph" w:styleId="a9">
    <w:name w:val="List Paragraph"/>
    <w:basedOn w:val="a"/>
    <w:uiPriority w:val="34"/>
    <w:qFormat/>
    <w:rsid w:val="00966DE1"/>
    <w:pPr>
      <w:widowControl w:val="0"/>
      <w:autoSpaceDE w:val="0"/>
      <w:autoSpaceDN w:val="0"/>
      <w:adjustRightInd w:val="0"/>
      <w:ind w:left="720"/>
      <w:contextualSpacing/>
    </w:pPr>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1691</Words>
  <Characters>9643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Kolomeychuk.o.y</cp:lastModifiedBy>
  <cp:revision>4</cp:revision>
  <cp:lastPrinted>2010-11-01T16:12:00Z</cp:lastPrinted>
  <dcterms:created xsi:type="dcterms:W3CDTF">2012-02-02T12:03:00Z</dcterms:created>
  <dcterms:modified xsi:type="dcterms:W3CDTF">2012-02-02T12:33:00Z</dcterms:modified>
</cp:coreProperties>
</file>