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r w:rsidR="00296927">
        <w:rPr>
          <w:caps/>
        </w:rPr>
        <w:t xml:space="preserve"> на понижение</w:t>
      </w:r>
    </w:p>
    <w:p w:rsidR="00134BBD" w:rsidRPr="00DA40DC" w:rsidRDefault="00134BBD"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2A40EA">
        <w:rPr>
          <w:b/>
          <w:caps/>
          <w:sz w:val="22"/>
          <w:szCs w:val="22"/>
        </w:rPr>
        <w:t xml:space="preserve"> </w:t>
      </w:r>
      <w:r w:rsidRPr="007F5C4C">
        <w:rPr>
          <w:caps/>
          <w:sz w:val="22"/>
          <w:szCs w:val="22"/>
        </w:rPr>
        <w:t>расположенного по адресу: СПб, п. Металл</w:t>
      </w:r>
      <w:r w:rsidR="00296927">
        <w:rPr>
          <w:caps/>
          <w:sz w:val="22"/>
          <w:szCs w:val="22"/>
        </w:rPr>
        <w:t>острой, промзона «Металлострой»</w:t>
      </w:r>
      <w:r w:rsidRPr="007F5C4C">
        <w:rPr>
          <w:caps/>
          <w:sz w:val="22"/>
          <w:szCs w:val="22"/>
        </w:rPr>
        <w:t>.</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проведении аукциона</w:t>
      </w:r>
      <w:r>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Аукцион на понижение</w:t>
            </w:r>
            <w:r w:rsidRPr="00DA40DC">
              <w:rPr>
                <w:rFonts w:eastAsia="Times New Roman"/>
              </w:rPr>
              <w:t xml:space="preserve"> </w:t>
            </w:r>
            <w:r>
              <w:rPr>
                <w:rFonts w:eastAsia="Times New Roman"/>
              </w:rPr>
              <w:t xml:space="preserve">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C618AB">
            <w:pPr>
              <w:rPr>
                <w:rFonts w:eastAsia="Times New Roman"/>
              </w:rPr>
            </w:pPr>
            <w:r w:rsidRPr="00824C59">
              <w:rPr>
                <w:rFonts w:eastAsia="Times New Roman"/>
              </w:rPr>
              <w:t xml:space="preserve">Аукцион в электронной форме на право  заключения договора купли-продажи недвижимого имущества </w:t>
            </w:r>
            <w:r w:rsidRPr="00824C59">
              <w:t xml:space="preserve">земельного участка </w:t>
            </w:r>
            <w:r w:rsidR="00FB726A" w:rsidRPr="00824C59">
              <w:rPr>
                <w:szCs w:val="26"/>
                <w:lang w:eastAsia="en-US"/>
              </w:rPr>
              <w:t>78 483 кв.</w:t>
            </w:r>
            <w:r w:rsidR="00FB726A" w:rsidRPr="00824C59">
              <w:rPr>
                <w:szCs w:val="26"/>
                <w:lang w:val="en-US" w:eastAsia="en-US"/>
              </w:rPr>
              <w:t> </w:t>
            </w:r>
            <w:r w:rsidR="00FB726A" w:rsidRPr="00824C59">
              <w:rPr>
                <w:szCs w:val="26"/>
                <w:lang w:eastAsia="en-US"/>
              </w:rPr>
              <w:t>м</w:t>
            </w:r>
            <w:r w:rsidRPr="00824C59">
              <w:t>, расположенного по адресу СПб, п. Металлострой, промзона</w:t>
            </w:r>
            <w:r w:rsidRPr="00824C59">
              <w:rPr>
                <w:rFonts w:eastAsia="Times New Roman"/>
              </w:rPr>
              <w:t xml:space="preserve"> (далее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Санкт-Петербург, поселок Металлострой, промзона «Металлострой»</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1F442D" w:rsidP="00C618A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r w:rsidR="007C73F4">
              <w:rPr>
                <w:rFonts w:eastAsia="Times New Roman"/>
              </w:rPr>
              <w:t xml:space="preserve">; </w:t>
            </w:r>
            <w:hyperlink r:id="rId11" w:history="1">
              <w:r w:rsidR="007C73F4" w:rsidRPr="006E6AC8">
                <w:rPr>
                  <w:rStyle w:val="ad"/>
                  <w:rFonts w:eastAsia="Times New Roman"/>
                  <w:lang w:val="en-US"/>
                </w:rPr>
                <w:t>ukolova</w:t>
              </w:r>
              <w:r w:rsidR="007C73F4" w:rsidRPr="006E6AC8">
                <w:rPr>
                  <w:rStyle w:val="ad"/>
                  <w:rFonts w:eastAsia="Times New Roman"/>
                </w:rPr>
                <w:t>@</w:t>
              </w:r>
              <w:r w:rsidR="007C73F4" w:rsidRPr="006E6AC8">
                <w:rPr>
                  <w:rStyle w:val="ad"/>
                  <w:rFonts w:eastAsia="Times New Roman"/>
                  <w:lang w:val="en-US"/>
                </w:rPr>
                <w:t>niiefa</w:t>
              </w:r>
              <w:r w:rsidR="007C73F4" w:rsidRPr="006E6AC8">
                <w:rPr>
                  <w:rStyle w:val="ad"/>
                  <w:rFonts w:eastAsia="Times New Roman"/>
                </w:rPr>
                <w:t>.</w:t>
              </w:r>
              <w:r w:rsidR="007C73F4" w:rsidRPr="006E6AC8">
                <w:rPr>
                  <w:rStyle w:val="ad"/>
                  <w:rFonts w:eastAsia="Times New Roman"/>
                  <w:lang w:val="en-US"/>
                </w:rPr>
                <w:t>spb</w:t>
              </w:r>
              <w:r w:rsidR="007C73F4" w:rsidRPr="006E6AC8">
                <w:rPr>
                  <w:rStyle w:val="ad"/>
                  <w:rFonts w:eastAsia="Times New Roman"/>
                </w:rPr>
                <w:t>.</w:t>
              </w:r>
              <w:r w:rsidR="007C73F4" w:rsidRPr="006E6AC8">
                <w:rPr>
                  <w:rStyle w:val="ad"/>
                  <w:rFonts w:eastAsia="Times New Roman"/>
                  <w:lang w:val="en-US"/>
                </w:rPr>
                <w:t>su</w:t>
              </w:r>
            </w:hyperlink>
            <w:r w:rsidR="007C73F4">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Default="007C73F4" w:rsidP="00C618AB">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7C73F4" w:rsidRPr="009A2464" w:rsidRDefault="007C73F4" w:rsidP="00C618AB">
            <w:pPr>
              <w:jc w:val="left"/>
              <w:rPr>
                <w:rFonts w:eastAsia="Times New Roman"/>
              </w:rPr>
            </w:pPr>
            <w:r>
              <w:rPr>
                <w:rStyle w:val="afff5"/>
                <w:rFonts w:eastAsia="Times New Roman"/>
                <w:color w:val="auto"/>
              </w:rPr>
              <w:t>Уколова Анастасия Геннадьевна, тел. (812) 462-77-27, м.т. 8-921-642-84-55</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7C73F4" w:rsidRPr="00094BED" w:rsidRDefault="001F442D" w:rsidP="00C618AB">
            <w:pPr>
              <w:rPr>
                <w:rStyle w:val="afff5"/>
                <w:color w:val="auto"/>
                <w:lang w:val="en-US"/>
              </w:rPr>
            </w:pPr>
            <w:hyperlink r:id="rId12" w:history="1">
              <w:r w:rsidR="007C73F4" w:rsidRPr="00094BED">
                <w:rPr>
                  <w:rStyle w:val="ad"/>
                  <w:color w:val="auto"/>
                  <w:lang w:val="en-US"/>
                </w:rPr>
                <w:t>ratnikov@niiefa.spb.su</w:t>
              </w:r>
            </w:hyperlink>
          </w:p>
          <w:p w:rsidR="007C73F4" w:rsidRPr="00094BED" w:rsidRDefault="007C73F4" w:rsidP="00C618AB">
            <w:pPr>
              <w:rPr>
                <w:rFonts w:eastAsia="Times New Roman"/>
                <w:lang w:val="en-US"/>
              </w:rPr>
            </w:pPr>
            <w:r w:rsidRPr="00094BED">
              <w:rPr>
                <w:rStyle w:val="afff5"/>
                <w:color w:val="auto"/>
                <w:lang w:val="en-US"/>
              </w:rPr>
              <w:lastRenderedPageBreak/>
              <w:t>ukolova@niiefa.spb.su</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094BED" w:rsidRDefault="007C73F4" w:rsidP="00C618AB">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7C73F4" w:rsidRPr="00094BED" w:rsidRDefault="007C73F4" w:rsidP="00C618AB">
            <w:pPr>
              <w:jc w:val="left"/>
            </w:pPr>
            <w:r w:rsidRPr="00094BED">
              <w:rPr>
                <w:rStyle w:val="afff5"/>
                <w:rFonts w:eastAsia="Times New Roman"/>
                <w:color w:val="auto"/>
              </w:rPr>
              <w:t>Уколова Анастасия Геннадьевна, т. (812) 462-77-27</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7C73F4" w:rsidRPr="0003306E" w:rsidRDefault="00824C59" w:rsidP="00824C59">
            <w:pPr>
              <w:rPr>
                <w:rFonts w:eastAsia="Times New Roman"/>
              </w:rPr>
            </w:pPr>
            <w:r w:rsidRPr="0003306E">
              <w:rPr>
                <w:rFonts w:eastAsia="Times New Roman"/>
                <w:b/>
              </w:rPr>
              <w:t xml:space="preserve">197 400 000,00 (сто девяносто семь миллионов четыреста тысяч рублей 00 копеек), </w:t>
            </w:r>
            <w:r w:rsidR="007C73F4" w:rsidRPr="0003306E">
              <w:rPr>
                <w:rFonts w:eastAsia="Times New Roman"/>
              </w:rPr>
              <w:t>НДС не облагается в соответствии с п.п.6 п.2 ст.146 Налогового кодекса Российской Федерации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понижения начальной цены (шаг понижения)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C618AB">
            <w:pPr>
              <w:rPr>
                <w:rFonts w:eastAsia="Times New Roman"/>
                <w:b/>
              </w:rPr>
            </w:pPr>
            <w:r w:rsidRPr="0003306E">
              <w:rPr>
                <w:rFonts w:eastAsia="Times New Roman"/>
                <w:b/>
              </w:rPr>
              <w:t>1 000 000,00 (один миллион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Цена отсечения (минимальная цена)</w:t>
            </w:r>
          </w:p>
        </w:tc>
        <w:tc>
          <w:tcPr>
            <w:tcW w:w="6343" w:type="dxa"/>
            <w:shd w:val="clear" w:color="auto" w:fill="auto"/>
          </w:tcPr>
          <w:p w:rsidR="007C73F4" w:rsidRPr="0003306E" w:rsidRDefault="00824C59" w:rsidP="00C618AB">
            <w:pPr>
              <w:rPr>
                <w:rFonts w:eastAsia="Times New Roman"/>
              </w:rPr>
            </w:pPr>
            <w:r w:rsidRPr="0003306E">
              <w:rPr>
                <w:rFonts w:eastAsia="Times New Roman"/>
                <w:b/>
              </w:rPr>
              <w:t>187 730 551,17 (</w:t>
            </w:r>
            <w:r w:rsidR="0003306E" w:rsidRPr="0003306E">
              <w:rPr>
                <w:rFonts w:eastAsia="Times New Roman"/>
                <w:b/>
              </w:rPr>
              <w:t>сто восемь</w:t>
            </w:r>
            <w:r w:rsidRPr="0003306E">
              <w:rPr>
                <w:rFonts w:eastAsia="Times New Roman"/>
                <w:b/>
              </w:rPr>
              <w:t>десят семь миллионов семьсот тридцать тысяч пятьсот пятьдесят один рубль 17 копеек),</w:t>
            </w:r>
            <w:r w:rsidR="007C73F4" w:rsidRPr="0003306E">
              <w:rPr>
                <w:rFonts w:eastAsia="Times New Roman"/>
              </w:rPr>
              <w:t xml:space="preserve"> НДС не облагается в соответствии с п.п.6 п.2 ст.146 Налогового кодекса Российской Федерации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Pr="00DA40DC"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 на понижение:</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 xml:space="preserve">Реквизиты для </w:t>
            </w:r>
            <w:r w:rsidRPr="00DA40DC">
              <w:rPr>
                <w:rFonts w:eastAsia="Times New Roman"/>
              </w:rPr>
              <w:lastRenderedPageBreak/>
              <w:t>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lastRenderedPageBreak/>
              <w:t xml:space="preserve">ИНН 7817331468, КПП 781701001, р/с </w:t>
            </w:r>
            <w:r w:rsidRPr="00323111">
              <w:rPr>
                <w:rStyle w:val="afff5"/>
                <w:rFonts w:eastAsia="Times New Roman"/>
                <w:b/>
                <w:color w:val="auto"/>
              </w:rPr>
              <w:lastRenderedPageBreak/>
              <w:t>40702810615000004870,  Филиал ОПЕРУ ПАО Банк ВТБ в Санкт-Петербурге г. Санкт-Петербург,  к/с 30101810200000000704,  БИК 044030704</w:t>
            </w:r>
          </w:p>
          <w:p w:rsidR="007C73F4" w:rsidRPr="00323111" w:rsidRDefault="007C73F4" w:rsidP="00C618AB">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от </w:t>
            </w:r>
            <w:r w:rsidRPr="00323111">
              <w:rPr>
                <w:rStyle w:val="afff5"/>
                <w:rFonts w:eastAsia="Times New Roman"/>
                <w:b/>
                <w:color w:val="auto"/>
              </w:rPr>
              <w:t>(дата аукциона)</w:t>
            </w:r>
            <w:r w:rsidRPr="00323111">
              <w:rPr>
                <w:rFonts w:eastAsia="Times New Roman"/>
                <w:b/>
              </w:rPr>
              <w:t xml:space="preserve"> по продаже недвижимого имущества, расположенного по адресу: </w:t>
            </w:r>
            <w:r w:rsidR="00323111" w:rsidRPr="00323111">
              <w:rPr>
                <w:rFonts w:eastAsia="Times New Roman"/>
                <w:b/>
              </w:rPr>
              <w:t xml:space="preserve">Санкт-Петербург, поселок Металлострой, промзона «Металлострой», принадлежащего </w:t>
            </w:r>
            <w:r w:rsidR="00323111" w:rsidRPr="00323111">
              <w:rPr>
                <w:rStyle w:val="afff5"/>
                <w:rFonts w:eastAsia="Times New Roman"/>
                <w:b/>
                <w:color w:val="auto"/>
              </w:rPr>
              <w:t>АО «НИИЭФА</w:t>
            </w:r>
            <w:r w:rsidR="00323111" w:rsidRPr="00323111">
              <w:rPr>
                <w:rFonts w:eastAsia="Times New Roman"/>
                <w:b/>
              </w:rPr>
              <w:t>», НДС не 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Pr>
                  <w:rFonts w:eastAsia="Times New Roman"/>
                </w:rPr>
                <w:t>2.6</w:t>
              </w:r>
            </w:fldSimple>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B528CE" w:rsidP="00554290">
            <w:pPr>
              <w:rPr>
                <w:spacing w:val="-1"/>
                <w:sz w:val="32"/>
              </w:rPr>
            </w:pPr>
            <w:r w:rsidRPr="00B528CE">
              <w:rPr>
                <w:rStyle w:val="afff5"/>
                <w:rFonts w:eastAsia="Times New Roman"/>
                <w:color w:val="auto"/>
              </w:rPr>
              <w:t>09</w:t>
            </w:r>
            <w:r w:rsidR="007C73F4" w:rsidRPr="00B528CE">
              <w:rPr>
                <w:rStyle w:val="afff5"/>
                <w:rFonts w:eastAsia="Times New Roman"/>
                <w:color w:val="auto"/>
              </w:rPr>
              <w:t>.</w:t>
            </w:r>
            <w:r w:rsidRPr="00B528CE">
              <w:rPr>
                <w:rStyle w:val="afff5"/>
                <w:rFonts w:eastAsia="Times New Roman"/>
                <w:color w:val="auto"/>
              </w:rPr>
              <w:t>08</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B528CE" w:rsidP="00554290">
            <w:r w:rsidRPr="00B528CE">
              <w:rPr>
                <w:rStyle w:val="afff5"/>
                <w:rFonts w:eastAsia="Times New Roman"/>
                <w:color w:val="auto"/>
              </w:rPr>
              <w:t>09</w:t>
            </w:r>
            <w:r w:rsidR="007C73F4" w:rsidRPr="00B528CE">
              <w:rPr>
                <w:rStyle w:val="afff5"/>
                <w:rFonts w:eastAsia="Times New Roman"/>
                <w:color w:val="auto"/>
              </w:rPr>
              <w:t>.</w:t>
            </w:r>
            <w:r w:rsidRPr="00B528CE">
              <w:rPr>
                <w:rStyle w:val="afff5"/>
                <w:rFonts w:eastAsia="Times New Roman"/>
                <w:color w:val="auto"/>
              </w:rPr>
              <w:t>09</w:t>
            </w:r>
            <w:r w:rsidR="007C73F4" w:rsidRPr="00B528CE">
              <w:rPr>
                <w:rStyle w:val="afff5"/>
                <w:rFonts w:eastAsia="Times New Roman"/>
                <w:color w:val="auto"/>
              </w:rPr>
              <w:t>.2021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Pr="00B528CE">
                <w:rPr>
                  <w:rFonts w:eastAsia="Times New Roman"/>
                </w:rPr>
                <w:t>2</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B528CE">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B528CE" w:rsidRPr="00B528CE">
              <w:rPr>
                <w:rStyle w:val="afff5"/>
                <w:rFonts w:eastAsia="Times New Roman"/>
                <w:color w:val="auto"/>
              </w:rPr>
              <w:t>14</w:t>
            </w:r>
            <w:r w:rsidRPr="00B528CE">
              <w:rPr>
                <w:rStyle w:val="afff5"/>
                <w:rFonts w:eastAsia="Times New Roman"/>
                <w:color w:val="auto"/>
              </w:rPr>
              <w:t>.0</w:t>
            </w:r>
            <w:r w:rsidR="00B528CE" w:rsidRPr="00B528CE">
              <w:rPr>
                <w:rStyle w:val="afff5"/>
                <w:rFonts w:eastAsia="Times New Roman"/>
                <w:color w:val="auto"/>
              </w:rPr>
              <w:t>9</w:t>
            </w:r>
            <w:r w:rsidRPr="00B528CE">
              <w:rPr>
                <w:rStyle w:val="afff5"/>
                <w:rFonts w:eastAsia="Times New Roman"/>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fldSimple w:instr=" REF _Ref405989881 \r \h  \* MERGEFORMAT ">
              <w:r w:rsidRPr="00B528CE">
                <w:rPr>
                  <w:rFonts w:eastAsia="Times New Roman"/>
                </w:rPr>
                <w:t>3.1.3</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B528CE" w:rsidP="00B528CE">
            <w:pPr>
              <w:pStyle w:val="13"/>
              <w:shd w:val="clear" w:color="auto" w:fill="FFFFFF"/>
              <w:tabs>
                <w:tab w:val="left" w:pos="398"/>
                <w:tab w:val="left" w:pos="1276"/>
                <w:tab w:val="left" w:leader="underscore" w:pos="5467"/>
              </w:tabs>
              <w:ind w:left="0" w:firstLine="33"/>
            </w:pPr>
            <w:r w:rsidRPr="00B528CE">
              <w:rPr>
                <w:rStyle w:val="afff5"/>
                <w:rFonts w:eastAsia="Times New Roman"/>
                <w:color w:val="auto"/>
              </w:rPr>
              <w:t>17</w:t>
            </w:r>
            <w:r w:rsidR="007C73F4" w:rsidRPr="00B528CE">
              <w:rPr>
                <w:rStyle w:val="afff5"/>
                <w:rFonts w:eastAsia="Times New Roman"/>
                <w:color w:val="auto"/>
              </w:rPr>
              <w:t>.0</w:t>
            </w:r>
            <w:r w:rsidRPr="00B528CE">
              <w:rPr>
                <w:rStyle w:val="afff5"/>
                <w:rFonts w:eastAsia="Times New Roman"/>
                <w:color w:val="auto"/>
              </w:rPr>
              <w:t>9</w:t>
            </w:r>
            <w:r w:rsidR="007C73F4" w:rsidRPr="00B528CE">
              <w:rPr>
                <w:rStyle w:val="afff5"/>
                <w:rFonts w:eastAsia="Times New Roman"/>
                <w:color w:val="auto"/>
              </w:rPr>
              <w:t>.2021 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B528CE" w:rsidP="00C618AB">
            <w:pPr>
              <w:rPr>
                <w:rFonts w:eastAsia="Times New Roman"/>
              </w:rPr>
            </w:pPr>
            <w:r w:rsidRPr="00B528CE">
              <w:rPr>
                <w:rStyle w:val="afff5"/>
                <w:rFonts w:eastAsia="Times New Roman"/>
                <w:color w:val="auto"/>
              </w:rPr>
              <w:t>17.09</w:t>
            </w:r>
            <w:r w:rsidR="007C73F4" w:rsidRPr="00B528CE">
              <w:rPr>
                <w:rStyle w:val="afff5"/>
                <w:color w:val="auto"/>
              </w:rPr>
              <w:t>.2021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r>
              <w:rPr>
                <w:rFonts w:eastAsia="Times New Roman"/>
                <w:bCs/>
                <w:lang w:val="en-US"/>
              </w:rPr>
              <w:t>ru</w:t>
            </w:r>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 xml:space="preserve">Порядок проведения </w:t>
            </w:r>
            <w:r w:rsidRPr="00DA40DC">
              <w:rPr>
                <w:rFonts w:eastAsia="Times New Roman"/>
                <w:bCs/>
                <w:spacing w:val="-1"/>
              </w:rPr>
              <w:lastRenderedPageBreak/>
              <w:t>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lastRenderedPageBreak/>
              <w:t xml:space="preserve">Аукцион проводится в электронной форме на ЭТП </w:t>
            </w:r>
            <w:r w:rsidRPr="00DA40DC">
              <w:rPr>
                <w:rFonts w:eastAsia="Times New Roman"/>
              </w:rPr>
              <w:lastRenderedPageBreak/>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соответствии с п. </w:t>
            </w:r>
            <w:fldSimple w:instr=" REF _Ref369263601 \r \h  \* MERGEFORMAT ">
              <w:r w:rsidRPr="00323111">
                <w:rPr>
                  <w:rFonts w:eastAsia="Times New Roman"/>
                </w:rPr>
                <w:t>3.2.5</w:t>
              </w:r>
            </w:fldSimple>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t>Договор заключается в течение 20 (Двадцати) рабочих дней, но не ранее 10 (Десяти) 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7C73F4" w:rsidRPr="00F83CD5" w:rsidRDefault="001F442D"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r w:rsidR="007C73F4" w:rsidRPr="006C6727">
                <w:rPr>
                  <w:rStyle w:val="ad"/>
                  <w:rFonts w:eastAsia="Times New Roman"/>
                  <w:lang w:val="en-US"/>
                </w:rPr>
                <w:t>ru</w:t>
              </w:r>
            </w:hyperlink>
            <w:r w:rsidR="007C73F4">
              <w:rPr>
                <w:rFonts w:eastAsia="Times New Roman"/>
              </w:rPr>
              <w:t>;</w:t>
            </w:r>
          </w:p>
          <w:p w:rsidR="007C73F4" w:rsidRPr="00F83CD5" w:rsidRDefault="001F442D"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atomproperty</w:t>
              </w:r>
              <w:r w:rsidR="007C73F4" w:rsidRPr="006C6727">
                <w:rPr>
                  <w:rStyle w:val="ad"/>
                  <w:rFonts w:eastAsia="Times New Roman"/>
                </w:rPr>
                <w:t>.</w:t>
              </w:r>
              <w:r w:rsidR="007C73F4" w:rsidRPr="006C6727">
                <w:rPr>
                  <w:rStyle w:val="ad"/>
                  <w:rFonts w:eastAsia="Times New Roman"/>
                  <w:lang w:val="en-US"/>
                </w:rPr>
                <w:t>ru</w:t>
              </w:r>
            </w:hyperlink>
            <w:r w:rsidR="007C73F4">
              <w:rPr>
                <w:rFonts w:eastAsia="Times New Roman"/>
              </w:rPr>
              <w:t>;</w:t>
            </w:r>
          </w:p>
          <w:p w:rsidR="007C73F4" w:rsidRDefault="001F442D" w:rsidP="00C618AB">
            <w:pPr>
              <w:rPr>
                <w:rFonts w:eastAsia="Times New Roman"/>
                <w:lang w:val="en-US"/>
              </w:rPr>
            </w:pPr>
            <w:hyperlink r:id="rId15"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niiefa</w:t>
              </w:r>
              <w:r w:rsidR="007C73F4" w:rsidRPr="006C6727">
                <w:rPr>
                  <w:rStyle w:val="ad"/>
                  <w:rFonts w:eastAsia="Times New Roman"/>
                </w:rPr>
                <w:t>.</w:t>
              </w:r>
              <w:r w:rsidR="007C73F4" w:rsidRPr="006C6727">
                <w:rPr>
                  <w:rStyle w:val="ad"/>
                  <w:rFonts w:eastAsia="Times New Roman"/>
                  <w:lang w:val="en-US"/>
                </w:rPr>
                <w:t>spb</w:t>
              </w:r>
              <w:r w:rsidR="007C73F4" w:rsidRPr="006C6727">
                <w:rPr>
                  <w:rStyle w:val="ad"/>
                  <w:rFonts w:eastAsia="Times New Roman"/>
                </w:rPr>
                <w:t>.</w:t>
              </w:r>
              <w:r w:rsidR="007C73F4" w:rsidRPr="006C6727">
                <w:rPr>
                  <w:rStyle w:val="ad"/>
                  <w:rFonts w:eastAsia="Times New Roman"/>
                  <w:lang w:val="en-US"/>
                </w:rPr>
                <w:t>su</w:t>
              </w:r>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Pr>
                <w:rFonts w:eastAsia="Times New Roman"/>
              </w:rPr>
              <w:t>:</w:t>
            </w:r>
          </w:p>
          <w:p w:rsidR="007C73F4" w:rsidRPr="002A1137" w:rsidRDefault="002A1137" w:rsidP="00953708">
            <w:r w:rsidRPr="00D93020">
              <w:t>ООО «Наш Город» и ООО «РА» ДиаДема»</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C618AB">
            <w:r w:rsidRPr="00B528CE">
              <w:rPr>
                <w:rFonts w:eastAsia="Times New Roman"/>
              </w:rPr>
              <w:t xml:space="preserve">По адресу Организатора - с </w:t>
            </w:r>
            <w:r w:rsidRPr="00B528CE">
              <w:rPr>
                <w:rStyle w:val="afff5"/>
                <w:rFonts w:eastAsia="Times New Roman"/>
                <w:color w:val="auto"/>
              </w:rPr>
              <w:t xml:space="preserve">10:00 </w:t>
            </w:r>
            <w:r w:rsidR="00B528CE" w:rsidRPr="00B528CE">
              <w:rPr>
                <w:rStyle w:val="afff5"/>
                <w:rFonts w:eastAsia="Times New Roman"/>
                <w:color w:val="auto"/>
              </w:rPr>
              <w:t xml:space="preserve">09.08.2021 </w:t>
            </w:r>
            <w:r w:rsidRPr="00B528CE">
              <w:rPr>
                <w:rFonts w:eastAsia="Times New Roman"/>
              </w:rPr>
              <w:t xml:space="preserve">по </w:t>
            </w:r>
            <w:r w:rsidR="00B528CE" w:rsidRPr="00B528CE">
              <w:rPr>
                <w:rStyle w:val="afff5"/>
                <w:rFonts w:eastAsia="Times New Roman"/>
                <w:color w:val="auto"/>
              </w:rPr>
              <w:t xml:space="preserve">09.09.2021 </w:t>
            </w:r>
            <w:r w:rsidRPr="00B528CE">
              <w:rPr>
                <w:rFonts w:eastAsia="Times New Roman"/>
              </w:rPr>
              <w:t>10:00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Центральный арбитражный комитет Госкорпорации «Росатом»</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1F442D" w:rsidP="00C618AB">
            <w:pPr>
              <w:rPr>
                <w:rFonts w:eastAsia="Times New Roman"/>
              </w:rPr>
            </w:pPr>
            <w:hyperlink r:id="rId16"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fldSimple w:instr=" REF _Ref369263673 \r \h  \* MERGEFORMAT ">
              <w:r>
                <w:rPr>
                  <w:rFonts w:eastAsia="Times New Roman"/>
                </w:rPr>
                <w:t>5</w:t>
              </w:r>
            </w:fldSimple>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0" w:name="_Toc412648120"/>
      <w:r w:rsidRPr="00DA40DC">
        <w:rPr>
          <w:caps/>
        </w:rPr>
        <w:t>Общие положения</w:t>
      </w:r>
      <w:bookmarkStart w:id="1" w:name="_Toc412648121"/>
      <w:bookmarkEnd w:id="0"/>
    </w:p>
    <w:p w:rsidR="00D214BD" w:rsidRPr="00DA40DC" w:rsidRDefault="00183B8E" w:rsidP="00E021D1">
      <w:pPr>
        <w:pStyle w:val="2"/>
        <w:keepLines w:val="0"/>
        <w:tabs>
          <w:tab w:val="clear" w:pos="1701"/>
        </w:tabs>
        <w:spacing w:before="0"/>
        <w:ind w:left="0" w:firstLine="851"/>
        <w:rPr>
          <w:b/>
        </w:rPr>
      </w:pPr>
      <w:bookmarkStart w:id="2" w:name="_Toc410998168"/>
      <w:r w:rsidRPr="00DA40DC">
        <w:t>Информация об аукционе</w:t>
      </w:r>
      <w:bookmarkEnd w:id="1"/>
      <w:bookmarkEnd w:id="2"/>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p w:rsidR="00FD6037" w:rsidRPr="00FD6037" w:rsidRDefault="00E66257" w:rsidP="00FD6037">
      <w:pPr>
        <w:rPr>
          <w:vanish/>
        </w:rPr>
      </w:pPr>
      <w:r>
        <w:rPr>
          <w:noProof/>
          <w:vanish/>
        </w:rPr>
        <w:lastRenderedPageBreak/>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7"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3" w:name="_Ref351114524"/>
      <w:bookmarkStart w:id="4" w:name="_Ref351114529"/>
      <w:bookmarkStart w:id="5" w:name="_Toc410998169"/>
      <w:bookmarkStart w:id="6" w:name="_Toc412648122"/>
      <w:r w:rsidRPr="00DA40DC">
        <w:lastRenderedPageBreak/>
        <w:t>Документы для ознакомления</w:t>
      </w:r>
      <w:bookmarkEnd w:id="3"/>
      <w:bookmarkEnd w:id="4"/>
      <w:bookmarkEnd w:id="5"/>
      <w:bookmarkEnd w:id="6"/>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7" w:name="_Toc410998170"/>
      <w:bookmarkStart w:id="8"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7"/>
      <w:bookmarkEnd w:id="8"/>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9" w:name="_Toc410998171"/>
      <w:r w:rsidRPr="00DA40DC">
        <w:t>Затраты на участие в аукционе</w:t>
      </w:r>
      <w:bookmarkEnd w:id="9"/>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2"/>
      <w:r w:rsidRPr="00DA40DC">
        <w:t xml:space="preserve"> </w:t>
      </w:r>
      <w:bookmarkStart w:id="11" w:name="_Toc412648125"/>
      <w:r w:rsidRPr="00DA40DC">
        <w:t>Отказ от проведения аукциона</w:t>
      </w:r>
      <w:bookmarkEnd w:id="10"/>
      <w:bookmarkEnd w:id="11"/>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A40DC">
        <w:rPr>
          <w:caps/>
        </w:rPr>
        <w:t>Порядок подачи заявок на участие в аукционе</w:t>
      </w:r>
      <w:bookmarkEnd w:id="27"/>
      <w:bookmarkEnd w:id="28"/>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1" w:name="_Ref350356849"/>
      <w:bookmarkStart w:id="32" w:name="_Toc410998174"/>
      <w:bookmarkStart w:id="33" w:name="_Toc412648127"/>
      <w:r w:rsidRPr="00DA40DC">
        <w:t>Требования к участнику аукциона.</w:t>
      </w:r>
      <w:bookmarkEnd w:id="31"/>
      <w:bookmarkEnd w:id="32"/>
      <w:bookmarkEnd w:id="33"/>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4" w:name="_Toc410998176"/>
      <w:bookmarkEnd w:id="29"/>
      <w:bookmarkEnd w:id="30"/>
    </w:p>
    <w:p w:rsidR="00D214BD" w:rsidRPr="00DA40DC" w:rsidRDefault="00CF775B" w:rsidP="00992C81">
      <w:pPr>
        <w:pStyle w:val="2"/>
        <w:keepLines w:val="0"/>
        <w:tabs>
          <w:tab w:val="clear" w:pos="1701"/>
        </w:tabs>
        <w:spacing w:before="0"/>
        <w:ind w:left="0" w:firstLine="851"/>
      </w:pPr>
      <w:bookmarkStart w:id="35" w:name="_Toc412648128"/>
      <w:r w:rsidRPr="00DA40DC">
        <w:t xml:space="preserve">Документы, составляющие заявку </w:t>
      </w:r>
      <w:r w:rsidR="00183B8E" w:rsidRPr="00DA40DC">
        <w:t>на участие в аукционе</w:t>
      </w:r>
      <w:bookmarkEnd w:id="35"/>
    </w:p>
    <w:p w:rsidR="00D214BD" w:rsidRPr="00DA40DC" w:rsidRDefault="00183B8E" w:rsidP="00992C81">
      <w:pPr>
        <w:pStyle w:val="a0"/>
        <w:keepLines w:val="0"/>
        <w:tabs>
          <w:tab w:val="clear" w:pos="1701"/>
          <w:tab w:val="left" w:pos="-6379"/>
        </w:tabs>
        <w:ind w:left="0" w:firstLine="851"/>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fldSimple w:instr=" REF _Ref369539383 \h  \* MERGEFORMAT ">
        <w:r w:rsidR="00B72205" w:rsidRPr="00B72205">
          <w:rPr>
            <w:rFonts w:ascii="Times New Roman" w:hAnsi="Times New Roman"/>
            <w:sz w:val="28"/>
            <w:szCs w:val="28"/>
          </w:rPr>
          <w:t>Приложение 1. Форма № 1</w:t>
        </w:r>
      </w:fldSimple>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8"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528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fldSimple w:instr=" REF _Ref369539544 \h  \* MERGEFORMAT ">
        <w:r w:rsidR="00B72205" w:rsidRPr="00B72205">
          <w:rPr>
            <w:rFonts w:ascii="Times New Roman" w:hAnsi="Times New Roman"/>
            <w:sz w:val="28"/>
            <w:szCs w:val="28"/>
          </w:rPr>
          <w:t xml:space="preserve">Приложение 1. Форма № </w:t>
        </w:r>
        <w:r w:rsidR="00B72205" w:rsidRPr="00DA40DC">
          <w:rPr>
            <w:b/>
          </w:rPr>
          <w:t>1</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9"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774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1" w:name="_Toc412648129"/>
      <w:bookmarkStart w:id="112" w:name="_Ref347924920"/>
      <w:bookmarkStart w:id="113" w:name="_Toc410998180"/>
      <w:bookmarkEnd w:id="34"/>
      <w:r w:rsidRPr="00DA40DC">
        <w:t>Подача заявок на участие в аукционе</w:t>
      </w:r>
      <w:bookmarkEnd w:id="111"/>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4" w:name="_Toc410998177"/>
      <w:bookmarkStart w:id="115" w:name="_Toc412648130"/>
      <w:r w:rsidRPr="00DA40DC">
        <w:t>Изменение заявок на участие в аукционе или их отзыв</w:t>
      </w:r>
      <w:bookmarkEnd w:id="114"/>
      <w:bookmarkEnd w:id="115"/>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6" w:name="_Toc410998178"/>
      <w:bookmarkStart w:id="117" w:name="_Toc412648131"/>
      <w:r w:rsidRPr="00DA40DC">
        <w:t>Опоздавшие заявки на участие в аукционе</w:t>
      </w:r>
      <w:bookmarkEnd w:id="116"/>
      <w:bookmarkEnd w:id="117"/>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8" w:name="_Ref405988528"/>
      <w:bookmarkStart w:id="119" w:name="_Toc410998179"/>
      <w:bookmarkStart w:id="120" w:name="_Toc412648132"/>
      <w:r w:rsidRPr="00DA40DC">
        <w:t>Требование о предоставлении задатка.</w:t>
      </w:r>
      <w:bookmarkEnd w:id="118"/>
      <w:bookmarkEnd w:id="119"/>
      <w:bookmarkEnd w:id="120"/>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1" w:name="_Toc410998183"/>
      <w:bookmarkEnd w:id="112"/>
      <w:bookmarkEnd w:id="113"/>
    </w:p>
    <w:p w:rsidR="00D214BD" w:rsidRPr="00DA40DC" w:rsidRDefault="001C1FA2" w:rsidP="00992C81">
      <w:pPr>
        <w:pStyle w:val="1"/>
        <w:numPr>
          <w:ilvl w:val="0"/>
          <w:numId w:val="7"/>
        </w:numPr>
        <w:spacing w:before="0"/>
        <w:ind w:left="0" w:firstLine="851"/>
        <w:rPr>
          <w:caps/>
        </w:rPr>
      </w:pPr>
      <w:bookmarkStart w:id="122" w:name="_Toc412648133"/>
      <w:r w:rsidRPr="00DA40DC">
        <w:rPr>
          <w:caps/>
        </w:rPr>
        <w:t>Процедура аукциона</w:t>
      </w:r>
      <w:bookmarkEnd w:id="122"/>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3" w:name="_Toc369269822"/>
      <w:bookmarkStart w:id="124" w:name="_Toc369269884"/>
      <w:bookmarkStart w:id="125" w:name="_Toc369269961"/>
      <w:bookmarkStart w:id="126" w:name="_Toc410998181"/>
      <w:bookmarkStart w:id="127" w:name="_Toc412648134"/>
      <w:bookmarkStart w:id="128" w:name="_Ref349301811"/>
      <w:bookmarkEnd w:id="123"/>
      <w:bookmarkEnd w:id="124"/>
      <w:bookmarkEnd w:id="125"/>
      <w:r w:rsidRPr="00DA40DC">
        <w:t>Рассмотрение заявок.</w:t>
      </w:r>
      <w:bookmarkEnd w:id="126"/>
      <w:bookmarkEnd w:id="127"/>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8"/>
    </w:p>
    <w:p w:rsidR="00D214BD" w:rsidRPr="00DA40DC" w:rsidRDefault="001C1FA2" w:rsidP="00992C81">
      <w:pPr>
        <w:pStyle w:val="a0"/>
        <w:tabs>
          <w:tab w:val="clear" w:pos="1701"/>
        </w:tabs>
        <w:ind w:left="0" w:firstLine="851"/>
      </w:pPr>
      <w:bookmarkStart w:id="129" w:name="_Ref350353678"/>
      <w:r w:rsidRPr="00DA40DC">
        <w:t>Претендент не допускается к участию в аукционе по следующим основаниям:</w:t>
      </w:r>
      <w:bookmarkEnd w:id="129"/>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0"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0"/>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1" w:name="_Toc410998182"/>
      <w:bookmarkStart w:id="132" w:name="_Toc412648135"/>
      <w:r w:rsidRPr="00DA40DC">
        <w:t>Проведение аукциона.</w:t>
      </w:r>
      <w:bookmarkEnd w:id="131"/>
      <w:bookmarkEnd w:id="132"/>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3" w:name="_Ref350258876"/>
      <w:r w:rsidRPr="00DA40DC">
        <w:t>Аукцион признается несостоявшимся в случаях, если:</w:t>
      </w:r>
      <w:bookmarkEnd w:id="133"/>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4" w:name="_Ref369263601"/>
      <w:r w:rsidRPr="00DA40DC">
        <w:lastRenderedPageBreak/>
        <w:t>Победителем аукциона признается участник</w:t>
      </w:r>
      <w:bookmarkEnd w:id="134"/>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5"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5"/>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6" w:name="_Toc350259883"/>
      <w:bookmarkStart w:id="137" w:name="_Toc350260029"/>
      <w:bookmarkStart w:id="138" w:name="_Toc350260187"/>
      <w:bookmarkStart w:id="139" w:name="_Toc350260330"/>
      <w:bookmarkStart w:id="140" w:name="_Toc350261455"/>
      <w:bookmarkEnd w:id="136"/>
      <w:bookmarkEnd w:id="137"/>
      <w:bookmarkEnd w:id="138"/>
      <w:bookmarkEnd w:id="139"/>
      <w:bookmarkEnd w:id="140"/>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1" w:name="_Ref349316611"/>
      <w:r w:rsidR="00BE1D6C" w:rsidRPr="00DA40DC">
        <w:t xml:space="preserve"> </w:t>
      </w:r>
    </w:p>
    <w:p w:rsidR="00D214BD" w:rsidRPr="00DA40DC" w:rsidRDefault="00D214BD" w:rsidP="00992C81">
      <w:pPr>
        <w:pStyle w:val="a0"/>
        <w:tabs>
          <w:tab w:val="clear" w:pos="1701"/>
        </w:tabs>
        <w:ind w:left="0" w:firstLine="851"/>
      </w:pPr>
      <w:bookmarkStart w:id="142" w:name="_Toc350259886"/>
      <w:bookmarkStart w:id="143" w:name="_Toc350260032"/>
      <w:bookmarkStart w:id="144" w:name="_Toc350260190"/>
      <w:bookmarkStart w:id="145" w:name="_Toc350260333"/>
      <w:bookmarkStart w:id="146" w:name="_Toc350261458"/>
      <w:bookmarkStart w:id="147" w:name="_Toc350259887"/>
      <w:bookmarkStart w:id="148" w:name="_Toc350260033"/>
      <w:bookmarkStart w:id="149" w:name="_Toc350260191"/>
      <w:bookmarkStart w:id="150" w:name="_Toc350260334"/>
      <w:bookmarkStart w:id="151" w:name="_Toc350261459"/>
      <w:bookmarkStart w:id="152" w:name="_Toc350259888"/>
      <w:bookmarkStart w:id="153" w:name="_Toc350260034"/>
      <w:bookmarkStart w:id="154" w:name="_Toc350260192"/>
      <w:bookmarkStart w:id="155" w:name="_Toc350260335"/>
      <w:bookmarkStart w:id="156" w:name="_Toc350261460"/>
      <w:bookmarkStart w:id="157" w:name="_Toc350259889"/>
      <w:bookmarkStart w:id="158" w:name="_Toc350260035"/>
      <w:bookmarkStart w:id="159" w:name="_Toc350260193"/>
      <w:bookmarkStart w:id="160" w:name="_Toc350260336"/>
      <w:bookmarkStart w:id="161" w:name="_Toc350261461"/>
      <w:bookmarkStart w:id="162" w:name="_Toc350259890"/>
      <w:bookmarkStart w:id="163" w:name="_Toc350260036"/>
      <w:bookmarkStart w:id="164" w:name="_Toc350260194"/>
      <w:bookmarkStart w:id="165" w:name="_Toc350260337"/>
      <w:bookmarkStart w:id="166" w:name="_Toc350261462"/>
      <w:bookmarkStart w:id="167" w:name="_Toc350259891"/>
      <w:bookmarkStart w:id="168" w:name="_Toc350260037"/>
      <w:bookmarkStart w:id="169" w:name="_Toc350260195"/>
      <w:bookmarkStart w:id="170" w:name="_Toc350260338"/>
      <w:bookmarkStart w:id="171" w:name="_Toc350261463"/>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2" w:name="_Toc412648136"/>
      <w:r w:rsidRPr="00DA40DC">
        <w:rPr>
          <w:caps/>
        </w:rPr>
        <w:t>Заключение договора по итогам аукциона</w:t>
      </w:r>
      <w:bookmarkEnd w:id="172"/>
    </w:p>
    <w:p w:rsidR="00C832B3" w:rsidRPr="00DA40DC" w:rsidRDefault="00C832B3" w:rsidP="00C832B3">
      <w:pPr>
        <w:pStyle w:val="2"/>
        <w:numPr>
          <w:ilvl w:val="0"/>
          <w:numId w:val="0"/>
        </w:numPr>
        <w:tabs>
          <w:tab w:val="clear" w:pos="1701"/>
          <w:tab w:val="left" w:pos="1418"/>
        </w:tabs>
        <w:spacing w:before="0"/>
        <w:ind w:left="851"/>
      </w:pPr>
      <w:bookmarkStart w:id="173"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3"/>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4" w:name="_Toc350259895"/>
      <w:bookmarkStart w:id="175" w:name="_Toc350260041"/>
      <w:bookmarkStart w:id="176" w:name="_Toc350260199"/>
      <w:bookmarkStart w:id="177" w:name="_Toc350260342"/>
      <w:bookmarkStart w:id="178" w:name="_Toc350261467"/>
      <w:bookmarkEnd w:id="121"/>
      <w:bookmarkEnd w:id="174"/>
      <w:bookmarkEnd w:id="175"/>
      <w:bookmarkEnd w:id="176"/>
      <w:bookmarkEnd w:id="177"/>
      <w:bookmarkEnd w:id="178"/>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20"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79" w:name="_Ref369265270"/>
    </w:p>
    <w:p w:rsidR="00674029" w:rsidRPr="00DA40DC" w:rsidRDefault="00493262" w:rsidP="00C832B3">
      <w:pPr>
        <w:keepNext/>
        <w:tabs>
          <w:tab w:val="left" w:pos="1418"/>
        </w:tabs>
        <w:ind w:firstLine="851"/>
      </w:pPr>
      <w:bookmarkStart w:id="180"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0"/>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1" w:name="_Ref369265463"/>
      <w:bookmarkEnd w:id="179"/>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1"/>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2" w:name="_Toc350259902"/>
      <w:bookmarkStart w:id="183" w:name="_Toc350260048"/>
      <w:bookmarkStart w:id="184" w:name="_Toc350260206"/>
      <w:bookmarkStart w:id="185" w:name="_Toc350260349"/>
      <w:bookmarkStart w:id="186" w:name="_Toc350261474"/>
      <w:bookmarkStart w:id="187" w:name="_Toc350259903"/>
      <w:bookmarkStart w:id="188" w:name="_Toc350260049"/>
      <w:bookmarkStart w:id="189" w:name="_Toc350260207"/>
      <w:bookmarkStart w:id="190" w:name="_Toc350260350"/>
      <w:bookmarkStart w:id="191" w:name="_Toc350261475"/>
      <w:bookmarkStart w:id="192" w:name="_Toc350259904"/>
      <w:bookmarkStart w:id="193" w:name="_Toc350260050"/>
      <w:bookmarkStart w:id="194" w:name="_Toc350260208"/>
      <w:bookmarkStart w:id="195" w:name="_Toc350260351"/>
      <w:bookmarkStart w:id="196" w:name="_Toc350261476"/>
      <w:bookmarkStart w:id="197" w:name="_Toc350259905"/>
      <w:bookmarkStart w:id="198" w:name="_Toc350260051"/>
      <w:bookmarkStart w:id="199" w:name="_Toc350260209"/>
      <w:bookmarkStart w:id="200" w:name="_Toc350260352"/>
      <w:bookmarkStart w:id="201" w:name="_Toc350261477"/>
      <w:bookmarkStart w:id="202" w:name="_Toc350259906"/>
      <w:bookmarkStart w:id="203" w:name="_Toc350260052"/>
      <w:bookmarkStart w:id="204" w:name="_Toc350260210"/>
      <w:bookmarkStart w:id="205" w:name="_Toc350260353"/>
      <w:bookmarkStart w:id="206" w:name="_Toc350261478"/>
      <w:bookmarkStart w:id="207" w:name="_Toc350259907"/>
      <w:bookmarkStart w:id="208" w:name="_Toc350260053"/>
      <w:bookmarkStart w:id="209" w:name="_Toc350260211"/>
      <w:bookmarkStart w:id="210" w:name="_Toc350260354"/>
      <w:bookmarkStart w:id="211" w:name="_Toc350261479"/>
      <w:bookmarkStart w:id="212" w:name="_Toc350259908"/>
      <w:bookmarkStart w:id="213" w:name="_Toc350260054"/>
      <w:bookmarkStart w:id="214" w:name="_Toc350260212"/>
      <w:bookmarkStart w:id="215" w:name="_Toc350260355"/>
      <w:bookmarkStart w:id="216" w:name="_Toc350261480"/>
      <w:bookmarkStart w:id="217" w:name="_Toc350259909"/>
      <w:bookmarkStart w:id="218" w:name="_Toc350260055"/>
      <w:bookmarkStart w:id="219" w:name="_Toc350260213"/>
      <w:bookmarkStart w:id="220" w:name="_Toc350260356"/>
      <w:bookmarkStart w:id="221" w:name="_Toc350261481"/>
      <w:bookmarkStart w:id="222" w:name="_Toc350259911"/>
      <w:bookmarkStart w:id="223" w:name="_Toc350260057"/>
      <w:bookmarkStart w:id="224" w:name="_Toc350260215"/>
      <w:bookmarkStart w:id="225" w:name="_Toc350260358"/>
      <w:bookmarkStart w:id="226" w:name="_Toc350261483"/>
      <w:bookmarkStart w:id="227" w:name="_Toc350261534"/>
      <w:bookmarkStart w:id="228" w:name="_Toc350261564"/>
      <w:bookmarkStart w:id="229" w:name="_Toc350261592"/>
      <w:bookmarkStart w:id="230" w:name="_Toc350261633"/>
      <w:bookmarkStart w:id="231" w:name="_Toc350261693"/>
      <w:bookmarkStart w:id="232" w:name="_Toc350261761"/>
      <w:bookmarkStart w:id="233" w:name="_Toc350261830"/>
      <w:bookmarkStart w:id="234" w:name="_Toc350261859"/>
      <w:bookmarkStart w:id="235" w:name="_Toc350261933"/>
      <w:bookmarkStart w:id="236" w:name="_Toc350262504"/>
      <w:bookmarkStart w:id="237" w:name="_Toc350259912"/>
      <w:bookmarkStart w:id="238" w:name="_Toc350260058"/>
      <w:bookmarkStart w:id="239" w:name="_Toc350260216"/>
      <w:bookmarkStart w:id="240" w:name="_Toc350260359"/>
      <w:bookmarkStart w:id="241" w:name="_Toc350261484"/>
      <w:bookmarkStart w:id="242" w:name="_Toc350261535"/>
      <w:bookmarkStart w:id="243" w:name="_Toc350261565"/>
      <w:bookmarkStart w:id="244" w:name="_Toc350261593"/>
      <w:bookmarkStart w:id="245" w:name="_Toc350261634"/>
      <w:bookmarkStart w:id="246" w:name="_Toc350261694"/>
      <w:bookmarkStart w:id="247" w:name="_Toc350261762"/>
      <w:bookmarkStart w:id="248" w:name="_Toc350261831"/>
      <w:bookmarkStart w:id="249" w:name="_Toc350261860"/>
      <w:bookmarkStart w:id="250" w:name="_Toc350261934"/>
      <w:bookmarkStart w:id="251" w:name="_Toc350262505"/>
      <w:bookmarkStart w:id="252" w:name="_Toc350259921"/>
      <w:bookmarkStart w:id="253" w:name="_Toc350260067"/>
      <w:bookmarkStart w:id="254" w:name="_Toc350260225"/>
      <w:bookmarkStart w:id="255" w:name="_Toc350260368"/>
      <w:bookmarkStart w:id="256" w:name="_Toc350261493"/>
      <w:bookmarkStart w:id="257" w:name="_Toc350261537"/>
      <w:bookmarkStart w:id="258" w:name="_Toc350261567"/>
      <w:bookmarkStart w:id="259" w:name="_Toc350261595"/>
      <w:bookmarkStart w:id="260" w:name="_Ref369263673"/>
      <w:bookmarkStart w:id="261" w:name="_Toc410998185"/>
      <w:bookmarkStart w:id="262" w:name="_Toc41264813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0"/>
      <w:bookmarkEnd w:id="261"/>
      <w:bookmarkEnd w:id="262"/>
    </w:p>
    <w:p w:rsidR="00D214BD" w:rsidRPr="00DA40DC" w:rsidRDefault="00A30697" w:rsidP="00C832B3">
      <w:pPr>
        <w:pStyle w:val="2"/>
        <w:tabs>
          <w:tab w:val="clear" w:pos="1701"/>
        </w:tabs>
        <w:spacing w:before="0"/>
        <w:ind w:left="0" w:firstLine="851"/>
      </w:pPr>
      <w:bookmarkStart w:id="263" w:name="_Toc410998186"/>
      <w:bookmarkStart w:id="264" w:name="_Toc412648139"/>
      <w:r w:rsidRPr="00DA40DC">
        <w:t>Порядок обжалования</w:t>
      </w:r>
      <w:r w:rsidR="00C51627" w:rsidRPr="00DA40DC">
        <w:t>.</w:t>
      </w:r>
      <w:bookmarkEnd w:id="263"/>
      <w:bookmarkEnd w:id="264"/>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1"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5" w:name="_Toc410998187"/>
      <w:bookmarkStart w:id="266" w:name="_Toc412648140"/>
      <w:r w:rsidRPr="00DA40DC">
        <w:t>Срок обжалования</w:t>
      </w:r>
      <w:r w:rsidR="00C51627" w:rsidRPr="00DA40DC">
        <w:t>.</w:t>
      </w:r>
      <w:bookmarkEnd w:id="265"/>
      <w:bookmarkEnd w:id="266"/>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7" w:name="_Toc412648141"/>
      <w:r w:rsidRPr="00DA40DC">
        <w:br w:type="page"/>
      </w:r>
    </w:p>
    <w:p w:rsidR="00D214BD" w:rsidRPr="00DA40DC" w:rsidRDefault="009749E2" w:rsidP="00D214BD">
      <w:pPr>
        <w:pStyle w:val="1"/>
        <w:numPr>
          <w:ilvl w:val="0"/>
          <w:numId w:val="0"/>
        </w:numPr>
        <w:ind w:firstLine="567"/>
        <w:jc w:val="right"/>
        <w:rPr>
          <w:b w:val="0"/>
        </w:rPr>
      </w:pPr>
      <w:bookmarkStart w:id="268" w:name="_Ref369539383"/>
      <w:bookmarkStart w:id="269" w:name="_Ref369539544"/>
      <w:bookmarkStart w:id="270" w:name="_Toc410998188"/>
      <w:r w:rsidRPr="00DA40DC">
        <w:rPr>
          <w:b w:val="0"/>
        </w:rPr>
        <w:lastRenderedPageBreak/>
        <w:t>Приложение 1. Форма №</w:t>
      </w:r>
      <w:r w:rsidR="00033711" w:rsidRPr="00DA40DC">
        <w:rPr>
          <w:b w:val="0"/>
        </w:rPr>
        <w:t xml:space="preserve"> </w:t>
      </w:r>
      <w:r w:rsidRPr="00DA40DC">
        <w:rPr>
          <w:b w:val="0"/>
        </w:rPr>
        <w:t>1</w:t>
      </w:r>
      <w:bookmarkEnd w:id="267"/>
      <w:bookmarkEnd w:id="268"/>
      <w:bookmarkEnd w:id="269"/>
      <w:bookmarkEnd w:id="270"/>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1" w:name="_Ref369539528"/>
      <w:bookmarkStart w:id="272" w:name="_Ref369539774"/>
      <w:bookmarkStart w:id="273" w:name="_Toc412648142"/>
      <w:r w:rsidRPr="00DA40DC">
        <w:rPr>
          <w:b w:val="0"/>
        </w:rPr>
        <w:lastRenderedPageBreak/>
        <w:t>Приложение 2. Форма № 2</w:t>
      </w:r>
      <w:bookmarkEnd w:id="271"/>
      <w:bookmarkEnd w:id="272"/>
      <w:bookmarkEnd w:id="273"/>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2"/>
          <w:headerReference w:type="first" r:id="rId23"/>
          <w:pgSz w:w="11906" w:h="16838"/>
          <w:pgMar w:top="993" w:right="424" w:bottom="851" w:left="1418" w:header="709" w:footer="709" w:gutter="0"/>
          <w:pgNumType w:start="1"/>
          <w:cols w:space="708"/>
          <w:titlePg/>
          <w:docGrid w:linePitch="381"/>
        </w:sectPr>
      </w:pPr>
      <w:bookmarkStart w:id="274" w:name="_Ref350254224"/>
    </w:p>
    <w:p w:rsidR="00C77A2A" w:rsidRPr="00DA40DC" w:rsidRDefault="00C77A2A" w:rsidP="00C77A2A">
      <w:pPr>
        <w:pStyle w:val="1"/>
        <w:widowControl w:val="0"/>
        <w:numPr>
          <w:ilvl w:val="0"/>
          <w:numId w:val="0"/>
        </w:numPr>
        <w:spacing w:before="0"/>
        <w:ind w:firstLine="567"/>
        <w:jc w:val="right"/>
        <w:rPr>
          <w:b w:val="0"/>
        </w:rPr>
      </w:pPr>
      <w:bookmarkStart w:id="275" w:name="_Ref369539450"/>
      <w:bookmarkStart w:id="276" w:name="_Toc412648143"/>
      <w:bookmarkEnd w:id="274"/>
      <w:r w:rsidRPr="00DA40DC">
        <w:rPr>
          <w:b w:val="0"/>
        </w:rPr>
        <w:lastRenderedPageBreak/>
        <w:t>Приложение 3. Форма № 3</w:t>
      </w:r>
      <w:bookmarkEnd w:id="275"/>
      <w:bookmarkEnd w:id="276"/>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7" w:name="_Ref378243830"/>
      <w:bookmarkStart w:id="278" w:name="_Toc412648144"/>
      <w:r w:rsidRPr="00DA40DC">
        <w:rPr>
          <w:b w:val="0"/>
        </w:rPr>
        <w:lastRenderedPageBreak/>
        <w:t>Приложение 4. Форма договора</w:t>
      </w:r>
      <w:bookmarkEnd w:id="277"/>
      <w:bookmarkEnd w:id="278"/>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DA40DC" w:rsidRDefault="00C77A2A" w:rsidP="00C77A2A">
      <w:pPr>
        <w:widowControl w:val="0"/>
        <w:autoSpaceDE w:val="0"/>
        <w:autoSpaceDN w:val="0"/>
        <w:adjustRightInd w:val="0"/>
        <w:ind w:firstLine="567"/>
        <w:rPr>
          <w:rFonts w:eastAsia="Times New Roman"/>
          <w:lang w:val="en-US"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DA40DC" w:rsidRDefault="00D50ADE" w:rsidP="00C77A2A">
      <w:pPr>
        <w:widowControl w:val="0"/>
        <w:autoSpaceDE w:val="0"/>
        <w:autoSpaceDN w:val="0"/>
        <w:adjustRightInd w:val="0"/>
        <w:ind w:firstLine="567"/>
        <w:rPr>
          <w:rFonts w:eastAsia="Times New Roman"/>
          <w:lang w:val="en-US"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DA40DC" w:rsidRDefault="000B7875" w:rsidP="00D50ADE">
      <w:pPr>
        <w:widowControl w:val="0"/>
        <w:tabs>
          <w:tab w:val="left" w:pos="1134"/>
        </w:tabs>
        <w:autoSpaceDE w:val="0"/>
        <w:autoSpaceDN w:val="0"/>
        <w:adjustRightInd w:val="0"/>
        <w:ind w:left="710"/>
        <w:jc w:val="left"/>
        <w:rPr>
          <w:rFonts w:eastAsia="Times New Roman"/>
          <w:bCs/>
          <w:lang w:val="en-US"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79" w:name="_Ref369266214"/>
      <w:r w:rsidRPr="00DA40DC">
        <w:rPr>
          <w:rFonts w:eastAsia="Times New Roman"/>
          <w:b/>
          <w:bCs/>
          <w:lang w:eastAsia="en-US"/>
        </w:rPr>
        <w:t>Цена Имущества и порядок расчетов</w:t>
      </w:r>
      <w:bookmarkEnd w:id="279"/>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0"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0"/>
      <w:r w:rsidRPr="00DA40DC">
        <w:rPr>
          <w:rFonts w:eastAsia="Times New Roman"/>
          <w:bCs/>
          <w:lang w:eastAsia="en-US"/>
        </w:rPr>
        <w:t xml:space="preserve"> </w:t>
      </w:r>
      <w:bookmarkStart w:id="281"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1"/>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2"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2"/>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3"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3"/>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4"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4"/>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5"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5"/>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6"/>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7"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7"/>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DA40DC" w:rsidRDefault="00D50ADE" w:rsidP="00D50ADE">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4"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8" w:name="_Ref369266726"/>
      <w:r w:rsidRPr="00DA40DC">
        <w:rPr>
          <w:rFonts w:eastAsia="Times New Roman"/>
          <w:b/>
          <w:bCs/>
          <w:lang w:eastAsia="en-US"/>
        </w:rPr>
        <w:t>Реквизиты и подписи Сторон</w:t>
      </w:r>
      <w:bookmarkEnd w:id="288"/>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89"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89"/>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5"/>
      <w:footerReference w:type="default" r:id="rId26"/>
      <w:headerReference w:type="first" r:id="rId27"/>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0C7" w:rsidRDefault="00E400C7">
      <w:r>
        <w:separator/>
      </w:r>
    </w:p>
    <w:p w:rsidR="00E400C7" w:rsidRDefault="00E400C7"/>
  </w:endnote>
  <w:endnote w:type="continuationSeparator" w:id="0">
    <w:p w:rsidR="00E400C7" w:rsidRDefault="00E400C7">
      <w:r>
        <w:continuationSeparator/>
      </w:r>
    </w:p>
    <w:p w:rsidR="00E400C7" w:rsidRDefault="00E400C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0C7" w:rsidRDefault="00E400C7">
      <w:r>
        <w:separator/>
      </w:r>
    </w:p>
    <w:p w:rsidR="00E400C7" w:rsidRDefault="00E400C7"/>
  </w:footnote>
  <w:footnote w:type="continuationSeparator" w:id="0">
    <w:p w:rsidR="00E400C7" w:rsidRDefault="00E400C7">
      <w:r>
        <w:continuationSeparator/>
      </w:r>
    </w:p>
    <w:p w:rsidR="00E400C7" w:rsidRDefault="00E400C7"/>
  </w:footnote>
  <w:footnote w:id="1">
    <w:p w:rsidR="00C618AB" w:rsidRDefault="00C618AB" w:rsidP="007C73F4">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C618AB" w:rsidRDefault="00C618A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1F442D" w:rsidP="0071118C">
    <w:pPr>
      <w:pStyle w:val="a6"/>
      <w:jc w:val="center"/>
    </w:pPr>
    <w:fldSimple w:instr="PAGE   \* MERGEFORMAT">
      <w:r w:rsidR="0025450E">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1F442D" w:rsidP="0071118C">
    <w:pPr>
      <w:pStyle w:val="a6"/>
      <w:jc w:val="center"/>
    </w:pPr>
    <w:fldSimple w:instr="PAGE   \* MERGEFORMAT">
      <w:r w:rsidR="00D93020">
        <w:rPr>
          <w:noProof/>
        </w:rPr>
        <w:t>50</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AB" w:rsidRDefault="00C618A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30722"/>
  </w:hdrShapeDefaults>
  <w:footnotePr>
    <w:footnote w:id="-1"/>
    <w:footnote w:id="0"/>
  </w:footnotePr>
  <w:endnotePr>
    <w:endnote w:id="-1"/>
    <w:endnote w:id="0"/>
  </w:endnotePr>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9E5"/>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image" Target="media/image1.jpe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consultantplus://offline/ref=4DD819ADADBB0441F04BC57303C88F87209119A85AA45BE7F69714DD2AD746073C3E03301FbFn2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yperlink" Target="http://www.rdr.rosatom.ru" TargetMode="Externa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ratnikov@niiefa.spb.su" TargetMode="External"/><Relationship Id="rId19" Type="http://schemas.openxmlformats.org/officeDocument/2006/relationships/hyperlink" Target="consultantplus://offline/main?base=LAW;n=110141;fld=134;dst=5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1.xml"/><Relationship Id="rId27"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BBD583A-6F0F-4698-9CC0-1C8BF4F0DFA0}">
  <ds:schemaRefs>
    <ds:schemaRef ds:uri="http://schemas.openxmlformats.org/officeDocument/2006/bibliography"/>
  </ds:schemaRefs>
</ds:datastoreItem>
</file>

<file path=customXml/itemProps2.xml><?xml version="1.0" encoding="utf-8"?>
<ds:datastoreItem xmlns:ds="http://schemas.openxmlformats.org/officeDocument/2006/customXml" ds:itemID="{1AFB644E-7D4F-4A63-B516-243B1E091D67}">
  <ds:schemaRefs>
    <ds:schemaRef ds:uri="http://schemas.openxmlformats.org/officeDocument/2006/bibliography"/>
  </ds:schemaRefs>
</ds:datastoreItem>
</file>

<file path=customXml/itemProps3.xml><?xml version="1.0" encoding="utf-8"?>
<ds:datastoreItem xmlns:ds="http://schemas.openxmlformats.org/officeDocument/2006/customXml" ds:itemID="{EAF84473-FBAF-488B-B3FA-031041A15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50</Pages>
  <Words>15750</Words>
  <Characters>89777</Characters>
  <Application>Microsoft Office Word</Application>
  <DocSecurity>0</DocSecurity>
  <Lines>748</Lines>
  <Paragraphs>210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105317</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36</cp:revision>
  <cp:lastPrinted>2020-07-23T03:38:00Z</cp:lastPrinted>
  <dcterms:created xsi:type="dcterms:W3CDTF">2021-03-01T11:44:00Z</dcterms:created>
  <dcterms:modified xsi:type="dcterms:W3CDTF">2021-08-09T10:31:00Z</dcterms:modified>
</cp:coreProperties>
</file>