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0E91" w:rsidRPr="00200E91" w:rsidRDefault="00200E91" w:rsidP="00200E91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1134" w:hanging="1134"/>
        <w:jc w:val="center"/>
        <w:rPr>
          <w:sz w:val="28"/>
          <w:szCs w:val="28"/>
          <w:lang w:val="ru-RU"/>
        </w:rPr>
      </w:pPr>
      <w:bookmarkStart w:id="0" w:name="_Toc378234314"/>
      <w:bookmarkStart w:id="1" w:name="_Toc384393773"/>
      <w:bookmarkStart w:id="2" w:name="_Toc389211795"/>
      <w:r w:rsidRPr="00200E91">
        <w:rPr>
          <w:sz w:val="28"/>
          <w:szCs w:val="28"/>
        </w:rPr>
        <w:t>Техническ</w:t>
      </w:r>
      <w:bookmarkEnd w:id="0"/>
      <w:bookmarkEnd w:id="1"/>
      <w:bookmarkEnd w:id="2"/>
      <w:r w:rsidRPr="00200E91">
        <w:rPr>
          <w:sz w:val="28"/>
          <w:szCs w:val="28"/>
          <w:lang w:val="ru-RU"/>
        </w:rPr>
        <w:t>ое задание</w:t>
      </w:r>
    </w:p>
    <w:p w:rsidR="00200E91" w:rsidRPr="00AF008D" w:rsidRDefault="00200E91" w:rsidP="00200E91">
      <w:pPr>
        <w:rPr>
          <w:lang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1701"/>
        <w:gridCol w:w="6662"/>
        <w:gridCol w:w="567"/>
        <w:gridCol w:w="709"/>
      </w:tblGrid>
      <w:tr w:rsidR="00200E91" w:rsidRPr="00591E08" w:rsidTr="00695BD8">
        <w:tc>
          <w:tcPr>
            <w:tcW w:w="534" w:type="dxa"/>
          </w:tcPr>
          <w:p w:rsidR="00200E91" w:rsidRPr="001F20B0" w:rsidRDefault="00200E91" w:rsidP="00695BD8">
            <w:pPr>
              <w:rPr>
                <w:b/>
                <w:sz w:val="20"/>
                <w:szCs w:val="20"/>
              </w:rPr>
            </w:pPr>
          </w:p>
          <w:p w:rsidR="00200E91" w:rsidRPr="001F20B0" w:rsidRDefault="00200E91" w:rsidP="00695BD8">
            <w:pPr>
              <w:rPr>
                <w:b/>
                <w:sz w:val="20"/>
                <w:szCs w:val="20"/>
              </w:rPr>
            </w:pPr>
          </w:p>
          <w:p w:rsidR="00200E91" w:rsidRPr="001F20B0" w:rsidRDefault="00200E91" w:rsidP="00695BD8">
            <w:pPr>
              <w:rPr>
                <w:b/>
                <w:sz w:val="20"/>
                <w:szCs w:val="20"/>
              </w:rPr>
            </w:pPr>
            <w:r w:rsidRPr="001F20B0">
              <w:rPr>
                <w:b/>
                <w:sz w:val="20"/>
                <w:szCs w:val="20"/>
              </w:rPr>
              <w:t xml:space="preserve">№  </w:t>
            </w:r>
            <w:proofErr w:type="spellStart"/>
            <w:proofErr w:type="gramStart"/>
            <w:r w:rsidRPr="001F20B0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1F20B0">
              <w:rPr>
                <w:b/>
                <w:sz w:val="20"/>
                <w:szCs w:val="20"/>
              </w:rPr>
              <w:t>/</w:t>
            </w:r>
            <w:proofErr w:type="spellStart"/>
            <w:r w:rsidRPr="001F20B0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701" w:type="dxa"/>
          </w:tcPr>
          <w:p w:rsidR="00200E91" w:rsidRPr="001F20B0" w:rsidRDefault="00200E91" w:rsidP="00695BD8">
            <w:pPr>
              <w:rPr>
                <w:b/>
                <w:sz w:val="20"/>
                <w:szCs w:val="20"/>
              </w:rPr>
            </w:pPr>
          </w:p>
          <w:p w:rsidR="00200E91" w:rsidRPr="001F20B0" w:rsidRDefault="00200E91" w:rsidP="00695BD8">
            <w:pPr>
              <w:rPr>
                <w:b/>
                <w:sz w:val="20"/>
                <w:szCs w:val="20"/>
              </w:rPr>
            </w:pPr>
          </w:p>
          <w:p w:rsidR="00200E91" w:rsidRPr="001F20B0" w:rsidRDefault="00200E91" w:rsidP="00695BD8">
            <w:pPr>
              <w:jc w:val="center"/>
              <w:rPr>
                <w:b/>
                <w:sz w:val="20"/>
                <w:szCs w:val="20"/>
              </w:rPr>
            </w:pPr>
            <w:r w:rsidRPr="001F20B0">
              <w:rPr>
                <w:b/>
                <w:sz w:val="20"/>
                <w:szCs w:val="20"/>
              </w:rPr>
              <w:t>Наименование ТМЦ</w:t>
            </w:r>
          </w:p>
        </w:tc>
        <w:tc>
          <w:tcPr>
            <w:tcW w:w="6662" w:type="dxa"/>
          </w:tcPr>
          <w:p w:rsidR="00200E91" w:rsidRPr="001F20B0" w:rsidRDefault="00200E91" w:rsidP="00695BD8">
            <w:pPr>
              <w:jc w:val="both"/>
              <w:rPr>
                <w:b/>
                <w:sz w:val="20"/>
                <w:szCs w:val="20"/>
              </w:rPr>
            </w:pPr>
            <w:proofErr w:type="gramStart"/>
            <w:r w:rsidRPr="001F20B0">
              <w:rPr>
                <w:b/>
                <w:sz w:val="20"/>
                <w:szCs w:val="20"/>
              </w:rPr>
              <w:t>Требования, к качеству, техническим характеристикам ТМЦ, треб</w:t>
            </w:r>
            <w:r w:rsidRPr="001F20B0">
              <w:rPr>
                <w:b/>
                <w:sz w:val="20"/>
                <w:szCs w:val="20"/>
              </w:rPr>
              <w:t>о</w:t>
            </w:r>
            <w:r w:rsidRPr="001F20B0">
              <w:rPr>
                <w:b/>
                <w:sz w:val="20"/>
                <w:szCs w:val="20"/>
              </w:rPr>
              <w:t>вания к их безопасности, требования к функциональным характер</w:t>
            </w:r>
            <w:r w:rsidRPr="001F20B0">
              <w:rPr>
                <w:b/>
                <w:sz w:val="20"/>
                <w:szCs w:val="20"/>
              </w:rPr>
              <w:t>и</w:t>
            </w:r>
            <w:r w:rsidRPr="001F20B0">
              <w:rPr>
                <w:b/>
                <w:sz w:val="20"/>
                <w:szCs w:val="20"/>
              </w:rPr>
              <w:t>стикам (потребительским свойствам) Товара (Оборудования), треб</w:t>
            </w:r>
            <w:r w:rsidRPr="001F20B0">
              <w:rPr>
                <w:b/>
                <w:sz w:val="20"/>
                <w:szCs w:val="20"/>
              </w:rPr>
              <w:t>о</w:t>
            </w:r>
            <w:r w:rsidRPr="001F20B0">
              <w:rPr>
                <w:b/>
                <w:sz w:val="20"/>
                <w:szCs w:val="20"/>
              </w:rPr>
              <w:t>вания к размерам, упаковке, отгрузке Товара (Оборудования) и иные показатели, связанные с определением соответствия поставляемого Товара (Оборудования) потребн</w:t>
            </w:r>
            <w:r w:rsidRPr="001F20B0">
              <w:rPr>
                <w:b/>
                <w:sz w:val="20"/>
                <w:szCs w:val="20"/>
              </w:rPr>
              <w:t>о</w:t>
            </w:r>
            <w:r w:rsidRPr="001F20B0">
              <w:rPr>
                <w:b/>
                <w:sz w:val="20"/>
                <w:szCs w:val="20"/>
              </w:rPr>
              <w:t>стям заказчика</w:t>
            </w:r>
            <w:proofErr w:type="gramEnd"/>
          </w:p>
        </w:tc>
        <w:tc>
          <w:tcPr>
            <w:tcW w:w="567" w:type="dxa"/>
          </w:tcPr>
          <w:p w:rsidR="00200E91" w:rsidRPr="001F20B0" w:rsidRDefault="00200E91" w:rsidP="00695BD8">
            <w:pPr>
              <w:rPr>
                <w:b/>
                <w:sz w:val="20"/>
                <w:szCs w:val="20"/>
              </w:rPr>
            </w:pPr>
          </w:p>
          <w:p w:rsidR="00200E91" w:rsidRPr="001F20B0" w:rsidRDefault="00200E91" w:rsidP="00695BD8">
            <w:pPr>
              <w:rPr>
                <w:b/>
                <w:sz w:val="20"/>
                <w:szCs w:val="20"/>
              </w:rPr>
            </w:pPr>
          </w:p>
          <w:p w:rsidR="00200E91" w:rsidRPr="001F20B0" w:rsidRDefault="00200E91" w:rsidP="00695BD8">
            <w:pPr>
              <w:rPr>
                <w:b/>
                <w:sz w:val="20"/>
                <w:szCs w:val="20"/>
              </w:rPr>
            </w:pPr>
            <w:r w:rsidRPr="001F20B0">
              <w:rPr>
                <w:b/>
                <w:sz w:val="20"/>
                <w:szCs w:val="20"/>
              </w:rPr>
              <w:t xml:space="preserve">Ед. </w:t>
            </w:r>
          </w:p>
          <w:p w:rsidR="00200E91" w:rsidRPr="001F20B0" w:rsidRDefault="00200E91" w:rsidP="00695BD8">
            <w:pPr>
              <w:rPr>
                <w:b/>
                <w:sz w:val="20"/>
                <w:szCs w:val="20"/>
              </w:rPr>
            </w:pPr>
            <w:proofErr w:type="spellStart"/>
            <w:r w:rsidRPr="001F20B0">
              <w:rPr>
                <w:b/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709" w:type="dxa"/>
          </w:tcPr>
          <w:p w:rsidR="00200E91" w:rsidRPr="001F20B0" w:rsidRDefault="00200E91" w:rsidP="00695BD8">
            <w:pPr>
              <w:rPr>
                <w:b/>
                <w:sz w:val="20"/>
                <w:szCs w:val="20"/>
              </w:rPr>
            </w:pPr>
          </w:p>
          <w:p w:rsidR="00200E91" w:rsidRPr="001F20B0" w:rsidRDefault="00200E91" w:rsidP="00695BD8">
            <w:pPr>
              <w:rPr>
                <w:b/>
                <w:sz w:val="20"/>
                <w:szCs w:val="20"/>
              </w:rPr>
            </w:pPr>
          </w:p>
          <w:p w:rsidR="00200E91" w:rsidRPr="001F20B0" w:rsidRDefault="00200E91" w:rsidP="00695BD8">
            <w:pPr>
              <w:rPr>
                <w:b/>
                <w:sz w:val="20"/>
                <w:szCs w:val="20"/>
              </w:rPr>
            </w:pPr>
            <w:proofErr w:type="spellStart"/>
            <w:proofErr w:type="gramStart"/>
            <w:r w:rsidRPr="001F20B0">
              <w:rPr>
                <w:b/>
                <w:sz w:val="20"/>
                <w:szCs w:val="20"/>
              </w:rPr>
              <w:t>Ко-лич</w:t>
            </w:r>
            <w:r w:rsidRPr="001F20B0">
              <w:rPr>
                <w:b/>
                <w:sz w:val="20"/>
                <w:szCs w:val="20"/>
              </w:rPr>
              <w:t>е</w:t>
            </w:r>
            <w:r w:rsidRPr="001F20B0">
              <w:rPr>
                <w:b/>
                <w:sz w:val="20"/>
                <w:szCs w:val="20"/>
              </w:rPr>
              <w:t>ство</w:t>
            </w:r>
            <w:proofErr w:type="spellEnd"/>
            <w:proofErr w:type="gramEnd"/>
          </w:p>
        </w:tc>
      </w:tr>
      <w:tr w:rsidR="00200E91" w:rsidRPr="00591E08" w:rsidTr="00695BD8">
        <w:tc>
          <w:tcPr>
            <w:tcW w:w="534" w:type="dxa"/>
          </w:tcPr>
          <w:p w:rsidR="00200E91" w:rsidRPr="00591E08" w:rsidRDefault="00200E91" w:rsidP="00200E91">
            <w:pPr>
              <w:numPr>
                <w:ilvl w:val="0"/>
                <w:numId w:val="5"/>
              </w:numPr>
              <w:outlineLvl w:val="0"/>
              <w:rPr>
                <w:lang/>
              </w:rPr>
            </w:pPr>
            <w:bookmarkStart w:id="3" w:name="_Toc384393774"/>
            <w:bookmarkStart w:id="4" w:name="_Toc384393881"/>
            <w:bookmarkStart w:id="5" w:name="_Toc388366365"/>
            <w:bookmarkStart w:id="6" w:name="_Toc389127171"/>
            <w:bookmarkStart w:id="7" w:name="_Toc389211796"/>
            <w:bookmarkEnd w:id="3"/>
            <w:bookmarkEnd w:id="4"/>
            <w:bookmarkEnd w:id="5"/>
            <w:bookmarkEnd w:id="6"/>
            <w:bookmarkEnd w:id="7"/>
          </w:p>
        </w:tc>
        <w:tc>
          <w:tcPr>
            <w:tcW w:w="1701" w:type="dxa"/>
          </w:tcPr>
          <w:p w:rsidR="00200E91" w:rsidRDefault="00200E91" w:rsidP="00695BD8">
            <w:pPr>
              <w:rPr>
                <w:color w:val="000000"/>
              </w:rPr>
            </w:pPr>
            <w:r w:rsidRPr="00D72A4C">
              <w:rPr>
                <w:color w:val="000000"/>
              </w:rPr>
              <w:t>Источник бесперебо</w:t>
            </w:r>
            <w:r w:rsidRPr="00D72A4C">
              <w:rPr>
                <w:color w:val="000000"/>
              </w:rPr>
              <w:t>й</w:t>
            </w:r>
            <w:r w:rsidRPr="00D72A4C">
              <w:rPr>
                <w:color w:val="000000"/>
              </w:rPr>
              <w:t xml:space="preserve">ного питания (AC/AC,1000ВА) </w:t>
            </w:r>
          </w:p>
          <w:p w:rsidR="00200E91" w:rsidRDefault="00200E91" w:rsidP="00695BD8">
            <w:pPr>
              <w:rPr>
                <w:rFonts w:eastAsia="TimesNewRomanPSMT"/>
              </w:rPr>
            </w:pPr>
          </w:p>
          <w:p w:rsidR="00200E91" w:rsidRPr="00634700" w:rsidRDefault="00200E91" w:rsidP="00695BD8">
            <w:pPr>
              <w:rPr>
                <w:lang w:val="en-US"/>
              </w:rPr>
            </w:pPr>
            <w:r>
              <w:rPr>
                <w:rFonts w:eastAsia="TimesNewRomanPSMT"/>
              </w:rPr>
              <w:t>Типа</w:t>
            </w:r>
            <w:r w:rsidRPr="00634700">
              <w:rPr>
                <w:color w:val="000000"/>
                <w:lang w:val="en-US"/>
              </w:rPr>
              <w:t xml:space="preserve"> E</w:t>
            </w:r>
            <w:r w:rsidRPr="00D72A4C">
              <w:rPr>
                <w:color w:val="000000"/>
                <w:lang w:val="en-US"/>
              </w:rPr>
              <w:t>aton</w:t>
            </w:r>
            <w:r w:rsidRPr="00634700">
              <w:rPr>
                <w:color w:val="000000"/>
                <w:lang w:val="en-US"/>
              </w:rPr>
              <w:t xml:space="preserve"> EX 1000 RT2U (</w:t>
            </w:r>
            <w:proofErr w:type="spellStart"/>
            <w:r>
              <w:t>а</w:t>
            </w:r>
            <w:r w:rsidRPr="002C5E18">
              <w:t>рт</w:t>
            </w:r>
            <w:proofErr w:type="spellEnd"/>
            <w:r w:rsidRPr="00634700">
              <w:rPr>
                <w:lang w:val="en-US"/>
              </w:rPr>
              <w:t>. 68182)</w:t>
            </w:r>
          </w:p>
          <w:p w:rsidR="00200E91" w:rsidRPr="00301A08" w:rsidRDefault="00200E91" w:rsidP="00695BD8">
            <w:pPr>
              <w:outlineLvl w:val="0"/>
              <w:rPr>
                <w:sz w:val="22"/>
                <w:szCs w:val="22"/>
              </w:rPr>
            </w:pPr>
            <w:r>
              <w:rPr>
                <w:rFonts w:eastAsia="TimesNewRomanPSMT"/>
                <w:bCs/>
                <w:szCs w:val="28"/>
              </w:rPr>
              <w:t>или эквив</w:t>
            </w:r>
            <w:r>
              <w:rPr>
                <w:rFonts w:eastAsia="TimesNewRomanPSMT"/>
                <w:bCs/>
                <w:szCs w:val="28"/>
              </w:rPr>
              <w:t>а</w:t>
            </w:r>
            <w:r>
              <w:rPr>
                <w:rFonts w:eastAsia="TimesNewRomanPSMT"/>
                <w:bCs/>
                <w:szCs w:val="28"/>
              </w:rPr>
              <w:t>лент</w:t>
            </w:r>
          </w:p>
        </w:tc>
        <w:tc>
          <w:tcPr>
            <w:tcW w:w="6662" w:type="dxa"/>
          </w:tcPr>
          <w:p w:rsidR="00200E91" w:rsidRPr="00634700" w:rsidRDefault="00200E91" w:rsidP="00695BD8">
            <w:r>
              <w:rPr>
                <w:bCs/>
              </w:rPr>
              <w:t xml:space="preserve">  </w:t>
            </w:r>
            <w:r w:rsidRPr="00C8148C">
              <w:rPr>
                <w:b/>
                <w:bCs/>
              </w:rPr>
              <w:t>Технические характеристики</w:t>
            </w:r>
          </w:p>
          <w:p w:rsidR="00200E91" w:rsidRPr="00634700" w:rsidRDefault="00200E91" w:rsidP="00695BD8">
            <w:pPr>
              <w:rPr>
                <w:i/>
                <w:u w:val="single"/>
              </w:rPr>
            </w:pPr>
            <w:r w:rsidRPr="00634700">
              <w:rPr>
                <w:i/>
                <w:u w:val="single"/>
              </w:rPr>
              <w:t xml:space="preserve">Выходная мощность: </w:t>
            </w:r>
          </w:p>
          <w:p w:rsidR="00200E91" w:rsidRPr="00634700" w:rsidRDefault="00200E91" w:rsidP="00695BD8">
            <w:r w:rsidRPr="00634700">
              <w:t>1000 B.A / 900 Вт.</w:t>
            </w:r>
          </w:p>
          <w:p w:rsidR="00200E91" w:rsidRPr="00634700" w:rsidRDefault="00200E91" w:rsidP="00695BD8">
            <w:pPr>
              <w:rPr>
                <w:u w:val="single"/>
              </w:rPr>
            </w:pPr>
          </w:p>
          <w:p w:rsidR="00200E91" w:rsidRPr="00634700" w:rsidRDefault="00200E91" w:rsidP="00695BD8">
            <w:pPr>
              <w:rPr>
                <w:i/>
                <w:u w:val="single"/>
              </w:rPr>
            </w:pPr>
            <w:r w:rsidRPr="00634700">
              <w:rPr>
                <w:i/>
                <w:u w:val="single"/>
              </w:rPr>
              <w:t>Сеть электропитания:</w:t>
            </w:r>
          </w:p>
          <w:p w:rsidR="00200E91" w:rsidRPr="00634700" w:rsidRDefault="00200E91" w:rsidP="00695BD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634700">
              <w:rPr>
                <w:rFonts w:ascii="Times New Roman" w:hAnsi="Times New Roman"/>
                <w:sz w:val="24"/>
                <w:szCs w:val="24"/>
              </w:rPr>
              <w:t>- напряжение: однофазное 100/120/140/от 160 до 284</w:t>
            </w:r>
            <w:proofErr w:type="gramStart"/>
            <w:r w:rsidRPr="00634700">
              <w:rPr>
                <w:rFonts w:ascii="Times New Roman" w:hAnsi="Times New Roman"/>
                <w:sz w:val="24"/>
                <w:szCs w:val="24"/>
              </w:rPr>
              <w:t xml:space="preserve"> В</w:t>
            </w:r>
            <w:proofErr w:type="gramEnd"/>
            <w:r w:rsidRPr="00634700">
              <w:rPr>
                <w:rFonts w:ascii="Times New Roman" w:hAnsi="Times New Roman"/>
                <w:sz w:val="24"/>
                <w:szCs w:val="24"/>
              </w:rPr>
              <w:t xml:space="preserve"> (зн</w:t>
            </w:r>
            <w:r w:rsidRPr="00634700">
              <w:rPr>
                <w:rFonts w:ascii="Times New Roman" w:hAnsi="Times New Roman"/>
                <w:sz w:val="24"/>
                <w:szCs w:val="24"/>
              </w:rPr>
              <w:t>а</w:t>
            </w:r>
            <w:r w:rsidRPr="00634700">
              <w:rPr>
                <w:rFonts w:ascii="Times New Roman" w:hAnsi="Times New Roman"/>
                <w:sz w:val="24"/>
                <w:szCs w:val="24"/>
              </w:rPr>
              <w:t>чения даны при 20%/33%/66%/100% от мощности ИБП;</w:t>
            </w:r>
          </w:p>
          <w:p w:rsidR="00200E91" w:rsidRPr="00634700" w:rsidRDefault="00200E91" w:rsidP="00695BD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634700">
              <w:rPr>
                <w:rFonts w:ascii="Times New Roman" w:hAnsi="Times New Roman"/>
                <w:sz w:val="24"/>
                <w:szCs w:val="24"/>
              </w:rPr>
              <w:t>- частота: 50/60 Гц (автоматический выбор);</w:t>
            </w:r>
          </w:p>
          <w:p w:rsidR="00200E91" w:rsidRPr="00634700" w:rsidRDefault="00200E91" w:rsidP="00695BD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634700">
              <w:rPr>
                <w:rFonts w:ascii="Times New Roman" w:hAnsi="Times New Roman"/>
                <w:sz w:val="24"/>
                <w:szCs w:val="24"/>
              </w:rPr>
              <w:t>- коэффициент мощности:  &gt;0,95.</w:t>
            </w:r>
          </w:p>
          <w:p w:rsidR="00200E91" w:rsidRPr="00634700" w:rsidRDefault="00200E91" w:rsidP="00695BD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200E91" w:rsidRPr="00634700" w:rsidRDefault="00200E91" w:rsidP="00695BD8">
            <w:pPr>
              <w:rPr>
                <w:i/>
                <w:u w:val="single"/>
              </w:rPr>
            </w:pPr>
            <w:r w:rsidRPr="00634700">
              <w:rPr>
                <w:i/>
                <w:u w:val="single"/>
              </w:rPr>
              <w:t xml:space="preserve">Выход для потребителя: </w:t>
            </w:r>
          </w:p>
          <w:p w:rsidR="00200E91" w:rsidRPr="00634700" w:rsidRDefault="00200E91" w:rsidP="00695BD8">
            <w:r w:rsidRPr="00634700">
              <w:t>- напряжение: однофазное 230</w:t>
            </w:r>
            <w:proofErr w:type="gramStart"/>
            <w:r w:rsidRPr="00634700">
              <w:t xml:space="preserve"> В</w:t>
            </w:r>
            <w:proofErr w:type="gramEnd"/>
            <w:r w:rsidRPr="00634700">
              <w:t xml:space="preserve"> ± 3%;</w:t>
            </w:r>
          </w:p>
          <w:p w:rsidR="00200E91" w:rsidRPr="00634700" w:rsidRDefault="00200E91" w:rsidP="00695BD8">
            <w:r w:rsidRPr="00634700">
              <w:t>- частота: 50/60 Гц ± 0,5%;</w:t>
            </w:r>
          </w:p>
          <w:p w:rsidR="00200E91" w:rsidRPr="00634700" w:rsidRDefault="00200E91" w:rsidP="00695BD8">
            <w:r w:rsidRPr="00634700">
              <w:t>- гармоническое искажение (THDV): &lt; 4% на линейной нагрузке, &lt; 6% на нелинейной н</w:t>
            </w:r>
            <w:r w:rsidRPr="00634700">
              <w:t>а</w:t>
            </w:r>
            <w:r w:rsidRPr="00634700">
              <w:t>грузке;</w:t>
            </w:r>
          </w:p>
          <w:p w:rsidR="00200E91" w:rsidRPr="00634700" w:rsidRDefault="00200E91" w:rsidP="00695BD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634700">
              <w:rPr>
                <w:rFonts w:ascii="Times New Roman" w:hAnsi="Times New Roman"/>
                <w:sz w:val="24"/>
                <w:szCs w:val="24"/>
              </w:rPr>
              <w:t>- допустимая перегрузка: 102% в постоянном режиме, 130% в течение 12 с, &gt; 130% в теч</w:t>
            </w:r>
            <w:r w:rsidRPr="00634700">
              <w:rPr>
                <w:rFonts w:ascii="Times New Roman" w:hAnsi="Times New Roman"/>
                <w:sz w:val="24"/>
                <w:szCs w:val="24"/>
              </w:rPr>
              <w:t>е</w:t>
            </w:r>
            <w:r w:rsidRPr="00634700">
              <w:rPr>
                <w:rFonts w:ascii="Times New Roman" w:hAnsi="Times New Roman"/>
                <w:sz w:val="24"/>
                <w:szCs w:val="24"/>
              </w:rPr>
              <w:t xml:space="preserve">ние 2 </w:t>
            </w:r>
            <w:proofErr w:type="gramStart"/>
            <w:r w:rsidRPr="00634700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 w:rsidRPr="00634700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00E91" w:rsidRPr="00634700" w:rsidRDefault="00200E91" w:rsidP="00695BD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200E91" w:rsidRPr="00634700" w:rsidRDefault="00200E91" w:rsidP="00695BD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634700">
              <w:rPr>
                <w:rFonts w:ascii="Times New Roman" w:hAnsi="Times New Roman"/>
                <w:i/>
                <w:sz w:val="24"/>
                <w:szCs w:val="24"/>
                <w:u w:val="single"/>
              </w:rPr>
              <w:t>Ток:</w:t>
            </w:r>
            <w:r w:rsidRPr="00634700">
              <w:rPr>
                <w:rFonts w:ascii="Times New Roman" w:hAnsi="Times New Roman"/>
                <w:sz w:val="24"/>
                <w:szCs w:val="24"/>
                <w:u w:val="single"/>
              </w:rPr>
              <w:t xml:space="preserve"> </w:t>
            </w:r>
          </w:p>
          <w:p w:rsidR="00200E91" w:rsidRPr="00634700" w:rsidRDefault="00200E91" w:rsidP="00695BD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634700">
              <w:rPr>
                <w:rFonts w:ascii="Times New Roman" w:hAnsi="Times New Roman"/>
                <w:sz w:val="24"/>
                <w:szCs w:val="24"/>
              </w:rPr>
              <w:t>4,3</w:t>
            </w:r>
            <w:proofErr w:type="gramStart"/>
            <w:r w:rsidRPr="00634700">
              <w:rPr>
                <w:rFonts w:ascii="Times New Roman" w:hAnsi="Times New Roman"/>
                <w:sz w:val="24"/>
                <w:szCs w:val="24"/>
              </w:rPr>
              <w:t xml:space="preserve"> А</w:t>
            </w:r>
            <w:proofErr w:type="gramEnd"/>
            <w:r w:rsidRPr="00634700">
              <w:rPr>
                <w:rFonts w:ascii="Times New Roman" w:hAnsi="Times New Roman"/>
                <w:sz w:val="24"/>
                <w:szCs w:val="24"/>
              </w:rPr>
              <w:t xml:space="preserve"> (при входном напряжении 230В).</w:t>
            </w:r>
          </w:p>
          <w:p w:rsidR="00200E91" w:rsidRPr="00634700" w:rsidRDefault="00200E91" w:rsidP="00695BD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200E91" w:rsidRPr="00634700" w:rsidRDefault="00200E91" w:rsidP="00695BD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i/>
                <w:sz w:val="24"/>
                <w:szCs w:val="24"/>
                <w:u w:val="single"/>
              </w:rPr>
            </w:pPr>
            <w:r w:rsidRPr="00634700">
              <w:rPr>
                <w:rFonts w:ascii="Times New Roman" w:hAnsi="Times New Roman"/>
                <w:i/>
                <w:sz w:val="24"/>
                <w:szCs w:val="24"/>
                <w:u w:val="single"/>
              </w:rPr>
              <w:t xml:space="preserve">Аккумуляторная батарея: </w:t>
            </w:r>
          </w:p>
          <w:p w:rsidR="00200E91" w:rsidRPr="00634700" w:rsidRDefault="00200E91" w:rsidP="00695BD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634700">
              <w:rPr>
                <w:rFonts w:ascii="Times New Roman" w:hAnsi="Times New Roman"/>
                <w:sz w:val="24"/>
                <w:szCs w:val="24"/>
              </w:rPr>
              <w:t>3 элемента 12</w:t>
            </w:r>
            <w:proofErr w:type="gramStart"/>
            <w:r w:rsidRPr="00634700">
              <w:rPr>
                <w:rFonts w:ascii="Times New Roman" w:hAnsi="Times New Roman"/>
                <w:sz w:val="24"/>
                <w:szCs w:val="24"/>
              </w:rPr>
              <w:t xml:space="preserve"> В</w:t>
            </w:r>
            <w:proofErr w:type="gramEnd"/>
            <w:r w:rsidRPr="00634700">
              <w:rPr>
                <w:rFonts w:ascii="Times New Roman" w:hAnsi="Times New Roman"/>
                <w:sz w:val="24"/>
                <w:szCs w:val="24"/>
              </w:rPr>
              <w:t xml:space="preserve">/7 </w:t>
            </w:r>
            <w:proofErr w:type="spellStart"/>
            <w:r w:rsidRPr="00634700">
              <w:rPr>
                <w:rFonts w:ascii="Times New Roman" w:hAnsi="Times New Roman"/>
                <w:sz w:val="24"/>
                <w:szCs w:val="24"/>
              </w:rPr>
              <w:t>Ач</w:t>
            </w:r>
            <w:proofErr w:type="spellEnd"/>
            <w:r w:rsidRPr="00634700">
              <w:rPr>
                <w:rFonts w:ascii="Times New Roman" w:hAnsi="Times New Roman"/>
                <w:sz w:val="24"/>
                <w:szCs w:val="24"/>
              </w:rPr>
              <w:t xml:space="preserve"> свинцовых, герметичных, не требующих те</w:t>
            </w:r>
            <w:r w:rsidRPr="00634700">
              <w:rPr>
                <w:rFonts w:ascii="Times New Roman" w:hAnsi="Times New Roman"/>
                <w:sz w:val="24"/>
                <w:szCs w:val="24"/>
              </w:rPr>
              <w:t>х</w:t>
            </w:r>
            <w:r w:rsidRPr="00634700">
              <w:rPr>
                <w:rFonts w:ascii="Times New Roman" w:hAnsi="Times New Roman"/>
                <w:sz w:val="24"/>
                <w:szCs w:val="24"/>
              </w:rPr>
              <w:t>обслуживания.</w:t>
            </w:r>
          </w:p>
          <w:p w:rsidR="00200E91" w:rsidRPr="00634700" w:rsidRDefault="00200E91" w:rsidP="00695BD8">
            <w:pPr>
              <w:rPr>
                <w:i/>
                <w:u w:val="single"/>
              </w:rPr>
            </w:pPr>
          </w:p>
          <w:p w:rsidR="00200E91" w:rsidRPr="00634700" w:rsidRDefault="00200E91" w:rsidP="00695BD8">
            <w:pPr>
              <w:rPr>
                <w:i/>
                <w:u w:val="single"/>
              </w:rPr>
            </w:pPr>
            <w:r w:rsidRPr="00634700">
              <w:rPr>
                <w:i/>
                <w:u w:val="single"/>
              </w:rPr>
              <w:t>Условия окружающей среды:</w:t>
            </w:r>
          </w:p>
          <w:p w:rsidR="00200E91" w:rsidRPr="00634700" w:rsidRDefault="00200E91" w:rsidP="00695BD8">
            <w:r w:rsidRPr="00634700">
              <w:t xml:space="preserve">- уровень шума: &lt; 38 </w:t>
            </w:r>
            <w:proofErr w:type="spellStart"/>
            <w:r w:rsidRPr="00634700">
              <w:t>дБА</w:t>
            </w:r>
            <w:proofErr w:type="spellEnd"/>
            <w:r w:rsidRPr="00634700">
              <w:t>;</w:t>
            </w:r>
          </w:p>
          <w:p w:rsidR="00200E91" w:rsidRPr="00634700" w:rsidRDefault="00200E91" w:rsidP="00695BD8">
            <w:r w:rsidRPr="00634700">
              <w:t>- рабочая температура: от 0</w:t>
            </w:r>
            <w:proofErr w:type="gramStart"/>
            <w:r w:rsidRPr="00634700">
              <w:t>°С</w:t>
            </w:r>
            <w:proofErr w:type="gramEnd"/>
            <w:r w:rsidRPr="00634700">
              <w:t xml:space="preserve"> до 40°С;</w:t>
            </w:r>
          </w:p>
          <w:p w:rsidR="00200E91" w:rsidRPr="00634700" w:rsidRDefault="00200E91" w:rsidP="00695BD8">
            <w:r w:rsidRPr="00634700">
              <w:t>- относительная влажность: от 20% до 90% (без конденсации);</w:t>
            </w:r>
          </w:p>
          <w:p w:rsidR="00200E91" w:rsidRPr="00634700" w:rsidRDefault="00200E91" w:rsidP="00695BD8">
            <w:r w:rsidRPr="00634700">
              <w:t>- ток утечки: 1,11 мА;</w:t>
            </w:r>
          </w:p>
          <w:p w:rsidR="00200E91" w:rsidRPr="00634700" w:rsidRDefault="00200E91" w:rsidP="00695BD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634700">
              <w:rPr>
                <w:rFonts w:ascii="Times New Roman" w:hAnsi="Times New Roman"/>
                <w:sz w:val="24"/>
                <w:szCs w:val="24"/>
              </w:rPr>
              <w:t>- температура при хранении: от - 25</w:t>
            </w:r>
            <w:proofErr w:type="gramStart"/>
            <w:r w:rsidRPr="00634700">
              <w:rPr>
                <w:rFonts w:ascii="Times New Roman" w:hAnsi="Times New Roman"/>
                <w:sz w:val="24"/>
                <w:szCs w:val="24"/>
              </w:rPr>
              <w:t>°С</w:t>
            </w:r>
            <w:proofErr w:type="gramEnd"/>
            <w:r w:rsidRPr="00634700">
              <w:rPr>
                <w:rFonts w:ascii="Times New Roman" w:hAnsi="Times New Roman"/>
                <w:sz w:val="24"/>
                <w:szCs w:val="24"/>
              </w:rPr>
              <w:t xml:space="preserve"> до 40°С;</w:t>
            </w:r>
          </w:p>
          <w:p w:rsidR="00200E91" w:rsidRPr="00634700" w:rsidRDefault="00200E91" w:rsidP="00695BD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634700">
              <w:rPr>
                <w:rFonts w:ascii="Times New Roman" w:hAnsi="Times New Roman"/>
                <w:sz w:val="24"/>
                <w:szCs w:val="24"/>
              </w:rPr>
              <w:t>- высота над уровнем моря: 1000 м.</w:t>
            </w:r>
          </w:p>
          <w:p w:rsidR="00200E91" w:rsidRPr="00634700" w:rsidRDefault="00200E91" w:rsidP="00695BD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200E91" w:rsidRPr="00634700" w:rsidRDefault="00200E91" w:rsidP="00695BD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i/>
                <w:sz w:val="24"/>
                <w:szCs w:val="24"/>
                <w:u w:val="single"/>
              </w:rPr>
            </w:pPr>
            <w:r w:rsidRPr="00634700">
              <w:rPr>
                <w:rFonts w:ascii="Times New Roman" w:hAnsi="Times New Roman"/>
                <w:i/>
                <w:sz w:val="24"/>
                <w:szCs w:val="24"/>
                <w:u w:val="single"/>
              </w:rPr>
              <w:t>Стандарты и сертификация:</w:t>
            </w:r>
          </w:p>
          <w:p w:rsidR="00200E91" w:rsidRPr="00634700" w:rsidRDefault="00200E91" w:rsidP="00695BD8">
            <w:r w:rsidRPr="00634700">
              <w:t>безопасность: IEC/EN 62040-1-1, EN 60950-1 (RD);</w:t>
            </w:r>
          </w:p>
          <w:p w:rsidR="00200E91" w:rsidRPr="00634700" w:rsidRDefault="00200E91" w:rsidP="00695BD8">
            <w:r w:rsidRPr="00634700">
              <w:t>рабочие характеристики: IEC/EN 62040-3;</w:t>
            </w:r>
          </w:p>
          <w:p w:rsidR="00200E91" w:rsidRPr="00634700" w:rsidRDefault="00200E91" w:rsidP="00695BD8">
            <w:r w:rsidRPr="00634700">
              <w:t>ЭМС: EN 50091-2/IEC 62040-2 класс</w:t>
            </w:r>
            <w:proofErr w:type="gramStart"/>
            <w:r w:rsidRPr="00634700">
              <w:t xml:space="preserve"> В</w:t>
            </w:r>
            <w:proofErr w:type="gramEnd"/>
            <w:r w:rsidRPr="00634700">
              <w:t xml:space="preserve">, </w:t>
            </w:r>
          </w:p>
          <w:p w:rsidR="00200E91" w:rsidRPr="00634700" w:rsidRDefault="00200E91" w:rsidP="00695BD8">
            <w:r w:rsidRPr="00634700">
              <w:t>IEC 61000-4-2/-3/-4/-6-8/-11, IEC 61000-3-2/-3;</w:t>
            </w:r>
          </w:p>
          <w:p w:rsidR="00200E91" w:rsidRPr="006224B6" w:rsidRDefault="00200E91" w:rsidP="00695BD8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634700">
              <w:rPr>
                <w:rFonts w:ascii="Times New Roman" w:hAnsi="Times New Roman"/>
                <w:sz w:val="24"/>
                <w:szCs w:val="24"/>
              </w:rPr>
              <w:t xml:space="preserve">маркировка: СЕ, T0V/GS, UL, </w:t>
            </w:r>
            <w:proofErr w:type="spellStart"/>
            <w:r w:rsidRPr="00634700">
              <w:rPr>
                <w:rFonts w:ascii="Times New Roman" w:hAnsi="Times New Roman"/>
                <w:sz w:val="24"/>
                <w:szCs w:val="24"/>
              </w:rPr>
              <w:t>cUL</w:t>
            </w:r>
            <w:proofErr w:type="spellEnd"/>
            <w:r w:rsidRPr="0063470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gramStart"/>
            <w:r w:rsidRPr="00634700">
              <w:rPr>
                <w:rFonts w:ascii="Times New Roman" w:hAnsi="Times New Roman"/>
                <w:sz w:val="24"/>
                <w:szCs w:val="24"/>
              </w:rPr>
              <w:t>СВ</w:t>
            </w:r>
            <w:proofErr w:type="gramEnd"/>
            <w:r w:rsidRPr="0063470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34700">
              <w:rPr>
                <w:rFonts w:ascii="Times New Roman" w:hAnsi="Times New Roman"/>
                <w:sz w:val="24"/>
                <w:szCs w:val="24"/>
              </w:rPr>
              <w:t>report</w:t>
            </w:r>
            <w:proofErr w:type="spellEnd"/>
            <w:r w:rsidRPr="00634700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67" w:type="dxa"/>
          </w:tcPr>
          <w:p w:rsidR="00200E91" w:rsidRPr="006D4367" w:rsidRDefault="00200E91" w:rsidP="00695BD8">
            <w:pPr>
              <w:jc w:val="center"/>
              <w:outlineLvl w:val="0"/>
              <w:rPr>
                <w:sz w:val="22"/>
                <w:szCs w:val="22"/>
              </w:rPr>
            </w:pPr>
            <w:bookmarkStart w:id="8" w:name="_Toc384393778"/>
            <w:bookmarkStart w:id="9" w:name="_Toc384393885"/>
            <w:bookmarkStart w:id="10" w:name="_Toc388366368"/>
            <w:bookmarkStart w:id="11" w:name="_Toc389127174"/>
            <w:bookmarkStart w:id="12" w:name="_Toc389211799"/>
            <w:r w:rsidRPr="006D4367">
              <w:rPr>
                <w:sz w:val="22"/>
                <w:szCs w:val="22"/>
              </w:rPr>
              <w:t>шт.</w:t>
            </w:r>
            <w:bookmarkEnd w:id="8"/>
            <w:bookmarkEnd w:id="9"/>
            <w:bookmarkEnd w:id="10"/>
            <w:bookmarkEnd w:id="11"/>
            <w:bookmarkEnd w:id="12"/>
          </w:p>
        </w:tc>
        <w:tc>
          <w:tcPr>
            <w:tcW w:w="709" w:type="dxa"/>
          </w:tcPr>
          <w:p w:rsidR="00200E91" w:rsidRPr="006D4367" w:rsidRDefault="00200E91" w:rsidP="00695BD8">
            <w:pPr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</w:tbl>
    <w:p w:rsidR="00200E91" w:rsidRDefault="00200E91" w:rsidP="00200E91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2"/>
          <w:szCs w:val="22"/>
          <w:lang w:val="ru-RU"/>
        </w:rPr>
      </w:pPr>
      <w:bookmarkStart w:id="13" w:name="_Toc384393780"/>
      <w:bookmarkStart w:id="14" w:name="_Toc384393887"/>
      <w:bookmarkStart w:id="15" w:name="_Toc384393786"/>
      <w:bookmarkStart w:id="16" w:name="_Toc384393893"/>
      <w:bookmarkStart w:id="17" w:name="_Toc370812246"/>
      <w:bookmarkStart w:id="18" w:name="_Toc384393810"/>
      <w:bookmarkStart w:id="19" w:name="_Toc384393917"/>
      <w:bookmarkStart w:id="20" w:name="_Toc388366371"/>
      <w:bookmarkStart w:id="21" w:name="_Toc389127176"/>
      <w:bookmarkStart w:id="22" w:name="_Toc389211801"/>
      <w:bookmarkEnd w:id="13"/>
      <w:bookmarkEnd w:id="14"/>
      <w:bookmarkEnd w:id="15"/>
      <w:bookmarkEnd w:id="16"/>
    </w:p>
    <w:p w:rsidR="00200E91" w:rsidRPr="003C0872" w:rsidRDefault="00200E91" w:rsidP="00200E91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2"/>
          <w:szCs w:val="22"/>
        </w:rPr>
      </w:pPr>
      <w:r w:rsidRPr="003C0872">
        <w:rPr>
          <w:b/>
          <w:sz w:val="22"/>
          <w:szCs w:val="22"/>
        </w:rPr>
        <w:t>Условия поставки:</w:t>
      </w:r>
      <w:bookmarkEnd w:id="17"/>
      <w:bookmarkEnd w:id="18"/>
      <w:bookmarkEnd w:id="19"/>
      <w:bookmarkEnd w:id="20"/>
      <w:bookmarkEnd w:id="21"/>
      <w:bookmarkEnd w:id="22"/>
    </w:p>
    <w:p w:rsidR="00200E91" w:rsidRPr="00716993" w:rsidRDefault="00200E91" w:rsidP="00200E91">
      <w:pPr>
        <w:pStyle w:val="-0"/>
        <w:numPr>
          <w:ilvl w:val="0"/>
          <w:numId w:val="3"/>
        </w:numPr>
        <w:tabs>
          <w:tab w:val="left" w:pos="708"/>
        </w:tabs>
        <w:rPr>
          <w:sz w:val="22"/>
          <w:szCs w:val="22"/>
        </w:rPr>
      </w:pPr>
      <w:r w:rsidRPr="003C0872">
        <w:rPr>
          <w:sz w:val="22"/>
          <w:szCs w:val="22"/>
        </w:rPr>
        <w:t xml:space="preserve">Участник размещения заказа обязуется выполнить поставку товара в полном объеме и в сроки в </w:t>
      </w:r>
      <w:r w:rsidRPr="003C0872">
        <w:rPr>
          <w:sz w:val="22"/>
          <w:szCs w:val="22"/>
        </w:rPr>
        <w:t xml:space="preserve">соответствии с требованиями Заказчика. </w:t>
      </w:r>
    </w:p>
    <w:p w:rsidR="00200E91" w:rsidRDefault="00200E91" w:rsidP="00200E91">
      <w:pPr>
        <w:pStyle w:val="-0"/>
        <w:numPr>
          <w:ilvl w:val="0"/>
          <w:numId w:val="0"/>
        </w:numPr>
        <w:tabs>
          <w:tab w:val="left" w:pos="708"/>
        </w:tabs>
        <w:rPr>
          <w:b/>
          <w:sz w:val="22"/>
          <w:szCs w:val="22"/>
        </w:rPr>
      </w:pPr>
    </w:p>
    <w:p w:rsidR="00200E91" w:rsidRPr="001B0698" w:rsidRDefault="00200E91" w:rsidP="00200E91">
      <w:pPr>
        <w:pStyle w:val="-0"/>
        <w:numPr>
          <w:ilvl w:val="0"/>
          <w:numId w:val="0"/>
        </w:numPr>
        <w:tabs>
          <w:tab w:val="left" w:pos="708"/>
        </w:tabs>
        <w:rPr>
          <w:sz w:val="22"/>
          <w:szCs w:val="22"/>
        </w:rPr>
      </w:pPr>
      <w:r w:rsidRPr="003C0872">
        <w:rPr>
          <w:b/>
          <w:sz w:val="22"/>
          <w:szCs w:val="22"/>
        </w:rPr>
        <w:lastRenderedPageBreak/>
        <w:t xml:space="preserve">Особые требования: </w:t>
      </w:r>
      <w:r w:rsidRPr="00CB464B">
        <w:rPr>
          <w:b/>
          <w:bCs/>
          <w:i/>
          <w:sz w:val="22"/>
          <w:szCs w:val="22"/>
        </w:rPr>
        <w:t>обязательное наличие</w:t>
      </w:r>
      <w:r w:rsidRPr="003C0872">
        <w:rPr>
          <w:bCs/>
        </w:rPr>
        <w:t xml:space="preserve"> </w:t>
      </w:r>
      <w:r w:rsidRPr="00D46812">
        <w:rPr>
          <w:sz w:val="22"/>
          <w:szCs w:val="22"/>
        </w:rPr>
        <w:t>сопроводительной документации (</w:t>
      </w:r>
      <w:r w:rsidRPr="00CE2122">
        <w:rPr>
          <w:bCs/>
          <w:sz w:val="22"/>
          <w:szCs w:val="22"/>
        </w:rPr>
        <w:t xml:space="preserve">счет, </w:t>
      </w:r>
      <w:r w:rsidRPr="00CE2122">
        <w:rPr>
          <w:sz w:val="22"/>
          <w:szCs w:val="22"/>
        </w:rPr>
        <w:t>счет-фактура,</w:t>
      </w:r>
      <w:r>
        <w:rPr>
          <w:sz w:val="22"/>
          <w:szCs w:val="22"/>
        </w:rPr>
        <w:t xml:space="preserve"> товар</w:t>
      </w:r>
      <w:r w:rsidRPr="00CE2122">
        <w:rPr>
          <w:sz w:val="22"/>
          <w:szCs w:val="22"/>
        </w:rPr>
        <w:t>ная накладная</w:t>
      </w:r>
      <w:r>
        <w:rPr>
          <w:sz w:val="22"/>
          <w:szCs w:val="22"/>
        </w:rPr>
        <w:t>; товарно-транспортная накладная, серт</w:t>
      </w:r>
      <w:r>
        <w:rPr>
          <w:sz w:val="22"/>
          <w:szCs w:val="22"/>
        </w:rPr>
        <w:t>и</w:t>
      </w:r>
      <w:r>
        <w:rPr>
          <w:sz w:val="22"/>
          <w:szCs w:val="22"/>
        </w:rPr>
        <w:t>фикат соответствия);</w:t>
      </w:r>
    </w:p>
    <w:p w:rsidR="00200E91" w:rsidRPr="001B0698" w:rsidRDefault="00200E91" w:rsidP="00200E91">
      <w:pPr>
        <w:pStyle w:val="21"/>
        <w:widowControl w:val="0"/>
        <w:numPr>
          <w:ilvl w:val="0"/>
          <w:numId w:val="4"/>
        </w:numPr>
        <w:autoSpaceDE w:val="0"/>
        <w:autoSpaceDN w:val="0"/>
        <w:adjustRightInd w:val="0"/>
        <w:ind w:left="426" w:firstLine="0"/>
        <w:contextualSpacing/>
        <w:jc w:val="left"/>
      </w:pPr>
      <w:r w:rsidRPr="003C0872">
        <w:rPr>
          <w:bCs/>
          <w:sz w:val="22"/>
          <w:szCs w:val="22"/>
        </w:rPr>
        <w:t>товар должен</w:t>
      </w:r>
      <w:r w:rsidRPr="003C0872">
        <w:rPr>
          <w:sz w:val="22"/>
          <w:szCs w:val="22"/>
        </w:rPr>
        <w:t xml:space="preserve"> быть новым, не бывшим в употреблении; не восстановленным</w:t>
      </w:r>
      <w:r>
        <w:rPr>
          <w:sz w:val="22"/>
          <w:szCs w:val="22"/>
        </w:rPr>
        <w:t>, не с хранения (не допускается поставка выставочных образцов и агрегатов), выпуска не ранее 2014 г.</w:t>
      </w:r>
      <w:r w:rsidRPr="006D4367">
        <w:rPr>
          <w:sz w:val="22"/>
          <w:szCs w:val="22"/>
        </w:rPr>
        <w:t>;</w:t>
      </w:r>
    </w:p>
    <w:p w:rsidR="00200E91" w:rsidRPr="001B0698" w:rsidRDefault="00200E91" w:rsidP="00200E91">
      <w:pPr>
        <w:pStyle w:val="21"/>
        <w:widowControl w:val="0"/>
        <w:numPr>
          <w:ilvl w:val="0"/>
          <w:numId w:val="4"/>
        </w:numPr>
        <w:autoSpaceDE w:val="0"/>
        <w:autoSpaceDN w:val="0"/>
        <w:adjustRightInd w:val="0"/>
        <w:spacing w:after="120"/>
        <w:ind w:left="714" w:hanging="288"/>
        <w:contextualSpacing/>
        <w:rPr>
          <w:sz w:val="22"/>
          <w:szCs w:val="22"/>
        </w:rPr>
      </w:pPr>
      <w:r w:rsidRPr="001B0698">
        <w:rPr>
          <w:sz w:val="22"/>
          <w:szCs w:val="22"/>
        </w:rPr>
        <w:t xml:space="preserve">гарантийный срок хранения – не менее </w:t>
      </w:r>
      <w:r>
        <w:rPr>
          <w:sz w:val="22"/>
          <w:szCs w:val="22"/>
        </w:rPr>
        <w:t>1 года;</w:t>
      </w:r>
    </w:p>
    <w:p w:rsidR="00200E91" w:rsidRPr="007D7735" w:rsidRDefault="00200E91" w:rsidP="00200E91">
      <w:pPr>
        <w:pStyle w:val="21"/>
        <w:widowControl w:val="0"/>
        <w:numPr>
          <w:ilvl w:val="0"/>
          <w:numId w:val="4"/>
        </w:numPr>
        <w:tabs>
          <w:tab w:val="left" w:pos="180"/>
          <w:tab w:val="left" w:pos="360"/>
        </w:tabs>
        <w:autoSpaceDE w:val="0"/>
        <w:autoSpaceDN w:val="0"/>
        <w:adjustRightInd w:val="0"/>
        <w:ind w:left="714" w:right="-12" w:hanging="288"/>
        <w:contextualSpacing/>
        <w:rPr>
          <w:b/>
        </w:rPr>
      </w:pPr>
      <w:r w:rsidRPr="001606DF">
        <w:rPr>
          <w:sz w:val="22"/>
          <w:szCs w:val="22"/>
        </w:rPr>
        <w:t>другие дополнительные требования: качество поставляемого товара должно соответствовать де</w:t>
      </w:r>
      <w:r w:rsidRPr="001606DF">
        <w:rPr>
          <w:sz w:val="22"/>
          <w:szCs w:val="22"/>
        </w:rPr>
        <w:t>й</w:t>
      </w:r>
      <w:r w:rsidRPr="001606DF">
        <w:rPr>
          <w:sz w:val="22"/>
          <w:szCs w:val="22"/>
        </w:rPr>
        <w:t>ствующим в России стандартам (ГОСТ), техническим условиям (ТУ) и подтверждаться сертиф</w:t>
      </w:r>
      <w:r w:rsidRPr="001606DF">
        <w:rPr>
          <w:sz w:val="22"/>
          <w:szCs w:val="22"/>
        </w:rPr>
        <w:t>и</w:t>
      </w:r>
      <w:r w:rsidRPr="001606DF">
        <w:rPr>
          <w:sz w:val="22"/>
          <w:szCs w:val="22"/>
        </w:rPr>
        <w:t>катом завода-изготовителя, который должен предоставляться при поставке товара; а также соо</w:t>
      </w:r>
      <w:r w:rsidRPr="001606DF">
        <w:rPr>
          <w:sz w:val="22"/>
          <w:szCs w:val="22"/>
        </w:rPr>
        <w:t>т</w:t>
      </w:r>
      <w:r w:rsidRPr="001606DF">
        <w:rPr>
          <w:sz w:val="22"/>
          <w:szCs w:val="22"/>
        </w:rPr>
        <w:t>ветствовать иным требованиям (техническим, функциональным характеристикам, потребител</w:t>
      </w:r>
      <w:r w:rsidRPr="001606DF">
        <w:rPr>
          <w:sz w:val="22"/>
          <w:szCs w:val="22"/>
        </w:rPr>
        <w:t>ь</w:t>
      </w:r>
      <w:r w:rsidRPr="001606DF">
        <w:rPr>
          <w:sz w:val="22"/>
          <w:szCs w:val="22"/>
        </w:rPr>
        <w:t>ским свойствам и качественным характеристикам)</w:t>
      </w:r>
      <w:r w:rsidRPr="001606DF">
        <w:rPr>
          <w:b/>
          <w:sz w:val="22"/>
          <w:szCs w:val="22"/>
        </w:rPr>
        <w:t>.</w:t>
      </w:r>
      <w:r w:rsidRPr="001606DF">
        <w:rPr>
          <w:b/>
        </w:rPr>
        <w:t xml:space="preserve"> </w:t>
      </w:r>
    </w:p>
    <w:p w:rsidR="00D87D57" w:rsidRDefault="00D87D57"/>
    <w:sectPr w:rsidR="00D87D57" w:rsidSect="00D87D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A7E4626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267B6A38"/>
    <w:multiLevelType w:val="hybridMultilevel"/>
    <w:tmpl w:val="0A6AD7F2"/>
    <w:lvl w:ilvl="0" w:tplc="06D094B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C880D3A"/>
    <w:multiLevelType w:val="hybridMultilevel"/>
    <w:tmpl w:val="C296947A"/>
    <w:lvl w:ilvl="0" w:tplc="FFFFFFFF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200E91"/>
    <w:rsid w:val="00200E91"/>
    <w:rsid w:val="00D87D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00E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200E91"/>
    <w:pPr>
      <w:keepNext/>
      <w:numPr>
        <w:numId w:val="1"/>
      </w:numPr>
      <w:jc w:val="right"/>
      <w:outlineLvl w:val="0"/>
    </w:pPr>
    <w:rPr>
      <w:iCs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iPriority w:val="9"/>
    <w:qFormat/>
    <w:rsid w:val="00200E91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200E91"/>
    <w:rPr>
      <w:rFonts w:ascii="Times New Roman" w:eastAsia="Times New Roman" w:hAnsi="Times New Roman" w:cs="Times New Roman"/>
      <w:iCs/>
      <w:sz w:val="24"/>
      <w:szCs w:val="24"/>
      <w:lang/>
    </w:rPr>
  </w:style>
  <w:style w:type="character" w:customStyle="1" w:styleId="20">
    <w:name w:val="Заголовок 2 Знак"/>
    <w:basedOn w:val="a1"/>
    <w:link w:val="2"/>
    <w:uiPriority w:val="9"/>
    <w:rsid w:val="00200E91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21">
    <w:name w:val="Body Text Indent 2"/>
    <w:basedOn w:val="a0"/>
    <w:link w:val="22"/>
    <w:rsid w:val="00200E91"/>
    <w:pPr>
      <w:ind w:firstLine="720"/>
      <w:jc w:val="both"/>
    </w:pPr>
  </w:style>
  <w:style w:type="character" w:customStyle="1" w:styleId="22">
    <w:name w:val="Основной текст с отступом 2 Знак"/>
    <w:basedOn w:val="a1"/>
    <w:link w:val="21"/>
    <w:rsid w:val="00200E9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"/>
    <w:basedOn w:val="a0"/>
    <w:rsid w:val="00200E91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4">
    <w:name w:val="List Paragraph"/>
    <w:basedOn w:val="a0"/>
    <w:uiPriority w:val="34"/>
    <w:qFormat/>
    <w:rsid w:val="00200E9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">
    <w:name w:val="Контракт-раздел"/>
    <w:basedOn w:val="a0"/>
    <w:next w:val="-0"/>
    <w:rsid w:val="00200E91"/>
    <w:pPr>
      <w:keepNext/>
      <w:numPr>
        <w:numId w:val="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rsid w:val="00200E91"/>
    <w:pPr>
      <w:numPr>
        <w:ilvl w:val="1"/>
        <w:numId w:val="2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0"/>
    <w:rsid w:val="00200E91"/>
    <w:pPr>
      <w:numPr>
        <w:ilvl w:val="2"/>
        <w:numId w:val="2"/>
      </w:numPr>
      <w:jc w:val="both"/>
    </w:pPr>
  </w:style>
  <w:style w:type="paragraph" w:customStyle="1" w:styleId="-2">
    <w:name w:val="Контракт-подподпункт"/>
    <w:basedOn w:val="a0"/>
    <w:rsid w:val="00200E91"/>
    <w:pPr>
      <w:numPr>
        <w:ilvl w:val="3"/>
        <w:numId w:val="2"/>
      </w:numPr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400</Words>
  <Characters>2280</Characters>
  <Application>Microsoft Office Word</Application>
  <DocSecurity>0</DocSecurity>
  <Lines>19</Lines>
  <Paragraphs>5</Paragraphs>
  <ScaleCrop>false</ScaleCrop>
  <Company/>
  <LinksUpToDate>false</LinksUpToDate>
  <CharactersWithSpaces>2675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Dolotenkova</dc:creator>
  <cp:lastModifiedBy>Dolotenkova</cp:lastModifiedBy>
  <cp:revision>1</cp:revision>
  <dcterms:created xsi:type="dcterms:W3CDTF">2014-06-26T05:34:00Z</dcterms:created>
  <dcterms:modified xsi:type="dcterms:W3CDTF">2014-06-26T05:35:00Z</dcterms:modified>
</cp:coreProperties>
</file>