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551"/>
        <w:gridCol w:w="236"/>
        <w:gridCol w:w="2551"/>
        <w:gridCol w:w="2425"/>
      </w:tblGrid>
      <w:tr w:rsidR="000D6296" w:rsidRPr="000D6296" w:rsidTr="000D6296">
        <w:tc>
          <w:tcPr>
            <w:tcW w:w="5102" w:type="dxa"/>
            <w:gridSpan w:val="2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4976" w:type="dxa"/>
            <w:gridSpan w:val="2"/>
          </w:tcPr>
          <w:p w:rsidR="000D6296" w:rsidRPr="000D6296" w:rsidRDefault="000D6296" w:rsidP="005C6AC5">
            <w:pPr>
              <w:rPr>
                <w:b/>
                <w:sz w:val="28"/>
                <w:szCs w:val="28"/>
              </w:rPr>
            </w:pPr>
            <w:r w:rsidRPr="000D6296">
              <w:rPr>
                <w:rFonts w:eastAsia="Calibri"/>
                <w:sz w:val="28"/>
                <w:szCs w:val="28"/>
              </w:rPr>
              <w:t>УТВЕРЖДАЮ:</w:t>
            </w:r>
          </w:p>
        </w:tc>
      </w:tr>
      <w:tr w:rsidR="000D6296" w:rsidRPr="000D6296" w:rsidTr="000D6296">
        <w:trPr>
          <w:trHeight w:val="504"/>
        </w:trPr>
        <w:tc>
          <w:tcPr>
            <w:tcW w:w="5102" w:type="dxa"/>
            <w:gridSpan w:val="2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4976" w:type="dxa"/>
            <w:gridSpan w:val="2"/>
          </w:tcPr>
          <w:p w:rsidR="000D6296" w:rsidRDefault="00A767C0" w:rsidP="000D6296">
            <w:pPr>
              <w:spacing w:before="240" w:after="24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Президент</w:t>
            </w:r>
          </w:p>
          <w:p w:rsidR="00A767C0" w:rsidRPr="000D6296" w:rsidRDefault="00A767C0" w:rsidP="000D6296">
            <w:pPr>
              <w:spacing w:before="240" w:after="240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АО «НИАЭП»</w:t>
            </w:r>
          </w:p>
        </w:tc>
      </w:tr>
      <w:tr w:rsidR="000D6296" w:rsidRPr="000D6296" w:rsidTr="000D6296">
        <w:tc>
          <w:tcPr>
            <w:tcW w:w="2551" w:type="dxa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2425" w:type="dxa"/>
          </w:tcPr>
          <w:p w:rsidR="000D6296" w:rsidRPr="000D6296" w:rsidRDefault="00A767C0" w:rsidP="005C6AC5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В.И. Лимаренко</w:t>
            </w:r>
          </w:p>
        </w:tc>
      </w:tr>
      <w:tr w:rsidR="000D6296" w:rsidRPr="000D6296" w:rsidTr="000D6296">
        <w:tc>
          <w:tcPr>
            <w:tcW w:w="5102" w:type="dxa"/>
            <w:gridSpan w:val="2"/>
          </w:tcPr>
          <w:p w:rsidR="000D6296" w:rsidRPr="000D6296" w:rsidRDefault="000D6296" w:rsidP="005C6AC5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36" w:type="dxa"/>
          </w:tcPr>
          <w:p w:rsidR="000D6296" w:rsidRPr="000D6296" w:rsidRDefault="000D6296" w:rsidP="005C6AC5">
            <w:pPr>
              <w:rPr>
                <w:sz w:val="28"/>
                <w:szCs w:val="28"/>
              </w:rPr>
            </w:pPr>
          </w:p>
        </w:tc>
        <w:tc>
          <w:tcPr>
            <w:tcW w:w="4976" w:type="dxa"/>
            <w:gridSpan w:val="2"/>
          </w:tcPr>
          <w:p w:rsidR="000D6296" w:rsidRPr="000D6296" w:rsidRDefault="000D6296" w:rsidP="000D6296">
            <w:pPr>
              <w:spacing w:before="120"/>
              <w:rPr>
                <w:rFonts w:eastAsia="Calibri"/>
                <w:sz w:val="28"/>
                <w:szCs w:val="28"/>
              </w:rPr>
            </w:pPr>
            <w:r w:rsidRPr="000D6296">
              <w:rPr>
                <w:rFonts w:eastAsia="Calibri"/>
                <w:sz w:val="28"/>
                <w:szCs w:val="28"/>
              </w:rPr>
              <w:t>« ___ » ___________ 201</w:t>
            </w:r>
            <w:r w:rsidRPr="000D6296">
              <w:rPr>
                <w:rFonts w:eastAsia="Calibri"/>
                <w:sz w:val="28"/>
                <w:szCs w:val="28"/>
                <w:lang w:val="en-US"/>
              </w:rPr>
              <w:t>5</w:t>
            </w:r>
            <w:r w:rsidRPr="000D6296">
              <w:rPr>
                <w:rFonts w:eastAsia="Calibri"/>
                <w:sz w:val="28"/>
                <w:szCs w:val="28"/>
              </w:rPr>
              <w:t xml:space="preserve"> г.</w:t>
            </w:r>
          </w:p>
        </w:tc>
      </w:tr>
    </w:tbl>
    <w:p w:rsidR="000D6296" w:rsidRPr="000D6296" w:rsidRDefault="000D6296" w:rsidP="000D6296">
      <w:pPr>
        <w:jc w:val="center"/>
        <w:rPr>
          <w:sz w:val="28"/>
          <w:szCs w:val="28"/>
        </w:rPr>
      </w:pPr>
    </w:p>
    <w:p w:rsidR="000D6296" w:rsidRDefault="000D6296" w:rsidP="000D6296">
      <w:pPr>
        <w:jc w:val="center"/>
        <w:rPr>
          <w:sz w:val="28"/>
          <w:szCs w:val="28"/>
        </w:rPr>
      </w:pPr>
    </w:p>
    <w:p w:rsidR="000D6296" w:rsidRPr="000D6296" w:rsidRDefault="000D6296" w:rsidP="000D6296">
      <w:pPr>
        <w:jc w:val="center"/>
        <w:rPr>
          <w:sz w:val="28"/>
          <w:szCs w:val="28"/>
        </w:rPr>
      </w:pPr>
    </w:p>
    <w:p w:rsidR="000D6296" w:rsidRPr="006A6FDD" w:rsidRDefault="000D6296" w:rsidP="000D6296">
      <w:pPr>
        <w:jc w:val="center"/>
        <w:rPr>
          <w:sz w:val="28"/>
          <w:szCs w:val="28"/>
        </w:rPr>
      </w:pPr>
    </w:p>
    <w:p w:rsidR="000D6296" w:rsidRPr="006A6FDD" w:rsidRDefault="000D6296" w:rsidP="000D6296">
      <w:pPr>
        <w:jc w:val="center"/>
        <w:rPr>
          <w:sz w:val="28"/>
          <w:szCs w:val="28"/>
        </w:rPr>
      </w:pPr>
    </w:p>
    <w:p w:rsidR="00A767C0" w:rsidRDefault="00A767C0" w:rsidP="00A767C0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267930"/>
      <w:bookmarkStart w:id="3" w:name="_Toc43027884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A767C0" w:rsidRPr="00007DC9" w:rsidRDefault="00A767C0" w:rsidP="00A767C0">
      <w:pPr>
        <w:jc w:val="center"/>
        <w:rPr>
          <w:b/>
          <w:i/>
        </w:rPr>
      </w:pPr>
    </w:p>
    <w:p w:rsidR="00A767C0" w:rsidRPr="005014EF" w:rsidRDefault="00A767C0" w:rsidP="00A767C0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A767C0" w:rsidRPr="00B03ADB" w:rsidRDefault="00A767C0" w:rsidP="00A767C0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1</w:t>
      </w:r>
      <w:r w:rsidRPr="00430909">
        <w:rPr>
          <w:b/>
          <w:sz w:val="28"/>
          <w:szCs w:val="28"/>
        </w:rPr>
        <w:t>90</w:t>
      </w:r>
      <w:r>
        <w:rPr>
          <w:b/>
          <w:sz w:val="28"/>
          <w:szCs w:val="28"/>
        </w:rPr>
        <w:t>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A767C0" w:rsidRPr="00FC009D" w:rsidRDefault="00A767C0" w:rsidP="00A767C0">
      <w:pPr>
        <w:jc w:val="center"/>
        <w:rPr>
          <w:sz w:val="28"/>
          <w:szCs w:val="28"/>
        </w:rPr>
      </w:pPr>
    </w:p>
    <w:p w:rsidR="00A767C0" w:rsidRPr="00566EA2" w:rsidRDefault="00A767C0" w:rsidP="00A767C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Передача права использования</w:t>
      </w:r>
      <w:r w:rsidRPr="00566EA2">
        <w:rPr>
          <w:b/>
          <w:sz w:val="28"/>
          <w:szCs w:val="28"/>
        </w:rPr>
        <w:t xml:space="preserve"> программного обеспечения </w:t>
      </w:r>
      <w:r>
        <w:rPr>
          <w:b/>
          <w:sz w:val="28"/>
          <w:szCs w:val="28"/>
          <w:lang w:val="en-US"/>
        </w:rPr>
        <w:t>IAS</w:t>
      </w:r>
      <w:r w:rsidRPr="00430909">
        <w:rPr>
          <w:b/>
          <w:sz w:val="28"/>
          <w:szCs w:val="28"/>
        </w:rPr>
        <w:t>-</w:t>
      </w:r>
      <w:r>
        <w:rPr>
          <w:b/>
          <w:sz w:val="28"/>
          <w:szCs w:val="28"/>
          <w:lang w:val="en-US"/>
        </w:rPr>
        <w:t>Cloud</w:t>
      </w:r>
      <w:r w:rsidRPr="00430909">
        <w:rPr>
          <w:b/>
          <w:sz w:val="28"/>
          <w:szCs w:val="28"/>
        </w:rPr>
        <w:t>.</w:t>
      </w:r>
      <w:r>
        <w:rPr>
          <w:b/>
          <w:sz w:val="28"/>
          <w:szCs w:val="28"/>
          <w:lang w:val="en-US"/>
        </w:rPr>
        <w:t>Location</w:t>
      </w:r>
      <w:r w:rsidRPr="00430909">
        <w:rPr>
          <w:b/>
          <w:sz w:val="28"/>
          <w:szCs w:val="28"/>
        </w:rPr>
        <w:t xml:space="preserve">-200 </w:t>
      </w:r>
      <w:r>
        <w:rPr>
          <w:b/>
          <w:sz w:val="28"/>
          <w:szCs w:val="28"/>
        </w:rPr>
        <w:t>для нужд АО «НИАЭП</w:t>
      </w:r>
      <w:r w:rsidRPr="00566EA2">
        <w:rPr>
          <w:b/>
          <w:sz w:val="28"/>
          <w:szCs w:val="28"/>
        </w:rPr>
        <w:t>»</w:t>
      </w:r>
    </w:p>
    <w:p w:rsidR="00A767C0" w:rsidRPr="00FC009D" w:rsidRDefault="00A767C0" w:rsidP="00A767C0">
      <w:pPr>
        <w:jc w:val="center"/>
        <w:rPr>
          <w:sz w:val="28"/>
          <w:szCs w:val="28"/>
        </w:rPr>
      </w:pPr>
    </w:p>
    <w:p w:rsidR="00A767C0" w:rsidRPr="001B0913" w:rsidRDefault="00A767C0" w:rsidP="00A767C0">
      <w:pPr>
        <w:jc w:val="center"/>
        <w:rPr>
          <w:sz w:val="28"/>
          <w:szCs w:val="28"/>
        </w:rPr>
      </w:pPr>
    </w:p>
    <w:p w:rsidR="00A767C0" w:rsidRPr="001B0913" w:rsidRDefault="00A767C0" w:rsidP="00A767C0">
      <w:pPr>
        <w:jc w:val="center"/>
        <w:rPr>
          <w:sz w:val="28"/>
          <w:szCs w:val="28"/>
        </w:rPr>
      </w:pPr>
    </w:p>
    <w:p w:rsidR="00A767C0" w:rsidRPr="001B0913" w:rsidRDefault="00A767C0" w:rsidP="00A767C0">
      <w:pPr>
        <w:jc w:val="center"/>
        <w:rPr>
          <w:sz w:val="28"/>
          <w:szCs w:val="28"/>
        </w:rPr>
      </w:pPr>
    </w:p>
    <w:p w:rsidR="00A767C0" w:rsidRPr="001B0913" w:rsidRDefault="00A767C0" w:rsidP="00A767C0">
      <w:pPr>
        <w:jc w:val="center"/>
        <w:rPr>
          <w:sz w:val="28"/>
          <w:szCs w:val="28"/>
        </w:rPr>
      </w:pPr>
    </w:p>
    <w:p w:rsidR="00A767C0" w:rsidRPr="00FC009D" w:rsidRDefault="00A767C0" w:rsidP="00A767C0">
      <w:pPr>
        <w:jc w:val="center"/>
        <w:rPr>
          <w:sz w:val="28"/>
          <w:szCs w:val="28"/>
        </w:rPr>
      </w:pPr>
    </w:p>
    <w:p w:rsidR="00A767C0" w:rsidRPr="00FC009D" w:rsidRDefault="00A767C0" w:rsidP="00A767C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FC009D">
        <w:rPr>
          <w:caps/>
          <w:sz w:val="28"/>
          <w:szCs w:val="28"/>
        </w:rPr>
        <w:t>»</w:t>
      </w:r>
    </w:p>
    <w:p w:rsidR="000D6296" w:rsidRPr="006A6FDD" w:rsidRDefault="000D6296" w:rsidP="000D6296">
      <w:pPr>
        <w:pStyle w:val="af0"/>
        <w:spacing w:line="360" w:lineRule="auto"/>
        <w:jc w:val="center"/>
        <w:rPr>
          <w:rFonts w:ascii="Times New Roman" w:hAnsi="Times New Roman"/>
          <w:b/>
        </w:rPr>
      </w:pPr>
    </w:p>
    <w:p w:rsidR="000D6296" w:rsidRPr="006A6FDD" w:rsidRDefault="000D6296" w:rsidP="000D6296">
      <w:pPr>
        <w:pStyle w:val="af0"/>
        <w:spacing w:line="360" w:lineRule="auto"/>
        <w:jc w:val="center"/>
        <w:rPr>
          <w:rFonts w:ascii="Times New Roman" w:hAnsi="Times New Roman"/>
          <w:b/>
        </w:rPr>
      </w:pPr>
    </w:p>
    <w:p w:rsidR="001376B9" w:rsidRPr="001B0913" w:rsidRDefault="001376B9" w:rsidP="001376B9">
      <w:pPr>
        <w:jc w:val="center"/>
        <w:rPr>
          <w:sz w:val="28"/>
          <w:szCs w:val="28"/>
        </w:rPr>
      </w:pPr>
    </w:p>
    <w:p w:rsidR="00A767C0" w:rsidRPr="001B0913" w:rsidRDefault="00A767C0" w:rsidP="001376B9">
      <w:pPr>
        <w:jc w:val="center"/>
        <w:rPr>
          <w:sz w:val="28"/>
          <w:szCs w:val="28"/>
        </w:rPr>
      </w:pPr>
    </w:p>
    <w:p w:rsidR="00A767C0" w:rsidRPr="001B0913" w:rsidRDefault="00A767C0" w:rsidP="001376B9">
      <w:pPr>
        <w:jc w:val="center"/>
        <w:rPr>
          <w:sz w:val="28"/>
          <w:szCs w:val="28"/>
        </w:rPr>
      </w:pPr>
    </w:p>
    <w:p w:rsidR="00A767C0" w:rsidRPr="001B0913" w:rsidRDefault="00A767C0" w:rsidP="001376B9">
      <w:pPr>
        <w:jc w:val="center"/>
        <w:rPr>
          <w:sz w:val="28"/>
          <w:szCs w:val="28"/>
        </w:rPr>
      </w:pPr>
    </w:p>
    <w:p w:rsidR="001376B9" w:rsidRDefault="001376B9" w:rsidP="001376B9">
      <w:pPr>
        <w:jc w:val="center"/>
        <w:rPr>
          <w:sz w:val="28"/>
          <w:szCs w:val="28"/>
        </w:rPr>
      </w:pPr>
    </w:p>
    <w:p w:rsidR="001376B9" w:rsidRDefault="001376B9" w:rsidP="001376B9">
      <w:pPr>
        <w:jc w:val="center"/>
        <w:rPr>
          <w:sz w:val="28"/>
          <w:szCs w:val="28"/>
        </w:rPr>
      </w:pPr>
    </w:p>
    <w:p w:rsidR="001376B9" w:rsidRDefault="001376B9" w:rsidP="001376B9">
      <w:pPr>
        <w:jc w:val="center"/>
        <w:rPr>
          <w:sz w:val="28"/>
          <w:szCs w:val="28"/>
        </w:rPr>
      </w:pPr>
    </w:p>
    <w:p w:rsidR="001376B9" w:rsidRDefault="001376B9" w:rsidP="001376B9">
      <w:pPr>
        <w:jc w:val="center"/>
        <w:rPr>
          <w:sz w:val="28"/>
          <w:szCs w:val="28"/>
        </w:rPr>
      </w:pPr>
    </w:p>
    <w:p w:rsidR="000D6296" w:rsidRPr="00F45F7A" w:rsidRDefault="000D6296" w:rsidP="001376B9">
      <w:pPr>
        <w:jc w:val="center"/>
      </w:pPr>
      <w:r w:rsidRPr="00F45F7A">
        <w:t>г. Нижний Новгород</w:t>
      </w:r>
    </w:p>
    <w:p w:rsidR="000D6296" w:rsidRPr="00F45F7A" w:rsidRDefault="000D6296" w:rsidP="001376B9">
      <w:pPr>
        <w:jc w:val="center"/>
      </w:pPr>
      <w:r w:rsidRPr="00F45F7A">
        <w:t>2015</w:t>
      </w:r>
    </w:p>
    <w:p w:rsidR="00A767C0" w:rsidRDefault="001376B9">
      <w:pPr>
        <w:rPr>
          <w:lang w:val="en-US"/>
        </w:rPr>
      </w:pPr>
      <w:bookmarkStart w:id="4" w:name="_Toc420494543"/>
      <w:r>
        <w:br w:type="page"/>
      </w:r>
    </w:p>
    <w:p w:rsidR="00A767C0" w:rsidRDefault="00A767C0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377487" cy="87915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123" cy="879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7C0" w:rsidRDefault="00A767C0">
      <w:pPr>
        <w:rPr>
          <w:lang w:val="en-US"/>
        </w:rPr>
      </w:pPr>
    </w:p>
    <w:p w:rsidR="00A767C0" w:rsidRDefault="00A767C0">
      <w:pPr>
        <w:rPr>
          <w:lang w:val="en-US"/>
        </w:rPr>
      </w:pPr>
    </w:p>
    <w:p w:rsidR="00A767C0" w:rsidRDefault="00A767C0">
      <w:r>
        <w:br w:type="page"/>
      </w:r>
    </w:p>
    <w:p w:rsidR="002F5BCE" w:rsidRDefault="006A6FDD" w:rsidP="006A6FDD">
      <w:pPr>
        <w:spacing w:after="360"/>
        <w:jc w:val="center"/>
        <w:rPr>
          <w:noProof/>
        </w:rPr>
      </w:pPr>
      <w:r w:rsidRPr="006A6FDD">
        <w:rPr>
          <w:b/>
          <w:sz w:val="28"/>
          <w:szCs w:val="28"/>
        </w:rPr>
        <w:lastRenderedPageBreak/>
        <w:t>СОДЕРЖАНИЕ</w:t>
      </w:r>
      <w:r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TOC \o "1-2" \h \z \u </w:instrText>
      </w:r>
      <w:r>
        <w:rPr>
          <w:b/>
          <w:sz w:val="28"/>
          <w:szCs w:val="28"/>
        </w:rPr>
        <w:fldChar w:fldCharType="separate"/>
      </w:r>
    </w:p>
    <w:p w:rsidR="002F5BCE" w:rsidRDefault="002F5BCE">
      <w:pPr>
        <w:pStyle w:val="13"/>
        <w:tabs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44" w:history="1">
        <w:r w:rsidRPr="00A4585D">
          <w:rPr>
            <w:rStyle w:val="ab"/>
            <w:noProof/>
          </w:rPr>
          <w:t>ЗАКУПОЧНАЯ ДОКУМЕНТАЦИЯ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13"/>
        <w:tabs>
          <w:tab w:val="left" w:pos="44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45" w:history="1">
        <w:r w:rsidRPr="00A4585D">
          <w:rPr>
            <w:rStyle w:val="ab"/>
            <w:noProof/>
          </w:rPr>
          <w:t>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Термины и определения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13"/>
        <w:tabs>
          <w:tab w:val="left" w:pos="44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46" w:history="1">
        <w:r w:rsidRPr="00A4585D">
          <w:rPr>
            <w:rStyle w:val="ab"/>
            <w:noProof/>
          </w:rPr>
          <w:t>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Общие сведения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21"/>
        <w:tabs>
          <w:tab w:val="left" w:pos="88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47" w:history="1">
        <w:r w:rsidRPr="00A4585D">
          <w:rPr>
            <w:rStyle w:val="ab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Наименование продукта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21"/>
        <w:tabs>
          <w:tab w:val="left" w:pos="88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48" w:history="1">
        <w:r w:rsidRPr="00A4585D">
          <w:rPr>
            <w:rStyle w:val="ab"/>
            <w:noProof/>
          </w:rPr>
          <w:t>2.2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Место установки программного обеспечения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21"/>
        <w:tabs>
          <w:tab w:val="left" w:pos="88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49" w:history="1">
        <w:r w:rsidRPr="00A4585D">
          <w:rPr>
            <w:rStyle w:val="ab"/>
            <w:noProof/>
          </w:rPr>
          <w:t>2.3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Назначение продукта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13"/>
        <w:tabs>
          <w:tab w:val="left" w:pos="44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50" w:history="1">
        <w:r w:rsidRPr="00A4585D">
          <w:rPr>
            <w:rStyle w:val="ab"/>
            <w:noProof/>
          </w:rPr>
          <w:t>3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Технические требования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21"/>
        <w:tabs>
          <w:tab w:val="left" w:pos="88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51" w:history="1">
        <w:r w:rsidRPr="00A4585D">
          <w:rPr>
            <w:rStyle w:val="ab"/>
            <w:noProof/>
          </w:rPr>
          <w:t>3.1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Требования к лицензиям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F5BCE" w:rsidRDefault="002F5BCE">
      <w:pPr>
        <w:pStyle w:val="21"/>
        <w:tabs>
          <w:tab w:val="left" w:pos="880"/>
          <w:tab w:val="right" w:leader="dot" w:pos="10026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0278852" w:history="1">
        <w:r w:rsidRPr="00A4585D">
          <w:rPr>
            <w:rStyle w:val="ab"/>
            <w:noProof/>
          </w:rPr>
          <w:t>3.2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A4585D">
          <w:rPr>
            <w:rStyle w:val="ab"/>
            <w:noProof/>
          </w:rPr>
          <w:t>Описание функционала программного обеспечения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_Toc430278852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1376B9" w:rsidRPr="006A6FDD" w:rsidRDefault="006A6FDD" w:rsidP="006A6FDD">
      <w:pPr>
        <w:spacing w:after="360"/>
        <w:jc w:val="center"/>
      </w:pPr>
      <w:r>
        <w:rPr>
          <w:b/>
          <w:sz w:val="28"/>
          <w:szCs w:val="28"/>
        </w:rPr>
        <w:fldChar w:fldCharType="end"/>
      </w:r>
    </w:p>
    <w:p w:rsidR="000D6296" w:rsidRPr="006A6FDD" w:rsidRDefault="001376B9" w:rsidP="006A6FDD">
      <w:pPr>
        <w:pStyle w:val="1"/>
      </w:pPr>
      <w:bookmarkStart w:id="5" w:name="_GoBack"/>
      <w:bookmarkEnd w:id="5"/>
      <w:r>
        <w:br w:type="page"/>
      </w:r>
      <w:bookmarkStart w:id="6" w:name="_Toc430278845"/>
      <w:r w:rsidR="000D6296" w:rsidRPr="006A6FDD">
        <w:lastRenderedPageBreak/>
        <w:t>Термины и определения</w:t>
      </w:r>
      <w:bookmarkEnd w:id="4"/>
      <w:bookmarkEnd w:id="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7335"/>
      </w:tblGrid>
      <w:tr w:rsidR="000D6296" w:rsidRPr="000D6296" w:rsidTr="001376B9">
        <w:tc>
          <w:tcPr>
            <w:tcW w:w="2410" w:type="dxa"/>
          </w:tcPr>
          <w:p w:rsidR="000D6296" w:rsidRPr="000D6296" w:rsidRDefault="000D6296" w:rsidP="00905B23">
            <w:pPr>
              <w:jc w:val="center"/>
              <w:rPr>
                <w:sz w:val="28"/>
                <w:szCs w:val="28"/>
              </w:rPr>
            </w:pPr>
            <w:r w:rsidRPr="000D6296">
              <w:rPr>
                <w:sz w:val="28"/>
                <w:szCs w:val="28"/>
              </w:rPr>
              <w:t>Сокращение, определение</w:t>
            </w:r>
          </w:p>
        </w:tc>
        <w:tc>
          <w:tcPr>
            <w:tcW w:w="7335" w:type="dxa"/>
          </w:tcPr>
          <w:p w:rsidR="000D6296" w:rsidRPr="000D6296" w:rsidRDefault="000D6296" w:rsidP="00905B23">
            <w:pPr>
              <w:jc w:val="center"/>
              <w:rPr>
                <w:sz w:val="28"/>
                <w:szCs w:val="28"/>
              </w:rPr>
            </w:pPr>
            <w:r w:rsidRPr="000D6296">
              <w:rPr>
                <w:sz w:val="28"/>
                <w:szCs w:val="28"/>
              </w:rPr>
              <w:t>Значение</w:t>
            </w:r>
          </w:p>
        </w:tc>
      </w:tr>
      <w:tr w:rsidR="001021F6" w:rsidRPr="000D6296" w:rsidTr="001376B9">
        <w:tc>
          <w:tcPr>
            <w:tcW w:w="2410" w:type="dxa"/>
          </w:tcPr>
          <w:p w:rsidR="001021F6" w:rsidRPr="000D6296" w:rsidRDefault="00314BB4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АЭС</w:t>
            </w:r>
          </w:p>
        </w:tc>
        <w:tc>
          <w:tcPr>
            <w:tcW w:w="7335" w:type="dxa"/>
          </w:tcPr>
          <w:p w:rsidR="001021F6" w:rsidRPr="000D6296" w:rsidRDefault="00314BB4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Атомная электростанция</w:t>
            </w:r>
          </w:p>
        </w:tc>
      </w:tr>
      <w:tr w:rsidR="001021F6" w:rsidRPr="000D6296" w:rsidTr="001376B9">
        <w:tc>
          <w:tcPr>
            <w:tcW w:w="2410" w:type="dxa"/>
          </w:tcPr>
          <w:p w:rsidR="001021F6" w:rsidRPr="000D6296" w:rsidRDefault="001021F6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</w:t>
            </w:r>
          </w:p>
        </w:tc>
        <w:tc>
          <w:tcPr>
            <w:tcW w:w="7335" w:type="dxa"/>
          </w:tcPr>
          <w:p w:rsidR="001021F6" w:rsidRPr="000D6296" w:rsidRDefault="001021F6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Программное обеспечение</w:t>
            </w:r>
          </w:p>
        </w:tc>
      </w:tr>
      <w:tr w:rsidR="001021F6" w:rsidRPr="000D6296" w:rsidTr="001376B9">
        <w:tc>
          <w:tcPr>
            <w:tcW w:w="2410" w:type="dxa"/>
          </w:tcPr>
          <w:p w:rsidR="001021F6" w:rsidRPr="000D6296" w:rsidRDefault="00463CD1" w:rsidP="005C6AC5">
            <w:pPr>
              <w:rPr>
                <w:sz w:val="28"/>
                <w:szCs w:val="28"/>
              </w:rPr>
            </w:pPr>
            <w:r w:rsidRPr="000D6296">
              <w:rPr>
                <w:sz w:val="28"/>
                <w:szCs w:val="28"/>
              </w:rPr>
              <w:t>ЕОСЗ</w:t>
            </w:r>
          </w:p>
        </w:tc>
        <w:tc>
          <w:tcPr>
            <w:tcW w:w="7335" w:type="dxa"/>
          </w:tcPr>
          <w:p w:rsidR="001021F6" w:rsidRPr="000D6296" w:rsidRDefault="00463CD1" w:rsidP="00463CD1">
            <w:pPr>
              <w:rPr>
                <w:sz w:val="28"/>
                <w:szCs w:val="28"/>
              </w:rPr>
            </w:pPr>
            <w:r w:rsidRPr="00463CD1">
              <w:rPr>
                <w:sz w:val="28"/>
                <w:szCs w:val="28"/>
              </w:rPr>
              <w:t>Един</w:t>
            </w:r>
            <w:r>
              <w:rPr>
                <w:sz w:val="28"/>
                <w:szCs w:val="28"/>
              </w:rPr>
              <w:t>ый</w:t>
            </w:r>
            <w:r w:rsidRPr="00463CD1">
              <w:rPr>
                <w:sz w:val="28"/>
                <w:szCs w:val="28"/>
              </w:rPr>
              <w:t xml:space="preserve"> отраслево</w:t>
            </w:r>
            <w:r>
              <w:rPr>
                <w:sz w:val="28"/>
                <w:szCs w:val="28"/>
              </w:rPr>
              <w:t>й</w:t>
            </w:r>
            <w:r w:rsidRPr="00463CD1">
              <w:rPr>
                <w:sz w:val="28"/>
                <w:szCs w:val="28"/>
              </w:rPr>
              <w:t xml:space="preserve"> стандарт закупок Госкорпорации «Росатом»</w:t>
            </w:r>
          </w:p>
        </w:tc>
      </w:tr>
      <w:tr w:rsidR="001021F6" w:rsidRPr="000D6296" w:rsidTr="001376B9">
        <w:tc>
          <w:tcPr>
            <w:tcW w:w="2410" w:type="dxa"/>
          </w:tcPr>
          <w:p w:rsidR="001021F6" w:rsidRPr="001021F6" w:rsidRDefault="00A10156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Мобильная метка</w:t>
            </w:r>
          </w:p>
        </w:tc>
        <w:tc>
          <w:tcPr>
            <w:tcW w:w="7335" w:type="dxa"/>
          </w:tcPr>
          <w:p w:rsidR="001021F6" w:rsidRPr="000D6296" w:rsidRDefault="00A10156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Радиопередатчик со встроенным источником питания, привязан к каждому учитываемому сотруднику.</w:t>
            </w:r>
          </w:p>
        </w:tc>
      </w:tr>
      <w:tr w:rsidR="001021F6" w:rsidRPr="000D6296" w:rsidTr="001376B9">
        <w:tc>
          <w:tcPr>
            <w:tcW w:w="2410" w:type="dxa"/>
          </w:tcPr>
          <w:p w:rsidR="001021F6" w:rsidRPr="000D6296" w:rsidRDefault="00883F0E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Базовая станция</w:t>
            </w:r>
          </w:p>
        </w:tc>
        <w:tc>
          <w:tcPr>
            <w:tcW w:w="7335" w:type="dxa"/>
          </w:tcPr>
          <w:p w:rsidR="001021F6" w:rsidRPr="000D6296" w:rsidRDefault="00883F0E" w:rsidP="005C6A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883F0E">
              <w:rPr>
                <w:sz w:val="28"/>
                <w:szCs w:val="28"/>
              </w:rPr>
              <w:t xml:space="preserve">овмещенный </w:t>
            </w:r>
            <w:r>
              <w:rPr>
                <w:sz w:val="28"/>
                <w:szCs w:val="28"/>
              </w:rPr>
              <w:t>программно-</w:t>
            </w:r>
            <w:r w:rsidRPr="00883F0E">
              <w:rPr>
                <w:sz w:val="28"/>
                <w:szCs w:val="28"/>
              </w:rPr>
              <w:t>аппаратный комплекс, состоящий из приемника радиосигналов, контроллера обработки данных и gprs-модема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0D6296" w:rsidRPr="000D6296" w:rsidRDefault="000D6296" w:rsidP="00F91C54">
      <w:pPr>
        <w:spacing w:line="360" w:lineRule="auto"/>
        <w:jc w:val="center"/>
        <w:rPr>
          <w:sz w:val="28"/>
          <w:szCs w:val="28"/>
        </w:rPr>
      </w:pPr>
    </w:p>
    <w:p w:rsidR="00905B23" w:rsidRPr="001376B9" w:rsidRDefault="00F91C54" w:rsidP="006A6FDD">
      <w:pPr>
        <w:pStyle w:val="1"/>
      </w:pPr>
      <w:r w:rsidRPr="000D6296">
        <w:br w:type="page"/>
      </w:r>
      <w:bookmarkStart w:id="7" w:name="_Toc420494544"/>
      <w:bookmarkStart w:id="8" w:name="_Toc430278846"/>
      <w:r w:rsidR="00905B23" w:rsidRPr="001376B9">
        <w:lastRenderedPageBreak/>
        <w:t>Общие сведения</w:t>
      </w:r>
      <w:bookmarkEnd w:id="7"/>
      <w:bookmarkEnd w:id="8"/>
    </w:p>
    <w:p w:rsidR="00905B23" w:rsidRPr="00C5668A" w:rsidRDefault="00905B23" w:rsidP="00C5668A">
      <w:pPr>
        <w:pStyle w:val="2"/>
        <w:tabs>
          <w:tab w:val="left" w:pos="1418"/>
        </w:tabs>
        <w:spacing w:before="120" w:after="120" w:line="360" w:lineRule="auto"/>
        <w:ind w:left="0" w:firstLine="567"/>
        <w:jc w:val="both"/>
        <w:rPr>
          <w:rFonts w:ascii="Times New Roman" w:hAnsi="Times New Roman"/>
          <w:i w:val="0"/>
        </w:rPr>
      </w:pPr>
      <w:bookmarkStart w:id="9" w:name="_Toc430278847"/>
      <w:r w:rsidRPr="00C5668A">
        <w:rPr>
          <w:rFonts w:ascii="Times New Roman" w:hAnsi="Times New Roman"/>
          <w:i w:val="0"/>
        </w:rPr>
        <w:t>Наименование продукта</w:t>
      </w:r>
      <w:bookmarkEnd w:id="9"/>
    </w:p>
    <w:p w:rsidR="00F45F7A" w:rsidRPr="001B0913" w:rsidRDefault="00F45F7A" w:rsidP="00957BFF">
      <w:pPr>
        <w:pStyle w:val="ac"/>
        <w:ind w:left="567" w:firstLine="0"/>
      </w:pPr>
      <w:r>
        <w:t>Л</w:t>
      </w:r>
      <w:r w:rsidR="00957BFF" w:rsidRPr="00957BFF">
        <w:t>ицензия на программное обеспечение «IAS-Cloud.Location-200».</w:t>
      </w:r>
      <w:r w:rsidR="00957BFF">
        <w:t xml:space="preserve"> </w:t>
      </w:r>
    </w:p>
    <w:p w:rsidR="001B0913" w:rsidRPr="001B0913" w:rsidRDefault="001B0913" w:rsidP="00957BFF">
      <w:pPr>
        <w:pStyle w:val="ac"/>
        <w:ind w:left="567" w:firstLine="0"/>
      </w:pPr>
      <w:r>
        <w:t>Возможен аналог.</w:t>
      </w:r>
    </w:p>
    <w:p w:rsidR="00F45F7A" w:rsidRDefault="00F45F7A" w:rsidP="00957BFF">
      <w:pPr>
        <w:pStyle w:val="ac"/>
        <w:ind w:left="567" w:firstLine="0"/>
      </w:pPr>
      <w:r>
        <w:t>Срок предоставления лицензии – 1 год.</w:t>
      </w:r>
    </w:p>
    <w:p w:rsidR="00F45F7A" w:rsidRDefault="00F45F7A" w:rsidP="002F5BCE">
      <w:pPr>
        <w:pStyle w:val="ac"/>
        <w:ind w:left="567" w:firstLine="0"/>
      </w:pPr>
      <w:bookmarkStart w:id="10" w:name="_Toc422826345"/>
      <w:r>
        <w:t>Разработчик: ООО «Интегра», г.</w:t>
      </w:r>
      <w:r>
        <w:rPr>
          <w:lang w:val="en-US"/>
        </w:rPr>
        <w:t> </w:t>
      </w:r>
      <w:r>
        <w:t>Нижний Новгород.</w:t>
      </w:r>
      <w:bookmarkEnd w:id="10"/>
    </w:p>
    <w:p w:rsidR="00905B23" w:rsidRDefault="001B0913" w:rsidP="00F45F7A">
      <w:pPr>
        <w:pStyle w:val="ac"/>
      </w:pPr>
      <w:r>
        <w:t>Срок предоставления права использования на программное обеспечение «</w:t>
      </w:r>
      <w:r>
        <w:rPr>
          <w:lang w:val="en-US"/>
        </w:rPr>
        <w:t>IAS</w:t>
      </w:r>
      <w:r w:rsidRPr="001B0913">
        <w:t>-</w:t>
      </w:r>
      <w:r>
        <w:rPr>
          <w:lang w:val="en-US"/>
        </w:rPr>
        <w:t>Cloud</w:t>
      </w:r>
      <w:r w:rsidRPr="001B0913">
        <w:t>.</w:t>
      </w:r>
      <w:r>
        <w:rPr>
          <w:lang w:val="en-US"/>
        </w:rPr>
        <w:t>Location</w:t>
      </w:r>
      <w:r w:rsidRPr="001B0913">
        <w:t>-200</w:t>
      </w:r>
      <w:r>
        <w:t>»: 24.11.2015</w:t>
      </w:r>
      <w:r w:rsidR="00957BFF" w:rsidRPr="00957BFF">
        <w:t>.</w:t>
      </w:r>
    </w:p>
    <w:p w:rsidR="00314BB4" w:rsidRDefault="00314BB4" w:rsidP="00F45F7A">
      <w:pPr>
        <w:pStyle w:val="ac"/>
      </w:pPr>
    </w:p>
    <w:p w:rsidR="00314BB4" w:rsidRPr="00314BB4" w:rsidRDefault="00314BB4" w:rsidP="00314BB4">
      <w:pPr>
        <w:pStyle w:val="2"/>
        <w:tabs>
          <w:tab w:val="left" w:pos="1418"/>
        </w:tabs>
        <w:spacing w:before="120" w:after="120" w:line="360" w:lineRule="auto"/>
        <w:ind w:left="0" w:firstLine="567"/>
        <w:jc w:val="both"/>
        <w:rPr>
          <w:rFonts w:ascii="Times New Roman" w:hAnsi="Times New Roman"/>
          <w:i w:val="0"/>
        </w:rPr>
      </w:pPr>
      <w:bookmarkStart w:id="11" w:name="_Toc430278848"/>
      <w:r w:rsidRPr="00314BB4">
        <w:rPr>
          <w:rFonts w:ascii="Times New Roman" w:hAnsi="Times New Roman"/>
          <w:i w:val="0"/>
        </w:rPr>
        <w:t>Место установки программного обеспечения</w:t>
      </w:r>
      <w:bookmarkEnd w:id="11"/>
    </w:p>
    <w:p w:rsidR="00FD592E" w:rsidRDefault="00FD592E" w:rsidP="00F45F7A">
      <w:pPr>
        <w:pStyle w:val="ac"/>
      </w:pPr>
      <w:r>
        <w:t>Место установки программного обеспечения: Сервер системы радиочастотной идентификации персонала, находящийся в центральном аппарате АО «НИАЭП» по адресу г. Нижний Новгород, пл.Свободы, д.3.</w:t>
      </w:r>
    </w:p>
    <w:p w:rsidR="00314BB4" w:rsidRPr="00C5668A" w:rsidRDefault="00314BB4" w:rsidP="00F45F7A">
      <w:pPr>
        <w:pStyle w:val="ac"/>
      </w:pPr>
    </w:p>
    <w:p w:rsidR="00905B23" w:rsidRPr="007B5F86" w:rsidRDefault="00905B23" w:rsidP="00C5668A">
      <w:pPr>
        <w:pStyle w:val="2"/>
        <w:tabs>
          <w:tab w:val="left" w:pos="1418"/>
        </w:tabs>
        <w:spacing w:before="120" w:after="120" w:line="360" w:lineRule="auto"/>
        <w:ind w:left="0" w:firstLine="567"/>
        <w:jc w:val="both"/>
        <w:rPr>
          <w:rFonts w:ascii="Times New Roman" w:hAnsi="Times New Roman"/>
          <w:i w:val="0"/>
        </w:rPr>
      </w:pPr>
      <w:bookmarkStart w:id="12" w:name="_Toc430278849"/>
      <w:r w:rsidRPr="00C5668A">
        <w:rPr>
          <w:rFonts w:ascii="Times New Roman" w:hAnsi="Times New Roman"/>
          <w:i w:val="0"/>
        </w:rPr>
        <w:t>Назначение</w:t>
      </w:r>
      <w:r w:rsidRPr="007B5F86">
        <w:rPr>
          <w:rFonts w:ascii="Times New Roman" w:hAnsi="Times New Roman"/>
          <w:i w:val="0"/>
        </w:rPr>
        <w:t xml:space="preserve"> продукта</w:t>
      </w:r>
      <w:bookmarkEnd w:id="12"/>
    </w:p>
    <w:p w:rsidR="001D55B9" w:rsidRDefault="001D55B9" w:rsidP="00C5668A">
      <w:pPr>
        <w:pStyle w:val="ac"/>
      </w:pPr>
      <w:r>
        <w:t>Целью приобретения лицензи</w:t>
      </w:r>
      <w:r w:rsidR="00957BFF">
        <w:t>и</w:t>
      </w:r>
      <w:r>
        <w:t xml:space="preserve"> на программный продукт </w:t>
      </w:r>
      <w:r w:rsidR="00957BFF" w:rsidRPr="00957BFF">
        <w:t>«IAS-Cloud.Location-200»</w:t>
      </w:r>
      <w:r w:rsidR="00957BFF">
        <w:t xml:space="preserve"> </w:t>
      </w:r>
      <w:r>
        <w:t xml:space="preserve">является обеспечение работоспособности </w:t>
      </w:r>
      <w:r w:rsidR="00957BFF">
        <w:t>Системы радиочастотной идентификации персонала, смонтированной на строительной площадке Ростовской АЭС на объекте учета ООО «Трест «РосСЭМ» (цех и площадка укрупненной сборки)</w:t>
      </w:r>
      <w:r>
        <w:t>.</w:t>
      </w:r>
    </w:p>
    <w:p w:rsidR="001021F6" w:rsidRPr="00A6126F" w:rsidRDefault="001021F6" w:rsidP="001021F6">
      <w:pPr>
        <w:pStyle w:val="ac"/>
      </w:pPr>
      <w:r w:rsidRPr="00A6126F">
        <w:t xml:space="preserve">Основным назначением </w:t>
      </w:r>
      <w:r w:rsidR="00F45F7A">
        <w:t>Системы</w:t>
      </w:r>
      <w:r w:rsidRPr="00A6126F">
        <w:t xml:space="preserve"> </w:t>
      </w:r>
      <w:r w:rsidR="00F45F7A">
        <w:t>радиочастотной идентификации персонала</w:t>
      </w:r>
      <w:r w:rsidR="00F45F7A" w:rsidRPr="00A6126F">
        <w:t xml:space="preserve"> </w:t>
      </w:r>
      <w:r w:rsidRPr="00A6126F">
        <w:t xml:space="preserve">(далее – </w:t>
      </w:r>
      <w:r w:rsidR="00F45F7A">
        <w:t>Система</w:t>
      </w:r>
      <w:r w:rsidRPr="00A6126F">
        <w:t>) является:</w:t>
      </w:r>
    </w:p>
    <w:p w:rsidR="001021F6" w:rsidRPr="00DB74CD" w:rsidRDefault="00F45F7A" w:rsidP="001021F6">
      <w:pPr>
        <w:pStyle w:val="ac"/>
        <w:numPr>
          <w:ilvl w:val="0"/>
          <w:numId w:val="24"/>
        </w:numPr>
        <w:ind w:left="1276" w:hanging="425"/>
      </w:pPr>
      <w:r>
        <w:t>контроль сотрудников рабочих специальностей Волгодонского филиала ООО «Трест РосСЭМ»</w:t>
      </w:r>
      <w:r w:rsidR="00FD592E">
        <w:t xml:space="preserve"> при сооружении энергоблока №4 Ростовской АЭС в части их численности, учета рабочего времени, местонахождения на объектах строительства;</w:t>
      </w:r>
    </w:p>
    <w:p w:rsidR="001021F6" w:rsidRPr="00DB74CD" w:rsidRDefault="001021F6" w:rsidP="001021F6">
      <w:pPr>
        <w:pStyle w:val="ac"/>
        <w:numPr>
          <w:ilvl w:val="0"/>
          <w:numId w:val="24"/>
        </w:numPr>
        <w:ind w:left="1276" w:hanging="425"/>
      </w:pPr>
      <w:r w:rsidRPr="00DB74CD">
        <w:t>принятия решений руководством в ходе строительства;</w:t>
      </w:r>
    </w:p>
    <w:p w:rsidR="001021F6" w:rsidRPr="00DB74CD" w:rsidRDefault="001021F6" w:rsidP="001021F6">
      <w:pPr>
        <w:pStyle w:val="ac"/>
        <w:numPr>
          <w:ilvl w:val="0"/>
          <w:numId w:val="24"/>
        </w:numPr>
        <w:ind w:left="1276" w:hanging="425"/>
      </w:pPr>
      <w:r w:rsidRPr="00DB74CD">
        <w:t>оперативного управления.</w:t>
      </w:r>
    </w:p>
    <w:p w:rsidR="00C73D07" w:rsidRDefault="007B5F86" w:rsidP="00C73D07">
      <w:pPr>
        <w:pStyle w:val="ac"/>
      </w:pPr>
      <w:r>
        <w:lastRenderedPageBreak/>
        <w:t xml:space="preserve">Программный продукт </w:t>
      </w:r>
      <w:r w:rsidR="00FD592E" w:rsidRPr="00957BFF">
        <w:t>«IAS-Cloud.Location-200»</w:t>
      </w:r>
      <w:r w:rsidR="001021F6">
        <w:t xml:space="preserve"> </w:t>
      </w:r>
      <w:r>
        <w:t>обеспечивает</w:t>
      </w:r>
      <w:r w:rsidR="00C73D07">
        <w:t xml:space="preserve"> </w:t>
      </w:r>
      <w:r w:rsidR="00FD592E">
        <w:t xml:space="preserve">сбор данных с базовых станций Системы </w:t>
      </w:r>
      <w:r w:rsidR="00C73D07">
        <w:t>и предоставление этих данных в виде:</w:t>
      </w:r>
    </w:p>
    <w:p w:rsidR="00C73D07" w:rsidRDefault="00C73D07" w:rsidP="007B5F86">
      <w:pPr>
        <w:pStyle w:val="ac"/>
        <w:numPr>
          <w:ilvl w:val="0"/>
          <w:numId w:val="24"/>
        </w:numPr>
        <w:ind w:left="1276" w:hanging="425"/>
      </w:pPr>
      <w:r>
        <w:t>рабочей таблицы входа/выхода сотрудников по времени;</w:t>
      </w:r>
    </w:p>
    <w:p w:rsidR="007B5F86" w:rsidRDefault="00C73D07" w:rsidP="007B5F86">
      <w:pPr>
        <w:pStyle w:val="ac"/>
        <w:numPr>
          <w:ilvl w:val="0"/>
          <w:numId w:val="24"/>
        </w:numPr>
        <w:ind w:left="1276" w:hanging="425"/>
      </w:pPr>
      <w:r>
        <w:t>табеля рабочего времени сотрудников</w:t>
      </w:r>
      <w:r w:rsidR="007B5F86">
        <w:t>;</w:t>
      </w:r>
    </w:p>
    <w:p w:rsidR="00C73D07" w:rsidRDefault="00C73D07" w:rsidP="007B5F86">
      <w:pPr>
        <w:pStyle w:val="ac"/>
        <w:numPr>
          <w:ilvl w:val="0"/>
          <w:numId w:val="24"/>
        </w:numPr>
        <w:ind w:left="1276" w:hanging="425"/>
      </w:pPr>
      <w:r>
        <w:t>географической карты местоположения учитываемого персонала на объекте учета;</w:t>
      </w:r>
    </w:p>
    <w:p w:rsidR="007B5F86" w:rsidRDefault="00C73D07" w:rsidP="007B5F86">
      <w:pPr>
        <w:pStyle w:val="ac"/>
        <w:numPr>
          <w:ilvl w:val="0"/>
          <w:numId w:val="24"/>
        </w:numPr>
        <w:ind w:left="1276" w:hanging="425"/>
      </w:pPr>
      <w:r>
        <w:t>статистики количественной информации по сотрудникам с привязкой к организациям, специальностям, объектам строительства</w:t>
      </w:r>
      <w:r w:rsidR="007B5F86" w:rsidRPr="000D6296">
        <w:t>.</w:t>
      </w:r>
    </w:p>
    <w:p w:rsidR="00905B23" w:rsidRDefault="00905B23" w:rsidP="00F91C54">
      <w:pPr>
        <w:spacing w:line="360" w:lineRule="auto"/>
        <w:jc w:val="center"/>
        <w:rPr>
          <w:sz w:val="28"/>
          <w:szCs w:val="28"/>
        </w:rPr>
      </w:pPr>
    </w:p>
    <w:p w:rsidR="00945971" w:rsidRPr="000D6296" w:rsidRDefault="00945971" w:rsidP="00174931">
      <w:pPr>
        <w:ind w:firstLine="851"/>
        <w:jc w:val="both"/>
        <w:rPr>
          <w:color w:val="FFFFFF"/>
          <w:sz w:val="28"/>
          <w:szCs w:val="28"/>
        </w:rPr>
      </w:pPr>
    </w:p>
    <w:p w:rsidR="00945971" w:rsidRPr="007A0F16" w:rsidRDefault="00945971" w:rsidP="006A6FDD">
      <w:pPr>
        <w:pStyle w:val="1"/>
      </w:pPr>
      <w:bookmarkStart w:id="13" w:name="_Toc430278850"/>
      <w:r w:rsidRPr="007A0F16">
        <w:t>Т</w:t>
      </w:r>
      <w:r w:rsidR="001376B9">
        <w:t>ехнические требования</w:t>
      </w:r>
      <w:bookmarkEnd w:id="13"/>
    </w:p>
    <w:p w:rsidR="007A0F16" w:rsidRPr="007A0F16" w:rsidRDefault="007A0F16" w:rsidP="007A0F16">
      <w:pPr>
        <w:pStyle w:val="2"/>
        <w:tabs>
          <w:tab w:val="left" w:pos="1418"/>
        </w:tabs>
        <w:spacing w:before="120" w:after="120" w:line="360" w:lineRule="auto"/>
        <w:ind w:left="0" w:firstLine="567"/>
        <w:jc w:val="both"/>
        <w:rPr>
          <w:rFonts w:ascii="Times New Roman" w:hAnsi="Times New Roman"/>
          <w:i w:val="0"/>
        </w:rPr>
      </w:pPr>
      <w:bookmarkStart w:id="14" w:name="_Toc430278851"/>
      <w:r w:rsidRPr="007A0F16">
        <w:rPr>
          <w:rFonts w:ascii="Times New Roman" w:hAnsi="Times New Roman"/>
          <w:i w:val="0"/>
        </w:rPr>
        <w:t>Требования к лицензиям</w:t>
      </w:r>
      <w:bookmarkEnd w:id="14"/>
    </w:p>
    <w:p w:rsidR="001D55B9" w:rsidRDefault="001D55B9" w:rsidP="001D55B9">
      <w:pPr>
        <w:pStyle w:val="ac"/>
      </w:pPr>
      <w:r w:rsidRPr="001D55B9">
        <w:t>Пр</w:t>
      </w:r>
      <w:r>
        <w:t>и</w:t>
      </w:r>
      <w:r w:rsidRPr="001D55B9">
        <w:t>обретаем</w:t>
      </w:r>
      <w:r>
        <w:t>ая</w:t>
      </w:r>
      <w:r w:rsidRPr="001D55B9">
        <w:t xml:space="preserve"> лицензи</w:t>
      </w:r>
      <w:r>
        <w:t>я</w:t>
      </w:r>
      <w:r w:rsidRPr="001D55B9">
        <w:t xml:space="preserve"> на </w:t>
      </w:r>
      <w:r w:rsidR="00C73D07" w:rsidRPr="00957BFF">
        <w:t>«IAS-Cloud.Location-200»</w:t>
      </w:r>
      <w:r w:rsidRPr="001D55B9">
        <w:t xml:space="preserve"> должн</w:t>
      </w:r>
      <w:r>
        <w:t>а</w:t>
      </w:r>
      <w:r w:rsidRPr="001D55B9">
        <w:t xml:space="preserve"> обеспечивать функционирование </w:t>
      </w:r>
      <w:r w:rsidR="001B7869">
        <w:t xml:space="preserve">программного обеспечения </w:t>
      </w:r>
      <w:r>
        <w:t xml:space="preserve">не менее чем на </w:t>
      </w:r>
      <w:r w:rsidR="008859A2">
        <w:t>30</w:t>
      </w:r>
      <w:r>
        <w:t xml:space="preserve"> рабочих местах одновременно. При этом должен </w:t>
      </w:r>
      <w:r w:rsidR="008859A2">
        <w:t>быть доступен полный функционал</w:t>
      </w:r>
      <w:r>
        <w:t>.</w:t>
      </w:r>
    </w:p>
    <w:p w:rsidR="001376B9" w:rsidRDefault="001376B9" w:rsidP="001376B9">
      <w:pPr>
        <w:pStyle w:val="ac"/>
      </w:pPr>
      <w:r>
        <w:t xml:space="preserve">Срок действия лицензии </w:t>
      </w:r>
      <w:r w:rsidR="001B7869" w:rsidRPr="00957BFF">
        <w:t>«IAS-Cloud.Location-200»</w:t>
      </w:r>
      <w:r>
        <w:t xml:space="preserve"> – </w:t>
      </w:r>
      <w:r w:rsidR="001B7869">
        <w:t>1 год с момента передачи прав</w:t>
      </w:r>
      <w:r>
        <w:t>.</w:t>
      </w:r>
    </w:p>
    <w:p w:rsidR="00314BB4" w:rsidRPr="001376B9" w:rsidRDefault="00314BB4" w:rsidP="001376B9">
      <w:pPr>
        <w:pStyle w:val="ac"/>
      </w:pPr>
    </w:p>
    <w:p w:rsidR="00314BB4" w:rsidRDefault="00314BB4" w:rsidP="00191C91">
      <w:pPr>
        <w:pStyle w:val="ac"/>
      </w:pPr>
    </w:p>
    <w:p w:rsidR="001B7869" w:rsidRPr="007A0F16" w:rsidRDefault="00C26EC3" w:rsidP="001B7869">
      <w:pPr>
        <w:pStyle w:val="2"/>
        <w:tabs>
          <w:tab w:val="left" w:pos="1418"/>
        </w:tabs>
        <w:spacing w:before="120" w:after="120" w:line="360" w:lineRule="auto"/>
        <w:ind w:left="0" w:firstLine="567"/>
        <w:jc w:val="both"/>
        <w:rPr>
          <w:rFonts w:ascii="Times New Roman" w:hAnsi="Times New Roman"/>
          <w:i w:val="0"/>
        </w:rPr>
      </w:pPr>
      <w:bookmarkStart w:id="15" w:name="_Toc430278852"/>
      <w:r>
        <w:rPr>
          <w:rFonts w:ascii="Times New Roman" w:hAnsi="Times New Roman"/>
          <w:i w:val="0"/>
          <w:lang w:val="ru-RU"/>
        </w:rPr>
        <w:t xml:space="preserve">Описание </w:t>
      </w:r>
      <w:r w:rsidR="001B7869">
        <w:rPr>
          <w:rFonts w:ascii="Times New Roman" w:hAnsi="Times New Roman"/>
          <w:i w:val="0"/>
          <w:lang w:val="ru-RU"/>
        </w:rPr>
        <w:t>функционал</w:t>
      </w:r>
      <w:r>
        <w:rPr>
          <w:rFonts w:ascii="Times New Roman" w:hAnsi="Times New Roman"/>
          <w:i w:val="0"/>
          <w:lang w:val="ru-RU"/>
        </w:rPr>
        <w:t>а</w:t>
      </w:r>
      <w:r w:rsidR="001B7869">
        <w:rPr>
          <w:rFonts w:ascii="Times New Roman" w:hAnsi="Times New Roman"/>
          <w:i w:val="0"/>
          <w:lang w:val="ru-RU"/>
        </w:rPr>
        <w:t xml:space="preserve"> программного обеспечения</w:t>
      </w:r>
      <w:bookmarkEnd w:id="15"/>
    </w:p>
    <w:p w:rsidR="00C26EC3" w:rsidRDefault="00C26EC3" w:rsidP="002F5BCE">
      <w:pPr>
        <w:pStyle w:val="ac"/>
      </w:pPr>
      <w:bookmarkStart w:id="16" w:name="_Toc422826352"/>
      <w:r w:rsidRPr="00E418B3">
        <w:t>В программном обеспечении реализован функционал</w:t>
      </w:r>
      <w:r>
        <w:t>, состоящий из следующих модулей</w:t>
      </w:r>
      <w:r w:rsidRPr="00E418B3">
        <w:t>:</w:t>
      </w:r>
      <w:bookmarkEnd w:id="16"/>
    </w:p>
    <w:p w:rsidR="00C26EC3" w:rsidRDefault="00C26EC3" w:rsidP="00C26EC3">
      <w:pPr>
        <w:jc w:val="both"/>
        <w:rPr>
          <w:bCs/>
          <w:sz w:val="28"/>
          <w:szCs w:val="28"/>
        </w:rPr>
      </w:pPr>
    </w:p>
    <w:p w:rsidR="00C26EC3" w:rsidRDefault="00C26EC3" w:rsidP="00314BB4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1B239C">
        <w:rPr>
          <w:bCs/>
          <w:sz w:val="28"/>
          <w:szCs w:val="28"/>
        </w:rPr>
        <w:t xml:space="preserve">Модуль загрузки данных с </w:t>
      </w:r>
      <w:r>
        <w:rPr>
          <w:bCs/>
          <w:sz w:val="28"/>
          <w:szCs w:val="28"/>
        </w:rPr>
        <w:t>базовых станций Системы</w:t>
      </w:r>
      <w:r w:rsidRPr="001B239C">
        <w:rPr>
          <w:bCs/>
          <w:sz w:val="28"/>
          <w:szCs w:val="28"/>
        </w:rPr>
        <w:t>.</w:t>
      </w:r>
    </w:p>
    <w:p w:rsidR="00C26EC3" w:rsidRDefault="00C26EC3" w:rsidP="00314BB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            </w:t>
      </w:r>
      <w:r w:rsidRPr="001B239C">
        <w:rPr>
          <w:sz w:val="28"/>
          <w:szCs w:val="28"/>
        </w:rPr>
        <w:t xml:space="preserve">Модуль позволяет загружать в зашифрованном виде </w:t>
      </w:r>
      <w:r>
        <w:rPr>
          <w:sz w:val="28"/>
          <w:szCs w:val="28"/>
        </w:rPr>
        <w:t>информацию (номер мобильной метки, время выхода на связь), поступающую по радиосигналу с мобильных меток</w:t>
      </w:r>
      <w:r w:rsidRPr="001B239C">
        <w:rPr>
          <w:sz w:val="28"/>
          <w:szCs w:val="28"/>
        </w:rPr>
        <w:t xml:space="preserve"> </w:t>
      </w:r>
      <w:r>
        <w:rPr>
          <w:sz w:val="28"/>
          <w:szCs w:val="28"/>
        </w:rPr>
        <w:t>на контроллеры базовых станций</w:t>
      </w:r>
      <w:r w:rsidR="00426C29">
        <w:rPr>
          <w:sz w:val="28"/>
          <w:szCs w:val="28"/>
        </w:rPr>
        <w:t>, обрабатывать</w:t>
      </w:r>
      <w:r>
        <w:rPr>
          <w:sz w:val="28"/>
          <w:szCs w:val="28"/>
        </w:rPr>
        <w:t xml:space="preserve"> и передавать её на центральный сервер Системы</w:t>
      </w:r>
      <w:r w:rsidRPr="001B239C">
        <w:rPr>
          <w:sz w:val="28"/>
          <w:szCs w:val="28"/>
        </w:rPr>
        <w:t>.</w:t>
      </w:r>
      <w:r w:rsidRPr="001B239C">
        <w:rPr>
          <w:sz w:val="28"/>
          <w:szCs w:val="28"/>
          <w:lang w:val="en-US"/>
        </w:rPr>
        <w:t> </w:t>
      </w:r>
    </w:p>
    <w:p w:rsidR="00426C29" w:rsidRDefault="00426C29" w:rsidP="00314BB4">
      <w:pPr>
        <w:spacing w:line="360" w:lineRule="auto"/>
        <w:jc w:val="both"/>
        <w:rPr>
          <w:bCs/>
          <w:sz w:val="28"/>
          <w:szCs w:val="28"/>
        </w:rPr>
      </w:pPr>
    </w:p>
    <w:p w:rsidR="00426C29" w:rsidRDefault="00426C29" w:rsidP="00314BB4">
      <w:pPr>
        <w:spacing w:line="360" w:lineRule="auto"/>
        <w:jc w:val="both"/>
        <w:rPr>
          <w:sz w:val="26"/>
          <w:szCs w:val="26"/>
        </w:rPr>
      </w:pPr>
      <w:r>
        <w:rPr>
          <w:bCs/>
          <w:sz w:val="28"/>
          <w:szCs w:val="28"/>
        </w:rPr>
        <w:lastRenderedPageBreak/>
        <w:t>2. Модуль распределенного учета рабочего времени.</w:t>
      </w:r>
      <w:r w:rsidRPr="008E67D0">
        <w:rPr>
          <w:sz w:val="26"/>
          <w:szCs w:val="26"/>
          <w:lang w:val="en-US"/>
        </w:rPr>
        <w:t> </w:t>
      </w:r>
    </w:p>
    <w:p w:rsidR="00426C29" w:rsidRPr="007B3735" w:rsidRDefault="00426C29" w:rsidP="00314BB4">
      <w:pPr>
        <w:widowControl w:val="0"/>
        <w:autoSpaceDE w:val="0"/>
        <w:autoSpaceDN w:val="0"/>
        <w:adjustRightInd w:val="0"/>
        <w:spacing w:line="360" w:lineRule="auto"/>
        <w:ind w:firstLine="774"/>
        <w:jc w:val="both"/>
        <w:rPr>
          <w:sz w:val="28"/>
          <w:szCs w:val="28"/>
        </w:rPr>
      </w:pPr>
      <w:r w:rsidRPr="007B3735">
        <w:rPr>
          <w:sz w:val="28"/>
          <w:szCs w:val="28"/>
        </w:rPr>
        <w:t>Программный модуль позволяет строить табели отработанного времени сотрудника в соответствии с установленными фильтрами по организациям, специальностям, объектам за выбранный месяц.</w:t>
      </w:r>
    </w:p>
    <w:p w:rsidR="00426C29" w:rsidRDefault="00426C29" w:rsidP="00314BB4">
      <w:pPr>
        <w:spacing w:line="360" w:lineRule="auto"/>
        <w:ind w:firstLine="77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Отображение табеля на экран в виде списка сотрудников, с указанием напротив каждого сотрудника времени нахождения его на работе за каждое число выбранного месяца (время рассчитывается от времени первого прохода на объект до времени последнего ухода с объекта). Также подсчитывается общее количество отработанных часов каждым сотрудником в выбранном месяце. </w:t>
      </w:r>
    </w:p>
    <w:p w:rsidR="00426C29" w:rsidRDefault="00426C29" w:rsidP="00314BB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7B3735">
        <w:rPr>
          <w:sz w:val="28"/>
          <w:szCs w:val="28"/>
        </w:rPr>
        <w:t xml:space="preserve">Табель может быть выгружен в документ </w:t>
      </w:r>
      <w:r w:rsidRPr="007B3735">
        <w:rPr>
          <w:sz w:val="28"/>
          <w:szCs w:val="28"/>
          <w:lang w:val="en-US"/>
        </w:rPr>
        <w:t>Microsoft</w:t>
      </w:r>
      <w:r w:rsidRPr="007B3735">
        <w:rPr>
          <w:sz w:val="28"/>
          <w:szCs w:val="28"/>
        </w:rPr>
        <w:t xml:space="preserve"> </w:t>
      </w:r>
      <w:r w:rsidRPr="007B3735">
        <w:rPr>
          <w:sz w:val="28"/>
          <w:szCs w:val="28"/>
          <w:lang w:val="en-US"/>
        </w:rPr>
        <w:t>Excel</w:t>
      </w:r>
      <w:r w:rsidRPr="007B3735">
        <w:rPr>
          <w:sz w:val="28"/>
          <w:szCs w:val="28"/>
        </w:rPr>
        <w:t>.</w:t>
      </w:r>
    </w:p>
    <w:p w:rsidR="00426C29" w:rsidRPr="007B3735" w:rsidRDefault="00426C29" w:rsidP="00314BB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en-US"/>
        </w:rPr>
      </w:pPr>
      <w:r w:rsidRPr="007B3735">
        <w:rPr>
          <w:sz w:val="28"/>
          <w:szCs w:val="28"/>
          <w:lang w:val="en-US"/>
        </w:rPr>
        <w:t>Табель может отображать:</w:t>
      </w:r>
    </w:p>
    <w:p w:rsidR="00426C29" w:rsidRPr="007B3735" w:rsidRDefault="00426C29" w:rsidP="00314BB4">
      <w:pPr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sz w:val="28"/>
          <w:szCs w:val="28"/>
          <w:lang w:val="en-US"/>
        </w:rPr>
      </w:pPr>
      <w:r w:rsidRPr="007B3735">
        <w:rPr>
          <w:sz w:val="28"/>
          <w:szCs w:val="28"/>
          <w:lang w:val="en-US"/>
        </w:rPr>
        <w:t>объект, на котором работал сотрудник</w:t>
      </w:r>
    </w:p>
    <w:p w:rsidR="00426C29" w:rsidRPr="007B3735" w:rsidRDefault="00426C29" w:rsidP="00314BB4">
      <w:pPr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sz w:val="28"/>
          <w:szCs w:val="28"/>
          <w:lang w:val="en-US"/>
        </w:rPr>
      </w:pPr>
      <w:r w:rsidRPr="007B3735">
        <w:rPr>
          <w:sz w:val="28"/>
          <w:szCs w:val="28"/>
          <w:lang w:val="en-US"/>
        </w:rPr>
        <w:t>суммарное отработанное время</w:t>
      </w:r>
    </w:p>
    <w:p w:rsidR="00426C29" w:rsidRPr="007B3735" w:rsidRDefault="00426C29" w:rsidP="00314BB4">
      <w:pPr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sz w:val="28"/>
          <w:szCs w:val="28"/>
          <w:lang w:val="en-US"/>
        </w:rPr>
      </w:pPr>
      <w:r w:rsidRPr="007B3735">
        <w:rPr>
          <w:sz w:val="28"/>
          <w:szCs w:val="28"/>
          <w:lang w:val="en-US"/>
        </w:rPr>
        <w:t>время начала работы сотрудника</w:t>
      </w:r>
    </w:p>
    <w:p w:rsidR="00426C29" w:rsidRPr="007B3735" w:rsidRDefault="00426C29" w:rsidP="00314BB4">
      <w:pPr>
        <w:widowControl w:val="0"/>
        <w:numPr>
          <w:ilvl w:val="0"/>
          <w:numId w:val="3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sz w:val="28"/>
          <w:szCs w:val="28"/>
          <w:lang w:val="en-US"/>
        </w:rPr>
      </w:pPr>
      <w:r w:rsidRPr="007B3735">
        <w:rPr>
          <w:sz w:val="28"/>
          <w:szCs w:val="28"/>
          <w:lang w:val="en-US"/>
        </w:rPr>
        <w:t>время окончания работы сотрудника</w:t>
      </w:r>
    </w:p>
    <w:p w:rsidR="00426C29" w:rsidRDefault="00426C29" w:rsidP="00314BB4">
      <w:pPr>
        <w:widowControl w:val="0"/>
        <w:autoSpaceDE w:val="0"/>
        <w:autoSpaceDN w:val="0"/>
        <w:adjustRightInd w:val="0"/>
        <w:spacing w:line="360" w:lineRule="auto"/>
        <w:ind w:firstLine="774"/>
        <w:jc w:val="both"/>
        <w:rPr>
          <w:sz w:val="28"/>
          <w:szCs w:val="28"/>
        </w:rPr>
      </w:pPr>
      <w:r w:rsidRPr="007B3735">
        <w:rPr>
          <w:sz w:val="28"/>
          <w:szCs w:val="28"/>
        </w:rPr>
        <w:t>Модуль также позволяет просматривать детализированную информацию о времени присутствия сотрудника на объекте, историю его перемещения по объектам.</w:t>
      </w:r>
    </w:p>
    <w:p w:rsidR="00314BB4" w:rsidRDefault="00314BB4" w:rsidP="00314BB4">
      <w:pPr>
        <w:spacing w:line="360" w:lineRule="auto"/>
        <w:jc w:val="both"/>
        <w:rPr>
          <w:sz w:val="28"/>
          <w:szCs w:val="28"/>
        </w:rPr>
      </w:pPr>
    </w:p>
    <w:p w:rsidR="00314BB4" w:rsidRDefault="00314BB4" w:rsidP="00314BB4">
      <w:pPr>
        <w:spacing w:line="360" w:lineRule="auto"/>
        <w:jc w:val="both"/>
        <w:rPr>
          <w:sz w:val="28"/>
          <w:szCs w:val="28"/>
        </w:rPr>
      </w:pPr>
    </w:p>
    <w:p w:rsidR="00426C29" w:rsidRDefault="00426C29" w:rsidP="00314BB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М</w:t>
      </w:r>
      <w:r w:rsidR="00314BB4">
        <w:rPr>
          <w:sz w:val="28"/>
          <w:szCs w:val="28"/>
        </w:rPr>
        <w:t>одуль определения местоположения</w:t>
      </w:r>
      <w:r>
        <w:rPr>
          <w:sz w:val="28"/>
          <w:szCs w:val="28"/>
        </w:rPr>
        <w:t>.</w:t>
      </w:r>
    </w:p>
    <w:p w:rsidR="00314BB4" w:rsidRDefault="00314BB4" w:rsidP="00314BB4">
      <w:pPr>
        <w:spacing w:line="360" w:lineRule="auto"/>
        <w:jc w:val="both"/>
        <w:rPr>
          <w:sz w:val="28"/>
          <w:szCs w:val="28"/>
        </w:rPr>
      </w:pPr>
      <w:r w:rsidRPr="00445770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рограммный модуль</w:t>
      </w:r>
      <w:r w:rsidRPr="00445770">
        <w:rPr>
          <w:bCs/>
          <w:sz w:val="28"/>
          <w:szCs w:val="28"/>
        </w:rPr>
        <w:t xml:space="preserve"> позволяет</w:t>
      </w:r>
      <w:r>
        <w:rPr>
          <w:bCs/>
          <w:sz w:val="28"/>
          <w:szCs w:val="28"/>
        </w:rPr>
        <w:t xml:space="preserve"> отображать на экране монитора местоположение учитываемых сотрудников (мобильных меток) с привязкой их к географической карте объекта учета в зависимости от времени и даты.</w:t>
      </w:r>
    </w:p>
    <w:p w:rsidR="00314BB4" w:rsidRDefault="00314BB4" w:rsidP="00314BB4">
      <w:pPr>
        <w:spacing w:line="360" w:lineRule="auto"/>
        <w:jc w:val="both"/>
        <w:rPr>
          <w:sz w:val="28"/>
          <w:szCs w:val="28"/>
        </w:rPr>
      </w:pPr>
    </w:p>
    <w:p w:rsidR="00426C29" w:rsidRDefault="00426C29" w:rsidP="00314BB4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 Модуль учета численности </w:t>
      </w:r>
      <w:r w:rsidRPr="00445770">
        <w:rPr>
          <w:bCs/>
          <w:sz w:val="28"/>
          <w:szCs w:val="28"/>
        </w:rPr>
        <w:t>персонала</w:t>
      </w:r>
      <w:r>
        <w:rPr>
          <w:bCs/>
          <w:sz w:val="28"/>
          <w:szCs w:val="28"/>
        </w:rPr>
        <w:t>.</w:t>
      </w:r>
      <w:r w:rsidRPr="008E67D0">
        <w:rPr>
          <w:sz w:val="26"/>
          <w:szCs w:val="26"/>
          <w:lang w:val="en-US"/>
        </w:rPr>
        <w:t> </w:t>
      </w:r>
    </w:p>
    <w:p w:rsidR="00426C29" w:rsidRPr="00445770" w:rsidRDefault="00426C29" w:rsidP="00314BB4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bCs/>
          <w:sz w:val="28"/>
          <w:szCs w:val="28"/>
        </w:rPr>
      </w:pPr>
      <w:r w:rsidRPr="00445770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>рограммный модуль</w:t>
      </w:r>
      <w:r w:rsidRPr="00445770">
        <w:rPr>
          <w:bCs/>
          <w:sz w:val="28"/>
          <w:szCs w:val="28"/>
        </w:rPr>
        <w:t xml:space="preserve"> позволяет строить отчеты о численности собственных сотрудников и сотрудников </w:t>
      </w:r>
      <w:r w:rsidR="00314BB4">
        <w:rPr>
          <w:bCs/>
          <w:sz w:val="28"/>
          <w:szCs w:val="28"/>
        </w:rPr>
        <w:t>других</w:t>
      </w:r>
      <w:r w:rsidRPr="00445770">
        <w:rPr>
          <w:bCs/>
          <w:sz w:val="28"/>
          <w:szCs w:val="28"/>
        </w:rPr>
        <w:t xml:space="preserve"> организаций.</w:t>
      </w:r>
    </w:p>
    <w:p w:rsidR="00426C29" w:rsidRPr="00445770" w:rsidRDefault="00426C29" w:rsidP="00314BB4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r w:rsidRPr="00445770">
        <w:rPr>
          <w:bCs/>
          <w:sz w:val="28"/>
          <w:szCs w:val="28"/>
        </w:rPr>
        <w:t>Форматы отчетов, формируемых системой:</w:t>
      </w:r>
    </w:p>
    <w:p w:rsidR="00426C29" w:rsidRPr="00FC1BE5" w:rsidRDefault="00426C29" w:rsidP="00314BB4">
      <w:pPr>
        <w:widowControl w:val="0"/>
        <w:numPr>
          <w:ilvl w:val="0"/>
          <w:numId w:val="33"/>
        </w:numPr>
        <w:tabs>
          <w:tab w:val="left" w:pos="0"/>
          <w:tab w:val="left" w:pos="66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</w:rPr>
      </w:pPr>
      <w:r w:rsidRPr="00FC1BE5">
        <w:rPr>
          <w:sz w:val="28"/>
          <w:szCs w:val="28"/>
        </w:rPr>
        <w:t xml:space="preserve">Круговые диаграммы и табличное представление распределения </w:t>
      </w:r>
      <w:r w:rsidRPr="00FC1BE5">
        <w:rPr>
          <w:sz w:val="28"/>
          <w:szCs w:val="28"/>
        </w:rPr>
        <w:lastRenderedPageBreak/>
        <w:t>численности</w:t>
      </w:r>
      <w:r>
        <w:rPr>
          <w:sz w:val="28"/>
          <w:szCs w:val="28"/>
        </w:rPr>
        <w:t xml:space="preserve"> </w:t>
      </w:r>
      <w:r w:rsidRPr="00FC1BE5">
        <w:rPr>
          <w:sz w:val="28"/>
          <w:szCs w:val="28"/>
        </w:rPr>
        <w:t>сотрудников по специальностям, организациям, объектам за выбранный день.</w:t>
      </w:r>
    </w:p>
    <w:p w:rsidR="00426C29" w:rsidRPr="00FC1BE5" w:rsidRDefault="00426C29" w:rsidP="00314BB4">
      <w:pPr>
        <w:widowControl w:val="0"/>
        <w:numPr>
          <w:ilvl w:val="0"/>
          <w:numId w:val="33"/>
        </w:numPr>
        <w:tabs>
          <w:tab w:val="left" w:pos="66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</w:rPr>
      </w:pPr>
      <w:r w:rsidRPr="00FC1BE5">
        <w:rPr>
          <w:sz w:val="28"/>
          <w:szCs w:val="28"/>
          <w:lang w:val="en-US"/>
        </w:rPr>
        <w:t> </w:t>
      </w:r>
      <w:r w:rsidRPr="00FC1BE5">
        <w:rPr>
          <w:sz w:val="28"/>
          <w:szCs w:val="28"/>
        </w:rPr>
        <w:t>График и табличное представление изменения численности сотрудников по объектам/специальностям/организациям за выбранный интервал времени.</w:t>
      </w:r>
    </w:p>
    <w:p w:rsidR="00426C29" w:rsidRPr="00831DEF" w:rsidRDefault="00426C29" w:rsidP="00314BB4">
      <w:pPr>
        <w:widowControl w:val="0"/>
        <w:numPr>
          <w:ilvl w:val="0"/>
          <w:numId w:val="33"/>
        </w:numPr>
        <w:tabs>
          <w:tab w:val="left" w:pos="66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</w:rPr>
      </w:pPr>
      <w:r w:rsidRPr="00831DEF">
        <w:rPr>
          <w:sz w:val="28"/>
          <w:szCs w:val="28"/>
        </w:rPr>
        <w:t>График и табличное представление распределения численности сотрудников в течение выбранных суток с 15-минутной детализацией.</w:t>
      </w:r>
    </w:p>
    <w:p w:rsidR="00426C29" w:rsidRPr="00831DEF" w:rsidRDefault="00426C29" w:rsidP="00314BB4">
      <w:pPr>
        <w:widowControl w:val="0"/>
        <w:numPr>
          <w:ilvl w:val="0"/>
          <w:numId w:val="33"/>
        </w:numPr>
        <w:tabs>
          <w:tab w:val="left" w:pos="66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</w:rPr>
      </w:pPr>
      <w:r w:rsidRPr="00831DEF">
        <w:rPr>
          <w:sz w:val="28"/>
          <w:szCs w:val="28"/>
        </w:rPr>
        <w:t>Диаграмма и табличное представление план/факт анализа численности сотрудников по выбранным организациям.</w:t>
      </w:r>
    </w:p>
    <w:p w:rsidR="00426C29" w:rsidRPr="00831DEF" w:rsidRDefault="00426C29" w:rsidP="00314BB4">
      <w:pPr>
        <w:widowControl w:val="0"/>
        <w:numPr>
          <w:ilvl w:val="0"/>
          <w:numId w:val="33"/>
        </w:numPr>
        <w:tabs>
          <w:tab w:val="left" w:pos="66"/>
          <w:tab w:val="left" w:pos="220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</w:rPr>
      </w:pPr>
      <w:r w:rsidRPr="00831DEF">
        <w:rPr>
          <w:sz w:val="28"/>
          <w:szCs w:val="28"/>
        </w:rPr>
        <w:t>Для формирования отчетов могут быть применены фильтры:</w:t>
      </w:r>
    </w:p>
    <w:p w:rsidR="00426C29" w:rsidRPr="00FC1BE5" w:rsidRDefault="00426C29" w:rsidP="00314BB4">
      <w:pPr>
        <w:widowControl w:val="0"/>
        <w:numPr>
          <w:ilvl w:val="0"/>
          <w:numId w:val="33"/>
        </w:numPr>
        <w:tabs>
          <w:tab w:val="left" w:pos="66"/>
          <w:tab w:val="left" w:pos="220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  <w:lang w:val="en-US"/>
        </w:rPr>
      </w:pPr>
      <w:r w:rsidRPr="00FC1BE5">
        <w:rPr>
          <w:sz w:val="28"/>
          <w:szCs w:val="28"/>
          <w:lang w:val="en-US"/>
        </w:rPr>
        <w:t>по организациям</w:t>
      </w:r>
    </w:p>
    <w:p w:rsidR="00426C29" w:rsidRPr="00FC1BE5" w:rsidRDefault="00426C29" w:rsidP="00314BB4">
      <w:pPr>
        <w:widowControl w:val="0"/>
        <w:numPr>
          <w:ilvl w:val="0"/>
          <w:numId w:val="33"/>
        </w:numPr>
        <w:tabs>
          <w:tab w:val="left" w:pos="66"/>
          <w:tab w:val="left" w:pos="220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  <w:lang w:val="en-US"/>
        </w:rPr>
      </w:pPr>
      <w:r w:rsidRPr="00FC1BE5">
        <w:rPr>
          <w:sz w:val="28"/>
          <w:szCs w:val="28"/>
          <w:lang w:val="en-US"/>
        </w:rPr>
        <w:t>по объектам</w:t>
      </w:r>
    </w:p>
    <w:p w:rsidR="00426C29" w:rsidRPr="00FC1BE5" w:rsidRDefault="00426C29" w:rsidP="00314BB4">
      <w:pPr>
        <w:widowControl w:val="0"/>
        <w:numPr>
          <w:ilvl w:val="0"/>
          <w:numId w:val="33"/>
        </w:numPr>
        <w:tabs>
          <w:tab w:val="left" w:pos="66"/>
          <w:tab w:val="left" w:pos="220"/>
        </w:tabs>
        <w:autoSpaceDE w:val="0"/>
        <w:autoSpaceDN w:val="0"/>
        <w:adjustRightInd w:val="0"/>
        <w:spacing w:line="360" w:lineRule="auto"/>
        <w:ind w:left="66" w:firstLine="0"/>
        <w:jc w:val="both"/>
        <w:rPr>
          <w:sz w:val="28"/>
          <w:szCs w:val="28"/>
          <w:lang w:val="en-US"/>
        </w:rPr>
      </w:pPr>
      <w:r w:rsidRPr="00FC1BE5">
        <w:rPr>
          <w:sz w:val="28"/>
          <w:szCs w:val="28"/>
          <w:lang w:val="en-US"/>
        </w:rPr>
        <w:t>по специальностям</w:t>
      </w:r>
    </w:p>
    <w:p w:rsidR="00426C29" w:rsidRPr="00445770" w:rsidRDefault="00426C29" w:rsidP="00314BB4">
      <w:pPr>
        <w:widowControl w:val="0"/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r w:rsidRPr="00445770">
        <w:rPr>
          <w:bCs/>
          <w:sz w:val="28"/>
          <w:szCs w:val="28"/>
        </w:rPr>
        <w:t xml:space="preserve">         ПО позволяет выгружать Табличное представление данных в Microsoft Excel.</w:t>
      </w:r>
    </w:p>
    <w:p w:rsidR="00426C29" w:rsidRPr="000D6296" w:rsidRDefault="00426C29" w:rsidP="00E6587A">
      <w:pPr>
        <w:ind w:firstLine="567"/>
        <w:jc w:val="both"/>
        <w:rPr>
          <w:sz w:val="28"/>
          <w:szCs w:val="28"/>
        </w:rPr>
      </w:pPr>
    </w:p>
    <w:sectPr w:rsidR="00426C29" w:rsidRPr="000D6296" w:rsidSect="001376B9">
      <w:footerReference w:type="default" r:id="rId9"/>
      <w:pgSz w:w="11907" w:h="16840" w:code="9"/>
      <w:pgMar w:top="993" w:right="737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1ED" w:rsidRDefault="003D51ED" w:rsidP="001376B9">
      <w:r>
        <w:separator/>
      </w:r>
    </w:p>
  </w:endnote>
  <w:endnote w:type="continuationSeparator" w:id="0">
    <w:p w:rsidR="003D51ED" w:rsidRDefault="003D51ED" w:rsidP="00137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6B9" w:rsidRDefault="001376B9">
    <w:pPr>
      <w:pStyle w:val="af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F5BCE">
      <w:rPr>
        <w:noProof/>
      </w:rPr>
      <w:t>4</w:t>
    </w:r>
    <w:r>
      <w:fldChar w:fldCharType="end"/>
    </w:r>
  </w:p>
  <w:p w:rsidR="001376B9" w:rsidRDefault="001376B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1ED" w:rsidRDefault="003D51ED" w:rsidP="001376B9">
      <w:r>
        <w:separator/>
      </w:r>
    </w:p>
  </w:footnote>
  <w:footnote w:type="continuationSeparator" w:id="0">
    <w:p w:rsidR="003D51ED" w:rsidRDefault="003D51ED" w:rsidP="00137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F87D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35D079F"/>
    <w:multiLevelType w:val="hybridMultilevel"/>
    <w:tmpl w:val="384E6A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5B133AE"/>
    <w:multiLevelType w:val="hybridMultilevel"/>
    <w:tmpl w:val="A55C6B0E"/>
    <w:lvl w:ilvl="0" w:tplc="C310C14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FA3B83"/>
    <w:multiLevelType w:val="hybridMultilevel"/>
    <w:tmpl w:val="EF3C8A16"/>
    <w:lvl w:ilvl="0" w:tplc="0826180C">
      <w:start w:val="1"/>
      <w:numFmt w:val="decimal"/>
      <w:lvlText w:val="%1."/>
      <w:lvlJc w:val="left"/>
      <w:pPr>
        <w:ind w:left="484" w:hanging="45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114" w:hanging="360"/>
      </w:pPr>
    </w:lvl>
    <w:lvl w:ilvl="2" w:tplc="04190005" w:tentative="1">
      <w:start w:val="1"/>
      <w:numFmt w:val="lowerRoman"/>
      <w:lvlText w:val="%3."/>
      <w:lvlJc w:val="right"/>
      <w:pPr>
        <w:ind w:left="1834" w:hanging="180"/>
      </w:pPr>
    </w:lvl>
    <w:lvl w:ilvl="3" w:tplc="04190001" w:tentative="1">
      <w:start w:val="1"/>
      <w:numFmt w:val="decimal"/>
      <w:lvlText w:val="%4."/>
      <w:lvlJc w:val="left"/>
      <w:pPr>
        <w:ind w:left="2554" w:hanging="360"/>
      </w:pPr>
    </w:lvl>
    <w:lvl w:ilvl="4" w:tplc="04190003" w:tentative="1">
      <w:start w:val="1"/>
      <w:numFmt w:val="lowerLetter"/>
      <w:lvlText w:val="%5."/>
      <w:lvlJc w:val="left"/>
      <w:pPr>
        <w:ind w:left="3274" w:hanging="360"/>
      </w:pPr>
    </w:lvl>
    <w:lvl w:ilvl="5" w:tplc="04190005" w:tentative="1">
      <w:start w:val="1"/>
      <w:numFmt w:val="lowerRoman"/>
      <w:lvlText w:val="%6."/>
      <w:lvlJc w:val="right"/>
      <w:pPr>
        <w:ind w:left="3994" w:hanging="180"/>
      </w:pPr>
    </w:lvl>
    <w:lvl w:ilvl="6" w:tplc="04190001" w:tentative="1">
      <w:start w:val="1"/>
      <w:numFmt w:val="decimal"/>
      <w:lvlText w:val="%7."/>
      <w:lvlJc w:val="left"/>
      <w:pPr>
        <w:ind w:left="4714" w:hanging="360"/>
      </w:pPr>
    </w:lvl>
    <w:lvl w:ilvl="7" w:tplc="04190003" w:tentative="1">
      <w:start w:val="1"/>
      <w:numFmt w:val="lowerLetter"/>
      <w:lvlText w:val="%8."/>
      <w:lvlJc w:val="left"/>
      <w:pPr>
        <w:ind w:left="5434" w:hanging="360"/>
      </w:pPr>
    </w:lvl>
    <w:lvl w:ilvl="8" w:tplc="04190005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5">
    <w:nsid w:val="37EC08D7"/>
    <w:multiLevelType w:val="hybridMultilevel"/>
    <w:tmpl w:val="918AE858"/>
    <w:lvl w:ilvl="0" w:tplc="46046B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EC53D2E"/>
    <w:multiLevelType w:val="hybridMultilevel"/>
    <w:tmpl w:val="44D06210"/>
    <w:lvl w:ilvl="0" w:tplc="082618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F2F4F"/>
    <w:multiLevelType w:val="multilevel"/>
    <w:tmpl w:val="DFA4546C"/>
    <w:lvl w:ilvl="0">
      <w:start w:val="1"/>
      <w:numFmt w:val="decimal"/>
      <w:pStyle w:val="3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478A395C"/>
    <w:multiLevelType w:val="multilevel"/>
    <w:tmpl w:val="D64EED6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9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10">
    <w:nsid w:val="5A054D66"/>
    <w:multiLevelType w:val="hybridMultilevel"/>
    <w:tmpl w:val="80C6CCFE"/>
    <w:lvl w:ilvl="0" w:tplc="61A8F2D8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E0943A70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6D8E6AB8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84CCEC98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41CECB24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9FD4300C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B98CB85A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C8666AB2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C44E65EE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abstractNum w:abstractNumId="11">
    <w:nsid w:val="634A63D3"/>
    <w:multiLevelType w:val="multilevel"/>
    <w:tmpl w:val="C4A43EA6"/>
    <w:lvl w:ilvl="0">
      <w:start w:val="1"/>
      <w:numFmt w:val="bullet"/>
      <w:pStyle w:val="a0"/>
      <w:lvlText w:val=""/>
      <w:lvlJc w:val="left"/>
      <w:pPr>
        <w:ind w:left="0" w:firstLine="851"/>
      </w:pPr>
      <w:rPr>
        <w:rFonts w:ascii="Symbol" w:hAnsi="Symbol" w:hint="default"/>
        <w:i w:val="0"/>
      </w:rPr>
    </w:lvl>
    <w:lvl w:ilvl="1">
      <w:start w:val="1"/>
      <w:numFmt w:val="bullet"/>
      <w:lvlText w:val="o"/>
      <w:lvlJc w:val="left"/>
      <w:pPr>
        <w:ind w:left="284" w:firstLine="851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568" w:firstLine="851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852" w:firstLine="851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6" w:firstLine="851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420" w:firstLine="851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704" w:firstLine="851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988" w:firstLine="851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272" w:firstLine="851"/>
      </w:pPr>
      <w:rPr>
        <w:rFonts w:ascii="Wingdings" w:hAnsi="Wingdings" w:hint="default"/>
      </w:rPr>
    </w:lvl>
  </w:abstractNum>
  <w:abstractNum w:abstractNumId="12">
    <w:nsid w:val="73012FC2"/>
    <w:multiLevelType w:val="multilevel"/>
    <w:tmpl w:val="6E3A17A2"/>
    <w:lvl w:ilvl="0">
      <w:start w:val="1"/>
      <w:numFmt w:val="decimal"/>
      <w:pStyle w:val="1"/>
      <w:lvlText w:val="%1"/>
      <w:lvlJc w:val="left"/>
      <w:pPr>
        <w:tabs>
          <w:tab w:val="num" w:pos="1561"/>
        </w:tabs>
        <w:ind w:left="1277" w:firstLine="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5"/>
        </w:tabs>
        <w:ind w:left="6521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2"/>
        </w:tabs>
        <w:ind w:left="851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4">
      <w:start w:val="1"/>
      <w:numFmt w:val="decimal"/>
      <w:lvlText w:val="%1.%2.%3.%5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5">
      <w:start w:val="1"/>
      <w:numFmt w:val="decimal"/>
      <w:lvlRestart w:val="3"/>
      <w:lvlText w:val="%1.%2.%3.%6"/>
      <w:lvlJc w:val="left"/>
      <w:pPr>
        <w:tabs>
          <w:tab w:val="num" w:pos="1571"/>
        </w:tabs>
        <w:ind w:left="0" w:firstLine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1"/>
        </w:tabs>
        <w:ind w:left="1001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45"/>
        </w:tabs>
        <w:ind w:left="11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89"/>
        </w:tabs>
        <w:ind w:left="1289" w:hanging="1584"/>
      </w:pPr>
      <w:rPr>
        <w:rFonts w:hint="default"/>
      </w:rPr>
    </w:lvl>
  </w:abstractNum>
  <w:abstractNum w:abstractNumId="13">
    <w:nsid w:val="75161AFA"/>
    <w:multiLevelType w:val="hybridMultilevel"/>
    <w:tmpl w:val="7E3E98B8"/>
    <w:lvl w:ilvl="0" w:tplc="33F47466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ECC8793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ECAC35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BB9024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A0C474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780E3A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3FCE20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3158525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B2FE6DA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768E7D65"/>
    <w:multiLevelType w:val="multilevel"/>
    <w:tmpl w:val="7B54C080"/>
    <w:lvl w:ilvl="0">
      <w:start w:val="1"/>
      <w:numFmt w:val="decimal"/>
      <w:pStyle w:val="a1"/>
      <w:suff w:val="space"/>
      <w:lvlText w:val="%1"/>
      <w:lvlJc w:val="left"/>
      <w:pPr>
        <w:ind w:firstLine="72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Restart w:val="0"/>
      <w:pStyle w:val="a2"/>
      <w:suff w:val="space"/>
      <w:lvlText w:val="%1.1"/>
      <w:lvlJc w:val="left"/>
      <w:pPr>
        <w:ind w:firstLine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3"/>
      <w:suff w:val="space"/>
      <w:lvlText w:val="%1.%2.%3"/>
      <w:lvlJc w:val="left"/>
      <w:pPr>
        <w:ind w:firstLine="720"/>
      </w:pPr>
      <w:rPr>
        <w:rFonts w:cs="Times New Roman" w:hint="default"/>
      </w:rPr>
    </w:lvl>
    <w:lvl w:ilvl="3">
      <w:start w:val="1"/>
      <w:numFmt w:val="decimal"/>
      <w:pStyle w:val="a4"/>
      <w:suff w:val="space"/>
      <w:lvlText w:val="%1.%2.%3.%4"/>
      <w:lvlJc w:val="left"/>
      <w:pPr>
        <w:ind w:firstLine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5">
    <w:nsid w:val="7DB670AF"/>
    <w:multiLevelType w:val="hybridMultilevel"/>
    <w:tmpl w:val="5B4E4826"/>
    <w:lvl w:ilvl="0" w:tplc="3D14B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1A33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1D7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208D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72C6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C2FD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9E66D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72D2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DEA80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467A3C"/>
    <w:multiLevelType w:val="hybridMultilevel"/>
    <w:tmpl w:val="3B9E9648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14"/>
  </w:num>
  <w:num w:numId="4">
    <w:abstractNumId w:val="14"/>
  </w:num>
  <w:num w:numId="5">
    <w:abstractNumId w:val="14"/>
  </w:num>
  <w:num w:numId="6">
    <w:abstractNumId w:val="14"/>
  </w:num>
  <w:num w:numId="7">
    <w:abstractNumId w:val="14"/>
  </w:num>
  <w:num w:numId="8">
    <w:abstractNumId w:val="14"/>
  </w:num>
  <w:num w:numId="9">
    <w:abstractNumId w:val="10"/>
  </w:num>
  <w:num w:numId="10">
    <w:abstractNumId w:val="6"/>
  </w:num>
  <w:num w:numId="11">
    <w:abstractNumId w:val="15"/>
  </w:num>
  <w:num w:numId="12">
    <w:abstractNumId w:val="4"/>
  </w:num>
  <w:num w:numId="13">
    <w:abstractNumId w:val="16"/>
  </w:num>
  <w:num w:numId="14">
    <w:abstractNumId w:val="3"/>
  </w:num>
  <w:num w:numId="15">
    <w:abstractNumId w:val="9"/>
  </w:num>
  <w:num w:numId="16">
    <w:abstractNumId w:val="13"/>
  </w:num>
  <w:num w:numId="17">
    <w:abstractNumId w:val="12"/>
  </w:num>
  <w:num w:numId="18">
    <w:abstractNumId w:val="7"/>
  </w:num>
  <w:num w:numId="19">
    <w:abstractNumId w:val="7"/>
  </w:num>
  <w:num w:numId="20">
    <w:abstractNumId w:val="1"/>
  </w:num>
  <w:num w:numId="21">
    <w:abstractNumId w:val="12"/>
  </w:num>
  <w:num w:numId="22">
    <w:abstractNumId w:val="12"/>
  </w:num>
  <w:num w:numId="23">
    <w:abstractNumId w:val="12"/>
  </w:num>
  <w:num w:numId="24">
    <w:abstractNumId w:val="5"/>
  </w:num>
  <w:num w:numId="25">
    <w:abstractNumId w:val="11"/>
  </w:num>
  <w:num w:numId="26">
    <w:abstractNumId w:val="12"/>
  </w:num>
  <w:num w:numId="27">
    <w:abstractNumId w:val="12"/>
  </w:num>
  <w:num w:numId="28">
    <w:abstractNumId w:val="12"/>
  </w:num>
  <w:num w:numId="29">
    <w:abstractNumId w:val="12"/>
  </w:num>
  <w:num w:numId="30">
    <w:abstractNumId w:val="12"/>
  </w:num>
  <w:num w:numId="31">
    <w:abstractNumId w:val="12"/>
  </w:num>
  <w:num w:numId="32">
    <w:abstractNumId w:val="12"/>
  </w:num>
  <w:num w:numId="33">
    <w:abstractNumId w:val="0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42"/>
    <w:rsid w:val="0003037F"/>
    <w:rsid w:val="000314BA"/>
    <w:rsid w:val="00040201"/>
    <w:rsid w:val="00046F82"/>
    <w:rsid w:val="00063957"/>
    <w:rsid w:val="00064578"/>
    <w:rsid w:val="000745F5"/>
    <w:rsid w:val="00085FAC"/>
    <w:rsid w:val="000945F5"/>
    <w:rsid w:val="00096051"/>
    <w:rsid w:val="000A61E4"/>
    <w:rsid w:val="000C02FB"/>
    <w:rsid w:val="000D094E"/>
    <w:rsid w:val="000D6296"/>
    <w:rsid w:val="001021F6"/>
    <w:rsid w:val="001038B6"/>
    <w:rsid w:val="001376B9"/>
    <w:rsid w:val="001411FD"/>
    <w:rsid w:val="00174931"/>
    <w:rsid w:val="00191C91"/>
    <w:rsid w:val="00194F27"/>
    <w:rsid w:val="001B0913"/>
    <w:rsid w:val="001B7869"/>
    <w:rsid w:val="001D55B9"/>
    <w:rsid w:val="001E4C9B"/>
    <w:rsid w:val="001F15F2"/>
    <w:rsid w:val="001F6931"/>
    <w:rsid w:val="0023625C"/>
    <w:rsid w:val="00260EE0"/>
    <w:rsid w:val="00276E66"/>
    <w:rsid w:val="00277E88"/>
    <w:rsid w:val="00283217"/>
    <w:rsid w:val="00283A88"/>
    <w:rsid w:val="002C4BCE"/>
    <w:rsid w:val="002E76B7"/>
    <w:rsid w:val="002F5BCE"/>
    <w:rsid w:val="00300990"/>
    <w:rsid w:val="00306B25"/>
    <w:rsid w:val="00311972"/>
    <w:rsid w:val="00314BB4"/>
    <w:rsid w:val="00322314"/>
    <w:rsid w:val="00337C00"/>
    <w:rsid w:val="0034788D"/>
    <w:rsid w:val="00395A5D"/>
    <w:rsid w:val="003961DE"/>
    <w:rsid w:val="003B3C63"/>
    <w:rsid w:val="003B6804"/>
    <w:rsid w:val="003C2A63"/>
    <w:rsid w:val="003D51ED"/>
    <w:rsid w:val="003E77A3"/>
    <w:rsid w:val="003F395A"/>
    <w:rsid w:val="00401C7D"/>
    <w:rsid w:val="00404B55"/>
    <w:rsid w:val="00426C29"/>
    <w:rsid w:val="0042750E"/>
    <w:rsid w:val="004279FE"/>
    <w:rsid w:val="00432776"/>
    <w:rsid w:val="004363C9"/>
    <w:rsid w:val="00443067"/>
    <w:rsid w:val="00450F02"/>
    <w:rsid w:val="004522DA"/>
    <w:rsid w:val="00463CD1"/>
    <w:rsid w:val="004A045D"/>
    <w:rsid w:val="004C1933"/>
    <w:rsid w:val="004D0EC5"/>
    <w:rsid w:val="00504654"/>
    <w:rsid w:val="00505C8D"/>
    <w:rsid w:val="005252E8"/>
    <w:rsid w:val="00556D14"/>
    <w:rsid w:val="0056672C"/>
    <w:rsid w:val="00567FBA"/>
    <w:rsid w:val="00571491"/>
    <w:rsid w:val="005740A3"/>
    <w:rsid w:val="005B7A97"/>
    <w:rsid w:val="005C6AC5"/>
    <w:rsid w:val="005E3957"/>
    <w:rsid w:val="005E4208"/>
    <w:rsid w:val="005F2D9A"/>
    <w:rsid w:val="0062047F"/>
    <w:rsid w:val="00625127"/>
    <w:rsid w:val="00635EA8"/>
    <w:rsid w:val="00637FBC"/>
    <w:rsid w:val="006444FC"/>
    <w:rsid w:val="006810C0"/>
    <w:rsid w:val="00696E06"/>
    <w:rsid w:val="006A6FDD"/>
    <w:rsid w:val="006A7E7D"/>
    <w:rsid w:val="006D4654"/>
    <w:rsid w:val="006E0B42"/>
    <w:rsid w:val="006F64C8"/>
    <w:rsid w:val="00701159"/>
    <w:rsid w:val="007062A8"/>
    <w:rsid w:val="0073390D"/>
    <w:rsid w:val="00736C5D"/>
    <w:rsid w:val="0074477B"/>
    <w:rsid w:val="00766D54"/>
    <w:rsid w:val="00775D2D"/>
    <w:rsid w:val="00782CA8"/>
    <w:rsid w:val="00794075"/>
    <w:rsid w:val="00795D1F"/>
    <w:rsid w:val="007A0F16"/>
    <w:rsid w:val="007B3C82"/>
    <w:rsid w:val="007B5F86"/>
    <w:rsid w:val="007C1E73"/>
    <w:rsid w:val="007C340B"/>
    <w:rsid w:val="007D6F85"/>
    <w:rsid w:val="007E3DCC"/>
    <w:rsid w:val="007F498E"/>
    <w:rsid w:val="007F5C70"/>
    <w:rsid w:val="00824506"/>
    <w:rsid w:val="00835ADF"/>
    <w:rsid w:val="008362BD"/>
    <w:rsid w:val="0085335B"/>
    <w:rsid w:val="0085380D"/>
    <w:rsid w:val="00862AB9"/>
    <w:rsid w:val="00864510"/>
    <w:rsid w:val="00881636"/>
    <w:rsid w:val="00883F0E"/>
    <w:rsid w:val="008859A2"/>
    <w:rsid w:val="008A0888"/>
    <w:rsid w:val="008B0C1D"/>
    <w:rsid w:val="008C6D37"/>
    <w:rsid w:val="008F4117"/>
    <w:rsid w:val="008F45C4"/>
    <w:rsid w:val="00904064"/>
    <w:rsid w:val="00905B23"/>
    <w:rsid w:val="0091121A"/>
    <w:rsid w:val="00912998"/>
    <w:rsid w:val="00945971"/>
    <w:rsid w:val="00952E2B"/>
    <w:rsid w:val="00957BFF"/>
    <w:rsid w:val="0099218D"/>
    <w:rsid w:val="009C2B34"/>
    <w:rsid w:val="009E7A9A"/>
    <w:rsid w:val="009F7B44"/>
    <w:rsid w:val="00A074F6"/>
    <w:rsid w:val="00A10156"/>
    <w:rsid w:val="00A33C9D"/>
    <w:rsid w:val="00A51CDA"/>
    <w:rsid w:val="00A5385F"/>
    <w:rsid w:val="00A633EE"/>
    <w:rsid w:val="00A767C0"/>
    <w:rsid w:val="00A81683"/>
    <w:rsid w:val="00A864C7"/>
    <w:rsid w:val="00A87F87"/>
    <w:rsid w:val="00A92069"/>
    <w:rsid w:val="00AC48E5"/>
    <w:rsid w:val="00AC6356"/>
    <w:rsid w:val="00B13553"/>
    <w:rsid w:val="00B21A33"/>
    <w:rsid w:val="00B33712"/>
    <w:rsid w:val="00B51A33"/>
    <w:rsid w:val="00B834F7"/>
    <w:rsid w:val="00BD2992"/>
    <w:rsid w:val="00BD6D22"/>
    <w:rsid w:val="00C2628A"/>
    <w:rsid w:val="00C26EC3"/>
    <w:rsid w:val="00C335BC"/>
    <w:rsid w:val="00C41BA2"/>
    <w:rsid w:val="00C4572B"/>
    <w:rsid w:val="00C47B50"/>
    <w:rsid w:val="00C5668A"/>
    <w:rsid w:val="00C61DC5"/>
    <w:rsid w:val="00C73D07"/>
    <w:rsid w:val="00C948B3"/>
    <w:rsid w:val="00CC3D22"/>
    <w:rsid w:val="00CD0749"/>
    <w:rsid w:val="00CE0B8E"/>
    <w:rsid w:val="00CE7AC0"/>
    <w:rsid w:val="00D3448E"/>
    <w:rsid w:val="00D749E8"/>
    <w:rsid w:val="00D76B5E"/>
    <w:rsid w:val="00D80B9A"/>
    <w:rsid w:val="00D83656"/>
    <w:rsid w:val="00D84A8D"/>
    <w:rsid w:val="00DB2FA9"/>
    <w:rsid w:val="00DF35E6"/>
    <w:rsid w:val="00DF3FAF"/>
    <w:rsid w:val="00E00832"/>
    <w:rsid w:val="00E0415F"/>
    <w:rsid w:val="00E17178"/>
    <w:rsid w:val="00E6587A"/>
    <w:rsid w:val="00E710F0"/>
    <w:rsid w:val="00E85C13"/>
    <w:rsid w:val="00EB5077"/>
    <w:rsid w:val="00EB6073"/>
    <w:rsid w:val="00EE493F"/>
    <w:rsid w:val="00EF4DB8"/>
    <w:rsid w:val="00F03277"/>
    <w:rsid w:val="00F35439"/>
    <w:rsid w:val="00F44744"/>
    <w:rsid w:val="00F45F7A"/>
    <w:rsid w:val="00F868F6"/>
    <w:rsid w:val="00F91C54"/>
    <w:rsid w:val="00FB7D91"/>
    <w:rsid w:val="00FC0A31"/>
    <w:rsid w:val="00FD1C11"/>
    <w:rsid w:val="00FD592E"/>
    <w:rsid w:val="00FE053D"/>
    <w:rsid w:val="00FE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6E0B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5"/>
    <w:next w:val="a5"/>
    <w:link w:val="10"/>
    <w:uiPriority w:val="99"/>
    <w:qFormat/>
    <w:rsid w:val="006A6FDD"/>
    <w:pPr>
      <w:keepNext/>
      <w:numPr>
        <w:numId w:val="17"/>
      </w:numPr>
      <w:tabs>
        <w:tab w:val="clear" w:pos="1561"/>
        <w:tab w:val="num" w:pos="1418"/>
      </w:tabs>
      <w:spacing w:after="360" w:line="360" w:lineRule="auto"/>
      <w:ind w:left="0" w:firstLine="567"/>
      <w:jc w:val="both"/>
      <w:outlineLvl w:val="0"/>
    </w:pPr>
    <w:rPr>
      <w:b/>
      <w:iCs/>
      <w:caps/>
      <w:sz w:val="28"/>
      <w:szCs w:val="28"/>
      <w:lang w:val="x-none" w:eastAsia="x-none"/>
    </w:rPr>
  </w:style>
  <w:style w:type="paragraph" w:styleId="2">
    <w:name w:val="heading 2"/>
    <w:basedOn w:val="a5"/>
    <w:next w:val="a5"/>
    <w:link w:val="20"/>
    <w:uiPriority w:val="99"/>
    <w:qFormat/>
    <w:rsid w:val="006E0B42"/>
    <w:pPr>
      <w:keepNext/>
      <w:numPr>
        <w:ilvl w:val="1"/>
        <w:numId w:val="17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5"/>
    <w:next w:val="a5"/>
    <w:link w:val="30"/>
    <w:unhideWhenUsed/>
    <w:qFormat/>
    <w:locked/>
    <w:rsid w:val="00905B23"/>
    <w:pPr>
      <w:keepNext/>
      <w:pageBreakBefore/>
      <w:numPr>
        <w:numId w:val="18"/>
      </w:numPr>
      <w:spacing w:after="360" w:line="360" w:lineRule="auto"/>
      <w:jc w:val="both"/>
      <w:outlineLvl w:val="2"/>
    </w:pPr>
    <w:rPr>
      <w:b/>
      <w:bCs/>
      <w:sz w:val="28"/>
      <w:szCs w:val="28"/>
      <w:lang w:val="x-none" w:eastAsia="x-none"/>
    </w:rPr>
  </w:style>
  <w:style w:type="paragraph" w:styleId="4">
    <w:name w:val="heading 4"/>
    <w:basedOn w:val="a5"/>
    <w:next w:val="a5"/>
    <w:link w:val="40"/>
    <w:unhideWhenUsed/>
    <w:qFormat/>
    <w:locked/>
    <w:rsid w:val="00905B23"/>
    <w:pPr>
      <w:keepNext/>
      <w:tabs>
        <w:tab w:val="left" w:pos="1418"/>
      </w:tabs>
      <w:spacing w:after="240" w:line="360" w:lineRule="auto"/>
      <w:ind w:firstLine="567"/>
      <w:jc w:val="both"/>
      <w:outlineLvl w:val="3"/>
    </w:pPr>
    <w:rPr>
      <w:b/>
      <w:bCs/>
      <w:sz w:val="28"/>
      <w:szCs w:val="28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A6FDD"/>
    <w:rPr>
      <w:rFonts w:ascii="Times New Roman" w:eastAsia="Times New Roman" w:hAnsi="Times New Roman"/>
      <w:b/>
      <w:iCs/>
      <w:caps/>
      <w:sz w:val="28"/>
      <w:szCs w:val="28"/>
      <w:lang w:val="x-none" w:eastAsia="x-none"/>
    </w:rPr>
  </w:style>
  <w:style w:type="character" w:customStyle="1" w:styleId="20">
    <w:name w:val="Заголовок 2 Знак"/>
    <w:link w:val="2"/>
    <w:uiPriority w:val="99"/>
    <w:locked/>
    <w:rsid w:val="006E0B42"/>
    <w:rPr>
      <w:rFonts w:ascii="Arial" w:eastAsia="Times New Roman" w:hAnsi="Arial"/>
      <w:b/>
      <w:bCs/>
      <w:i/>
      <w:iCs/>
      <w:sz w:val="28"/>
      <w:szCs w:val="28"/>
      <w:lang w:val="x-none" w:eastAsia="x-none"/>
    </w:rPr>
  </w:style>
  <w:style w:type="paragraph" w:styleId="a9">
    <w:name w:val="Normal (Web)"/>
    <w:aliases w:val="Обычный (Web),Обычный (веб) Знак Знак,Обычный (Web) Знак Знак Знак,Знак2"/>
    <w:basedOn w:val="a5"/>
    <w:link w:val="aa"/>
    <w:uiPriority w:val="99"/>
    <w:rsid w:val="006E0B42"/>
    <w:pPr>
      <w:spacing w:before="100" w:beforeAutospacing="1" w:after="100" w:afterAutospacing="1"/>
    </w:pPr>
    <w:rPr>
      <w:rFonts w:eastAsia="Calibri"/>
      <w:szCs w:val="20"/>
      <w:lang w:val="x-none" w:eastAsia="x-none"/>
    </w:rPr>
  </w:style>
  <w:style w:type="paragraph" w:customStyle="1" w:styleId="a">
    <w:name w:val="Пункт"/>
    <w:basedOn w:val="a5"/>
    <w:uiPriority w:val="99"/>
    <w:rsid w:val="006E0B42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5"/>
    <w:uiPriority w:val="99"/>
    <w:rsid w:val="006E0B4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,Знак2 Знак"/>
    <w:link w:val="a9"/>
    <w:uiPriority w:val="99"/>
    <w:locked/>
    <w:rsid w:val="006E0B42"/>
    <w:rPr>
      <w:rFonts w:ascii="Times New Roman" w:hAnsi="Times New Roman"/>
      <w:sz w:val="24"/>
      <w:lang w:val="x-none" w:eastAsia="x-none"/>
    </w:rPr>
  </w:style>
  <w:style w:type="paragraph" w:customStyle="1" w:styleId="Default">
    <w:name w:val="Default"/>
    <w:uiPriority w:val="99"/>
    <w:rsid w:val="006E0B4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b">
    <w:name w:val="Hyperlink"/>
    <w:uiPriority w:val="99"/>
    <w:rsid w:val="00395A5D"/>
    <w:rPr>
      <w:rFonts w:cs="Times New Roman"/>
      <w:color w:val="0000FF"/>
      <w:u w:val="single"/>
    </w:rPr>
  </w:style>
  <w:style w:type="paragraph" w:styleId="ac">
    <w:name w:val="List Paragraph"/>
    <w:basedOn w:val="a5"/>
    <w:uiPriority w:val="34"/>
    <w:qFormat/>
    <w:rsid w:val="00C5668A"/>
    <w:pPr>
      <w:spacing w:line="360" w:lineRule="auto"/>
      <w:ind w:firstLine="567"/>
      <w:contextualSpacing/>
      <w:jc w:val="both"/>
    </w:pPr>
    <w:rPr>
      <w:sz w:val="28"/>
      <w:szCs w:val="28"/>
    </w:rPr>
  </w:style>
  <w:style w:type="paragraph" w:customStyle="1" w:styleId="11">
    <w:name w:val="КД обычный интервал 1"/>
    <w:aliases w:val="5"/>
    <w:basedOn w:val="a5"/>
    <w:uiPriority w:val="99"/>
    <w:rsid w:val="004522DA"/>
    <w:pPr>
      <w:spacing w:line="360" w:lineRule="auto"/>
    </w:pPr>
    <w:rPr>
      <w:bCs/>
      <w:iCs/>
      <w:sz w:val="28"/>
      <w:szCs w:val="20"/>
    </w:rPr>
  </w:style>
  <w:style w:type="paragraph" w:customStyle="1" w:styleId="a2">
    <w:name w:val="КД Заголовок подраздела"/>
    <w:basedOn w:val="a1"/>
    <w:uiPriority w:val="99"/>
    <w:rsid w:val="006810C0"/>
    <w:pPr>
      <w:numPr>
        <w:ilvl w:val="1"/>
      </w:numPr>
      <w:spacing w:before="240" w:after="240"/>
      <w:outlineLvl w:val="1"/>
    </w:pPr>
    <w:rPr>
      <w:b w:val="0"/>
    </w:rPr>
  </w:style>
  <w:style w:type="paragraph" w:customStyle="1" w:styleId="a1">
    <w:name w:val="КД заголовок раздела"/>
    <w:basedOn w:val="a5"/>
    <w:next w:val="a2"/>
    <w:uiPriority w:val="99"/>
    <w:rsid w:val="006810C0"/>
    <w:pPr>
      <w:keepNext/>
      <w:numPr>
        <w:numId w:val="3"/>
      </w:numPr>
      <w:suppressAutoHyphens/>
      <w:spacing w:before="360" w:after="360" w:line="360" w:lineRule="auto"/>
      <w:outlineLvl w:val="0"/>
    </w:pPr>
    <w:rPr>
      <w:b/>
      <w:bCs/>
      <w:iCs/>
      <w:sz w:val="28"/>
      <w:szCs w:val="20"/>
    </w:rPr>
  </w:style>
  <w:style w:type="paragraph" w:customStyle="1" w:styleId="a3">
    <w:name w:val="КД  пункт"/>
    <w:basedOn w:val="a2"/>
    <w:uiPriority w:val="99"/>
    <w:rsid w:val="006810C0"/>
    <w:pPr>
      <w:keepNext w:val="0"/>
      <w:numPr>
        <w:ilvl w:val="2"/>
      </w:numPr>
      <w:suppressAutoHyphens w:val="0"/>
      <w:spacing w:before="0" w:after="0"/>
      <w:outlineLvl w:val="2"/>
    </w:pPr>
  </w:style>
  <w:style w:type="paragraph" w:customStyle="1" w:styleId="a4">
    <w:name w:val="КД подпункт"/>
    <w:basedOn w:val="a3"/>
    <w:uiPriority w:val="99"/>
    <w:rsid w:val="006810C0"/>
    <w:pPr>
      <w:numPr>
        <w:ilvl w:val="3"/>
      </w:numPr>
      <w:outlineLvl w:val="3"/>
    </w:pPr>
  </w:style>
  <w:style w:type="paragraph" w:customStyle="1" w:styleId="ad">
    <w:name w:val="!!текст"/>
    <w:basedOn w:val="ae"/>
    <w:uiPriority w:val="99"/>
    <w:rsid w:val="00A864C7"/>
    <w:pPr>
      <w:spacing w:after="0" w:line="360" w:lineRule="auto"/>
      <w:ind w:left="0" w:firstLine="851"/>
      <w:jc w:val="both"/>
    </w:pPr>
    <w:rPr>
      <w:rFonts w:ascii="Arial" w:hAnsi="Arial" w:cs="Arial"/>
    </w:rPr>
  </w:style>
  <w:style w:type="paragraph" w:styleId="ae">
    <w:name w:val="Body Text Indent"/>
    <w:basedOn w:val="a5"/>
    <w:link w:val="af"/>
    <w:uiPriority w:val="99"/>
    <w:semiHidden/>
    <w:rsid w:val="00A864C7"/>
    <w:pPr>
      <w:spacing w:after="120"/>
      <w:ind w:left="283"/>
    </w:pPr>
    <w:rPr>
      <w:rFonts w:eastAsia="Calibri"/>
      <w:szCs w:val="20"/>
      <w:lang w:val="x-none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A864C7"/>
    <w:rPr>
      <w:rFonts w:ascii="Times New Roman" w:hAnsi="Times New Roman"/>
      <w:sz w:val="24"/>
      <w:lang w:val="x-none" w:eastAsia="ru-RU"/>
    </w:rPr>
  </w:style>
  <w:style w:type="character" w:customStyle="1" w:styleId="apple-converted-space">
    <w:name w:val="apple-converted-space"/>
    <w:uiPriority w:val="99"/>
    <w:rsid w:val="00C948B3"/>
  </w:style>
  <w:style w:type="paragraph" w:styleId="af0">
    <w:name w:val="header"/>
    <w:basedOn w:val="a5"/>
    <w:link w:val="af1"/>
    <w:uiPriority w:val="99"/>
    <w:rsid w:val="00E710F0"/>
    <w:pPr>
      <w:tabs>
        <w:tab w:val="center" w:pos="4677"/>
        <w:tab w:val="right" w:pos="9355"/>
      </w:tabs>
    </w:pPr>
    <w:rPr>
      <w:rFonts w:ascii="Calibri" w:eastAsia="Calibri" w:hAnsi="Calibri"/>
      <w:sz w:val="28"/>
      <w:szCs w:val="20"/>
      <w:lang w:val="x-none"/>
    </w:rPr>
  </w:style>
  <w:style w:type="character" w:customStyle="1" w:styleId="HeaderChar">
    <w:name w:val="Header Char"/>
    <w:uiPriority w:val="99"/>
    <w:semiHidden/>
    <w:rPr>
      <w:rFonts w:ascii="Times New Roman" w:hAnsi="Times New Roman"/>
      <w:sz w:val="24"/>
    </w:rPr>
  </w:style>
  <w:style w:type="character" w:customStyle="1" w:styleId="af1">
    <w:name w:val="Верхний колонтитул Знак"/>
    <w:link w:val="af0"/>
    <w:uiPriority w:val="99"/>
    <w:locked/>
    <w:rsid w:val="00E710F0"/>
    <w:rPr>
      <w:sz w:val="28"/>
      <w:lang w:val="x-none" w:eastAsia="ru-RU"/>
    </w:rPr>
  </w:style>
  <w:style w:type="character" w:customStyle="1" w:styleId="12">
    <w:name w:val="Знак Знак1"/>
    <w:uiPriority w:val="99"/>
    <w:rsid w:val="007E3DCC"/>
    <w:rPr>
      <w:sz w:val="28"/>
      <w:lang w:val="x-none" w:eastAsia="ru-RU"/>
    </w:rPr>
  </w:style>
  <w:style w:type="table" w:styleId="af2">
    <w:name w:val="Table Grid"/>
    <w:basedOn w:val="a7"/>
    <w:uiPriority w:val="59"/>
    <w:locked/>
    <w:rsid w:val="00D34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additiontitle1">
    <w:name w:val="ph_addition_title_1"/>
    <w:basedOn w:val="a5"/>
    <w:next w:val="a5"/>
    <w:rsid w:val="000D6296"/>
    <w:pPr>
      <w:keepNext/>
      <w:keepLines/>
      <w:pageBreakBefore/>
      <w:numPr>
        <w:numId w:val="15"/>
      </w:numPr>
      <w:spacing w:before="360" w:after="360" w:line="360" w:lineRule="auto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a5"/>
    <w:next w:val="a5"/>
    <w:rsid w:val="000D6296"/>
    <w:pPr>
      <w:keepNext/>
      <w:keepLines/>
      <w:numPr>
        <w:ilvl w:val="1"/>
        <w:numId w:val="15"/>
      </w:numPr>
      <w:spacing w:before="360" w:after="360" w:line="360" w:lineRule="auto"/>
      <w:jc w:val="both"/>
      <w:outlineLvl w:val="1"/>
    </w:pPr>
    <w:rPr>
      <w:b/>
    </w:rPr>
  </w:style>
  <w:style w:type="paragraph" w:customStyle="1" w:styleId="phadditiontitle3">
    <w:name w:val="ph_addition_title_3"/>
    <w:basedOn w:val="a5"/>
    <w:next w:val="a5"/>
    <w:rsid w:val="000D6296"/>
    <w:pPr>
      <w:keepNext/>
      <w:keepLines/>
      <w:numPr>
        <w:ilvl w:val="2"/>
        <w:numId w:val="15"/>
      </w:numPr>
      <w:spacing w:before="240" w:after="240" w:line="360" w:lineRule="auto"/>
      <w:jc w:val="both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8"/>
    <w:rsid w:val="000D6296"/>
    <w:pPr>
      <w:numPr>
        <w:numId w:val="15"/>
      </w:numPr>
    </w:pPr>
  </w:style>
  <w:style w:type="paragraph" w:customStyle="1" w:styleId="phconfirmstamp">
    <w:name w:val="ph_confirmstamp"/>
    <w:basedOn w:val="a5"/>
    <w:rsid w:val="000D6296"/>
    <w:pPr>
      <w:spacing w:before="20" w:after="120"/>
    </w:pPr>
    <w:rPr>
      <w:szCs w:val="20"/>
    </w:rPr>
  </w:style>
  <w:style w:type="paragraph" w:customStyle="1" w:styleId="phlistitemized1">
    <w:name w:val="ph_list_itemized_1"/>
    <w:basedOn w:val="a5"/>
    <w:qFormat/>
    <w:rsid w:val="000D6296"/>
    <w:pPr>
      <w:numPr>
        <w:numId w:val="16"/>
      </w:numPr>
      <w:spacing w:line="360" w:lineRule="auto"/>
      <w:ind w:right="170"/>
      <w:jc w:val="both"/>
    </w:pPr>
    <w:rPr>
      <w:rFonts w:cs="Arial"/>
      <w:szCs w:val="20"/>
      <w:lang w:eastAsia="en-US"/>
    </w:rPr>
  </w:style>
  <w:style w:type="character" w:customStyle="1" w:styleId="30">
    <w:name w:val="Заголовок 3 Знак"/>
    <w:link w:val="3"/>
    <w:rsid w:val="00905B23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40">
    <w:name w:val="Заголовок 4 Знак"/>
    <w:link w:val="4"/>
    <w:rsid w:val="00905B23"/>
    <w:rPr>
      <w:rFonts w:ascii="Times New Roman" w:eastAsia="Times New Roman" w:hAnsi="Times New Roman"/>
      <w:b/>
      <w:bCs/>
      <w:sz w:val="28"/>
      <w:szCs w:val="28"/>
    </w:rPr>
  </w:style>
  <w:style w:type="paragraph" w:styleId="a0">
    <w:name w:val="List Bullet"/>
    <w:aliases w:val="НИАЭП Маркированный список"/>
    <w:basedOn w:val="a5"/>
    <w:autoRedefine/>
    <w:qFormat/>
    <w:rsid w:val="001021F6"/>
    <w:pPr>
      <w:numPr>
        <w:numId w:val="25"/>
      </w:numPr>
      <w:suppressAutoHyphens/>
      <w:spacing w:line="360" w:lineRule="auto"/>
      <w:contextualSpacing/>
    </w:pPr>
  </w:style>
  <w:style w:type="paragraph" w:styleId="af3">
    <w:name w:val="footer"/>
    <w:basedOn w:val="a5"/>
    <w:link w:val="af4"/>
    <w:uiPriority w:val="99"/>
    <w:unhideWhenUsed/>
    <w:rsid w:val="001376B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4">
    <w:name w:val="Нижний колонтитул Знак"/>
    <w:link w:val="af3"/>
    <w:uiPriority w:val="99"/>
    <w:rsid w:val="001376B9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5"/>
    <w:next w:val="a5"/>
    <w:autoRedefine/>
    <w:uiPriority w:val="39"/>
    <w:locked/>
    <w:rsid w:val="006A6FDD"/>
    <w:pPr>
      <w:spacing w:line="360" w:lineRule="auto"/>
    </w:pPr>
    <w:rPr>
      <w:sz w:val="28"/>
    </w:rPr>
  </w:style>
  <w:style w:type="paragraph" w:styleId="21">
    <w:name w:val="toc 2"/>
    <w:basedOn w:val="a5"/>
    <w:next w:val="a5"/>
    <w:autoRedefine/>
    <w:uiPriority w:val="39"/>
    <w:locked/>
    <w:rsid w:val="006A6FDD"/>
    <w:pPr>
      <w:spacing w:line="360" w:lineRule="auto"/>
      <w:ind w:left="238"/>
    </w:pPr>
    <w:rPr>
      <w:sz w:val="28"/>
    </w:rPr>
  </w:style>
  <w:style w:type="paragraph" w:styleId="af5">
    <w:name w:val="Balloon Text"/>
    <w:basedOn w:val="a5"/>
    <w:link w:val="af6"/>
    <w:uiPriority w:val="99"/>
    <w:semiHidden/>
    <w:unhideWhenUsed/>
    <w:rsid w:val="00A633EE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semiHidden/>
    <w:rsid w:val="00A633E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6E0B4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5"/>
    <w:next w:val="a5"/>
    <w:link w:val="10"/>
    <w:uiPriority w:val="99"/>
    <w:qFormat/>
    <w:rsid w:val="006A6FDD"/>
    <w:pPr>
      <w:keepNext/>
      <w:numPr>
        <w:numId w:val="17"/>
      </w:numPr>
      <w:tabs>
        <w:tab w:val="clear" w:pos="1561"/>
        <w:tab w:val="num" w:pos="1418"/>
      </w:tabs>
      <w:spacing w:after="360" w:line="360" w:lineRule="auto"/>
      <w:ind w:left="0" w:firstLine="567"/>
      <w:jc w:val="both"/>
      <w:outlineLvl w:val="0"/>
    </w:pPr>
    <w:rPr>
      <w:b/>
      <w:iCs/>
      <w:caps/>
      <w:sz w:val="28"/>
      <w:szCs w:val="28"/>
      <w:lang w:val="x-none" w:eastAsia="x-none"/>
    </w:rPr>
  </w:style>
  <w:style w:type="paragraph" w:styleId="2">
    <w:name w:val="heading 2"/>
    <w:basedOn w:val="a5"/>
    <w:next w:val="a5"/>
    <w:link w:val="20"/>
    <w:uiPriority w:val="99"/>
    <w:qFormat/>
    <w:rsid w:val="006E0B42"/>
    <w:pPr>
      <w:keepNext/>
      <w:numPr>
        <w:ilvl w:val="1"/>
        <w:numId w:val="17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5"/>
    <w:next w:val="a5"/>
    <w:link w:val="30"/>
    <w:unhideWhenUsed/>
    <w:qFormat/>
    <w:locked/>
    <w:rsid w:val="00905B23"/>
    <w:pPr>
      <w:keepNext/>
      <w:pageBreakBefore/>
      <w:numPr>
        <w:numId w:val="18"/>
      </w:numPr>
      <w:spacing w:after="360" w:line="360" w:lineRule="auto"/>
      <w:jc w:val="both"/>
      <w:outlineLvl w:val="2"/>
    </w:pPr>
    <w:rPr>
      <w:b/>
      <w:bCs/>
      <w:sz w:val="28"/>
      <w:szCs w:val="28"/>
      <w:lang w:val="x-none" w:eastAsia="x-none"/>
    </w:rPr>
  </w:style>
  <w:style w:type="paragraph" w:styleId="4">
    <w:name w:val="heading 4"/>
    <w:basedOn w:val="a5"/>
    <w:next w:val="a5"/>
    <w:link w:val="40"/>
    <w:unhideWhenUsed/>
    <w:qFormat/>
    <w:locked/>
    <w:rsid w:val="00905B23"/>
    <w:pPr>
      <w:keepNext/>
      <w:tabs>
        <w:tab w:val="left" w:pos="1418"/>
      </w:tabs>
      <w:spacing w:after="240" w:line="360" w:lineRule="auto"/>
      <w:ind w:firstLine="567"/>
      <w:jc w:val="both"/>
      <w:outlineLvl w:val="3"/>
    </w:pPr>
    <w:rPr>
      <w:b/>
      <w:bCs/>
      <w:sz w:val="28"/>
      <w:szCs w:val="28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A6FDD"/>
    <w:rPr>
      <w:rFonts w:ascii="Times New Roman" w:eastAsia="Times New Roman" w:hAnsi="Times New Roman"/>
      <w:b/>
      <w:iCs/>
      <w:caps/>
      <w:sz w:val="28"/>
      <w:szCs w:val="28"/>
      <w:lang w:val="x-none" w:eastAsia="x-none"/>
    </w:rPr>
  </w:style>
  <w:style w:type="character" w:customStyle="1" w:styleId="20">
    <w:name w:val="Заголовок 2 Знак"/>
    <w:link w:val="2"/>
    <w:uiPriority w:val="99"/>
    <w:locked/>
    <w:rsid w:val="006E0B42"/>
    <w:rPr>
      <w:rFonts w:ascii="Arial" w:eastAsia="Times New Roman" w:hAnsi="Arial"/>
      <w:b/>
      <w:bCs/>
      <w:i/>
      <w:iCs/>
      <w:sz w:val="28"/>
      <w:szCs w:val="28"/>
      <w:lang w:val="x-none" w:eastAsia="x-none"/>
    </w:rPr>
  </w:style>
  <w:style w:type="paragraph" w:styleId="a9">
    <w:name w:val="Normal (Web)"/>
    <w:aliases w:val="Обычный (Web),Обычный (веб) Знак Знак,Обычный (Web) Знак Знак Знак,Знак2"/>
    <w:basedOn w:val="a5"/>
    <w:link w:val="aa"/>
    <w:uiPriority w:val="99"/>
    <w:rsid w:val="006E0B42"/>
    <w:pPr>
      <w:spacing w:before="100" w:beforeAutospacing="1" w:after="100" w:afterAutospacing="1"/>
    </w:pPr>
    <w:rPr>
      <w:rFonts w:eastAsia="Calibri"/>
      <w:szCs w:val="20"/>
      <w:lang w:val="x-none" w:eastAsia="x-none"/>
    </w:rPr>
  </w:style>
  <w:style w:type="paragraph" w:customStyle="1" w:styleId="a">
    <w:name w:val="Пункт"/>
    <w:basedOn w:val="a5"/>
    <w:uiPriority w:val="99"/>
    <w:rsid w:val="006E0B42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paragraph" w:customStyle="1" w:styleId="Times12">
    <w:name w:val="Times 12"/>
    <w:basedOn w:val="a5"/>
    <w:uiPriority w:val="99"/>
    <w:rsid w:val="006E0B4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,Знак2 Знак"/>
    <w:link w:val="a9"/>
    <w:uiPriority w:val="99"/>
    <w:locked/>
    <w:rsid w:val="006E0B42"/>
    <w:rPr>
      <w:rFonts w:ascii="Times New Roman" w:hAnsi="Times New Roman"/>
      <w:sz w:val="24"/>
      <w:lang w:val="x-none" w:eastAsia="x-none"/>
    </w:rPr>
  </w:style>
  <w:style w:type="paragraph" w:customStyle="1" w:styleId="Default">
    <w:name w:val="Default"/>
    <w:uiPriority w:val="99"/>
    <w:rsid w:val="006E0B4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b">
    <w:name w:val="Hyperlink"/>
    <w:uiPriority w:val="99"/>
    <w:rsid w:val="00395A5D"/>
    <w:rPr>
      <w:rFonts w:cs="Times New Roman"/>
      <w:color w:val="0000FF"/>
      <w:u w:val="single"/>
    </w:rPr>
  </w:style>
  <w:style w:type="paragraph" w:styleId="ac">
    <w:name w:val="List Paragraph"/>
    <w:basedOn w:val="a5"/>
    <w:uiPriority w:val="34"/>
    <w:qFormat/>
    <w:rsid w:val="00C5668A"/>
    <w:pPr>
      <w:spacing w:line="360" w:lineRule="auto"/>
      <w:ind w:firstLine="567"/>
      <w:contextualSpacing/>
      <w:jc w:val="both"/>
    </w:pPr>
    <w:rPr>
      <w:sz w:val="28"/>
      <w:szCs w:val="28"/>
    </w:rPr>
  </w:style>
  <w:style w:type="paragraph" w:customStyle="1" w:styleId="11">
    <w:name w:val="КД обычный интервал 1"/>
    <w:aliases w:val="5"/>
    <w:basedOn w:val="a5"/>
    <w:uiPriority w:val="99"/>
    <w:rsid w:val="004522DA"/>
    <w:pPr>
      <w:spacing w:line="360" w:lineRule="auto"/>
    </w:pPr>
    <w:rPr>
      <w:bCs/>
      <w:iCs/>
      <w:sz w:val="28"/>
      <w:szCs w:val="20"/>
    </w:rPr>
  </w:style>
  <w:style w:type="paragraph" w:customStyle="1" w:styleId="a2">
    <w:name w:val="КД Заголовок подраздела"/>
    <w:basedOn w:val="a1"/>
    <w:uiPriority w:val="99"/>
    <w:rsid w:val="006810C0"/>
    <w:pPr>
      <w:numPr>
        <w:ilvl w:val="1"/>
      </w:numPr>
      <w:spacing w:before="240" w:after="240"/>
      <w:outlineLvl w:val="1"/>
    </w:pPr>
    <w:rPr>
      <w:b w:val="0"/>
    </w:rPr>
  </w:style>
  <w:style w:type="paragraph" w:customStyle="1" w:styleId="a1">
    <w:name w:val="КД заголовок раздела"/>
    <w:basedOn w:val="a5"/>
    <w:next w:val="a2"/>
    <w:uiPriority w:val="99"/>
    <w:rsid w:val="006810C0"/>
    <w:pPr>
      <w:keepNext/>
      <w:numPr>
        <w:numId w:val="3"/>
      </w:numPr>
      <w:suppressAutoHyphens/>
      <w:spacing w:before="360" w:after="360" w:line="360" w:lineRule="auto"/>
      <w:outlineLvl w:val="0"/>
    </w:pPr>
    <w:rPr>
      <w:b/>
      <w:bCs/>
      <w:iCs/>
      <w:sz w:val="28"/>
      <w:szCs w:val="20"/>
    </w:rPr>
  </w:style>
  <w:style w:type="paragraph" w:customStyle="1" w:styleId="a3">
    <w:name w:val="КД  пункт"/>
    <w:basedOn w:val="a2"/>
    <w:uiPriority w:val="99"/>
    <w:rsid w:val="006810C0"/>
    <w:pPr>
      <w:keepNext w:val="0"/>
      <w:numPr>
        <w:ilvl w:val="2"/>
      </w:numPr>
      <w:suppressAutoHyphens w:val="0"/>
      <w:spacing w:before="0" w:after="0"/>
      <w:outlineLvl w:val="2"/>
    </w:pPr>
  </w:style>
  <w:style w:type="paragraph" w:customStyle="1" w:styleId="a4">
    <w:name w:val="КД подпункт"/>
    <w:basedOn w:val="a3"/>
    <w:uiPriority w:val="99"/>
    <w:rsid w:val="006810C0"/>
    <w:pPr>
      <w:numPr>
        <w:ilvl w:val="3"/>
      </w:numPr>
      <w:outlineLvl w:val="3"/>
    </w:pPr>
  </w:style>
  <w:style w:type="paragraph" w:customStyle="1" w:styleId="ad">
    <w:name w:val="!!текст"/>
    <w:basedOn w:val="ae"/>
    <w:uiPriority w:val="99"/>
    <w:rsid w:val="00A864C7"/>
    <w:pPr>
      <w:spacing w:after="0" w:line="360" w:lineRule="auto"/>
      <w:ind w:left="0" w:firstLine="851"/>
      <w:jc w:val="both"/>
    </w:pPr>
    <w:rPr>
      <w:rFonts w:ascii="Arial" w:hAnsi="Arial" w:cs="Arial"/>
    </w:rPr>
  </w:style>
  <w:style w:type="paragraph" w:styleId="ae">
    <w:name w:val="Body Text Indent"/>
    <w:basedOn w:val="a5"/>
    <w:link w:val="af"/>
    <w:uiPriority w:val="99"/>
    <w:semiHidden/>
    <w:rsid w:val="00A864C7"/>
    <w:pPr>
      <w:spacing w:after="120"/>
      <w:ind w:left="283"/>
    </w:pPr>
    <w:rPr>
      <w:rFonts w:eastAsia="Calibri"/>
      <w:szCs w:val="20"/>
      <w:lang w:val="x-none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A864C7"/>
    <w:rPr>
      <w:rFonts w:ascii="Times New Roman" w:hAnsi="Times New Roman"/>
      <w:sz w:val="24"/>
      <w:lang w:val="x-none" w:eastAsia="ru-RU"/>
    </w:rPr>
  </w:style>
  <w:style w:type="character" w:customStyle="1" w:styleId="apple-converted-space">
    <w:name w:val="apple-converted-space"/>
    <w:uiPriority w:val="99"/>
    <w:rsid w:val="00C948B3"/>
  </w:style>
  <w:style w:type="paragraph" w:styleId="af0">
    <w:name w:val="header"/>
    <w:basedOn w:val="a5"/>
    <w:link w:val="af1"/>
    <w:uiPriority w:val="99"/>
    <w:rsid w:val="00E710F0"/>
    <w:pPr>
      <w:tabs>
        <w:tab w:val="center" w:pos="4677"/>
        <w:tab w:val="right" w:pos="9355"/>
      </w:tabs>
    </w:pPr>
    <w:rPr>
      <w:rFonts w:ascii="Calibri" w:eastAsia="Calibri" w:hAnsi="Calibri"/>
      <w:sz w:val="28"/>
      <w:szCs w:val="20"/>
      <w:lang w:val="x-none"/>
    </w:rPr>
  </w:style>
  <w:style w:type="character" w:customStyle="1" w:styleId="HeaderChar">
    <w:name w:val="Header Char"/>
    <w:uiPriority w:val="99"/>
    <w:semiHidden/>
    <w:rPr>
      <w:rFonts w:ascii="Times New Roman" w:hAnsi="Times New Roman"/>
      <w:sz w:val="24"/>
    </w:rPr>
  </w:style>
  <w:style w:type="character" w:customStyle="1" w:styleId="af1">
    <w:name w:val="Верхний колонтитул Знак"/>
    <w:link w:val="af0"/>
    <w:uiPriority w:val="99"/>
    <w:locked/>
    <w:rsid w:val="00E710F0"/>
    <w:rPr>
      <w:sz w:val="28"/>
      <w:lang w:val="x-none" w:eastAsia="ru-RU"/>
    </w:rPr>
  </w:style>
  <w:style w:type="character" w:customStyle="1" w:styleId="12">
    <w:name w:val="Знак Знак1"/>
    <w:uiPriority w:val="99"/>
    <w:rsid w:val="007E3DCC"/>
    <w:rPr>
      <w:sz w:val="28"/>
      <w:lang w:val="x-none" w:eastAsia="ru-RU"/>
    </w:rPr>
  </w:style>
  <w:style w:type="table" w:styleId="af2">
    <w:name w:val="Table Grid"/>
    <w:basedOn w:val="a7"/>
    <w:uiPriority w:val="59"/>
    <w:locked/>
    <w:rsid w:val="00D344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hadditiontitle1">
    <w:name w:val="ph_addition_title_1"/>
    <w:basedOn w:val="a5"/>
    <w:next w:val="a5"/>
    <w:rsid w:val="000D6296"/>
    <w:pPr>
      <w:keepNext/>
      <w:keepLines/>
      <w:pageBreakBefore/>
      <w:numPr>
        <w:numId w:val="15"/>
      </w:numPr>
      <w:spacing w:before="360" w:after="360" w:line="360" w:lineRule="auto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a5"/>
    <w:next w:val="a5"/>
    <w:rsid w:val="000D6296"/>
    <w:pPr>
      <w:keepNext/>
      <w:keepLines/>
      <w:numPr>
        <w:ilvl w:val="1"/>
        <w:numId w:val="15"/>
      </w:numPr>
      <w:spacing w:before="360" w:after="360" w:line="360" w:lineRule="auto"/>
      <w:jc w:val="both"/>
      <w:outlineLvl w:val="1"/>
    </w:pPr>
    <w:rPr>
      <w:b/>
    </w:rPr>
  </w:style>
  <w:style w:type="paragraph" w:customStyle="1" w:styleId="phadditiontitle3">
    <w:name w:val="ph_addition_title_3"/>
    <w:basedOn w:val="a5"/>
    <w:next w:val="a5"/>
    <w:rsid w:val="000D6296"/>
    <w:pPr>
      <w:keepNext/>
      <w:keepLines/>
      <w:numPr>
        <w:ilvl w:val="2"/>
        <w:numId w:val="15"/>
      </w:numPr>
      <w:spacing w:before="240" w:after="240" w:line="360" w:lineRule="auto"/>
      <w:jc w:val="both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8"/>
    <w:rsid w:val="000D6296"/>
    <w:pPr>
      <w:numPr>
        <w:numId w:val="15"/>
      </w:numPr>
    </w:pPr>
  </w:style>
  <w:style w:type="paragraph" w:customStyle="1" w:styleId="phconfirmstamp">
    <w:name w:val="ph_confirmstamp"/>
    <w:basedOn w:val="a5"/>
    <w:rsid w:val="000D6296"/>
    <w:pPr>
      <w:spacing w:before="20" w:after="120"/>
    </w:pPr>
    <w:rPr>
      <w:szCs w:val="20"/>
    </w:rPr>
  </w:style>
  <w:style w:type="paragraph" w:customStyle="1" w:styleId="phlistitemized1">
    <w:name w:val="ph_list_itemized_1"/>
    <w:basedOn w:val="a5"/>
    <w:qFormat/>
    <w:rsid w:val="000D6296"/>
    <w:pPr>
      <w:numPr>
        <w:numId w:val="16"/>
      </w:numPr>
      <w:spacing w:line="360" w:lineRule="auto"/>
      <w:ind w:right="170"/>
      <w:jc w:val="both"/>
    </w:pPr>
    <w:rPr>
      <w:rFonts w:cs="Arial"/>
      <w:szCs w:val="20"/>
      <w:lang w:eastAsia="en-US"/>
    </w:rPr>
  </w:style>
  <w:style w:type="character" w:customStyle="1" w:styleId="30">
    <w:name w:val="Заголовок 3 Знак"/>
    <w:link w:val="3"/>
    <w:rsid w:val="00905B23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40">
    <w:name w:val="Заголовок 4 Знак"/>
    <w:link w:val="4"/>
    <w:rsid w:val="00905B23"/>
    <w:rPr>
      <w:rFonts w:ascii="Times New Roman" w:eastAsia="Times New Roman" w:hAnsi="Times New Roman"/>
      <w:b/>
      <w:bCs/>
      <w:sz w:val="28"/>
      <w:szCs w:val="28"/>
    </w:rPr>
  </w:style>
  <w:style w:type="paragraph" w:styleId="a0">
    <w:name w:val="List Bullet"/>
    <w:aliases w:val="НИАЭП Маркированный список"/>
    <w:basedOn w:val="a5"/>
    <w:autoRedefine/>
    <w:qFormat/>
    <w:rsid w:val="001021F6"/>
    <w:pPr>
      <w:numPr>
        <w:numId w:val="25"/>
      </w:numPr>
      <w:suppressAutoHyphens/>
      <w:spacing w:line="360" w:lineRule="auto"/>
      <w:contextualSpacing/>
    </w:pPr>
  </w:style>
  <w:style w:type="paragraph" w:styleId="af3">
    <w:name w:val="footer"/>
    <w:basedOn w:val="a5"/>
    <w:link w:val="af4"/>
    <w:uiPriority w:val="99"/>
    <w:unhideWhenUsed/>
    <w:rsid w:val="001376B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4">
    <w:name w:val="Нижний колонтитул Знак"/>
    <w:link w:val="af3"/>
    <w:uiPriority w:val="99"/>
    <w:rsid w:val="001376B9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5"/>
    <w:next w:val="a5"/>
    <w:autoRedefine/>
    <w:uiPriority w:val="39"/>
    <w:locked/>
    <w:rsid w:val="006A6FDD"/>
    <w:pPr>
      <w:spacing w:line="360" w:lineRule="auto"/>
    </w:pPr>
    <w:rPr>
      <w:sz w:val="28"/>
    </w:rPr>
  </w:style>
  <w:style w:type="paragraph" w:styleId="21">
    <w:name w:val="toc 2"/>
    <w:basedOn w:val="a5"/>
    <w:next w:val="a5"/>
    <w:autoRedefine/>
    <w:uiPriority w:val="39"/>
    <w:locked/>
    <w:rsid w:val="006A6FDD"/>
    <w:pPr>
      <w:spacing w:line="360" w:lineRule="auto"/>
      <w:ind w:left="238"/>
    </w:pPr>
    <w:rPr>
      <w:sz w:val="28"/>
    </w:rPr>
  </w:style>
  <w:style w:type="paragraph" w:styleId="af5">
    <w:name w:val="Balloon Text"/>
    <w:basedOn w:val="a5"/>
    <w:link w:val="af6"/>
    <w:uiPriority w:val="99"/>
    <w:semiHidden/>
    <w:unhideWhenUsed/>
    <w:rsid w:val="00A633EE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6"/>
    <w:link w:val="af5"/>
    <w:uiPriority w:val="99"/>
    <w:semiHidden/>
    <w:rsid w:val="00A633E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6280</CharactersWithSpaces>
  <SharedDoc>false</SharedDoc>
  <HLinks>
    <vt:vector size="54" baseType="variant">
      <vt:variant>
        <vt:i4>1966135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_Toc422826351</vt:lpwstr>
      </vt:variant>
      <vt:variant>
        <vt:i4>1966135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_Toc422826350</vt:lpwstr>
      </vt:variant>
      <vt:variant>
        <vt:i4>2031671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_Toc422826349</vt:lpwstr>
      </vt:variant>
      <vt:variant>
        <vt:i4>2031671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_Toc422826348</vt:lpwstr>
      </vt:variant>
      <vt:variant>
        <vt:i4>2031671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_Toc422826347</vt:lpwstr>
      </vt:variant>
      <vt:variant>
        <vt:i4>2031671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_Toc422826346</vt:lpwstr>
      </vt:variant>
      <vt:variant>
        <vt:i4>2031671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_Toc422826344</vt:lpwstr>
      </vt:variant>
      <vt:variant>
        <vt:i4>2031671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_Toc422826343</vt:lpwstr>
      </vt:variant>
      <vt:variant>
        <vt:i4>2031671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_Toc422826342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Гармаш Елена Николаевна</cp:lastModifiedBy>
  <cp:revision>2</cp:revision>
  <cp:lastPrinted>2015-06-23T09:37:00Z</cp:lastPrinted>
  <dcterms:created xsi:type="dcterms:W3CDTF">2015-09-17T15:45:00Z</dcterms:created>
  <dcterms:modified xsi:type="dcterms:W3CDTF">2015-09-17T15:45:00Z</dcterms:modified>
</cp:coreProperties>
</file>