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33A" w:rsidRPr="0008233A" w:rsidRDefault="0008233A" w:rsidP="0008233A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0048788"/>
      <w:r w:rsidRPr="0008233A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08233A" w:rsidRPr="0008233A" w:rsidRDefault="0008233A" w:rsidP="0008233A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8233A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08233A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08233A" w:rsidRPr="0008233A" w:rsidRDefault="0008233A" w:rsidP="0008233A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08233A" w:rsidRPr="0008233A" w:rsidRDefault="0008233A" w:rsidP="0008233A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08233A" w:rsidRPr="0008233A" w:rsidRDefault="0008233A" w:rsidP="0008233A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08233A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08233A">
        <w:rPr>
          <w:rFonts w:ascii="Times New Roman" w:hAnsi="Times New Roman" w:cs="Times New Roman"/>
          <w:sz w:val="28"/>
          <w:szCs w:val="28"/>
        </w:rPr>
        <w:t>24-36-88,</w:t>
      </w:r>
      <w:r w:rsidRPr="0008233A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08233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08233A" w:rsidRPr="0008233A" w:rsidRDefault="0008233A" w:rsidP="0008233A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Контактное лицо: Начальник ТО АХУ Бузуверов Павел Николаевич.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08233A">
        <w:rPr>
          <w:rFonts w:ascii="Times New Roman" w:hAnsi="Times New Roman" w:cs="Times New Roman"/>
          <w:sz w:val="28"/>
          <w:szCs w:val="28"/>
        </w:rPr>
        <w:t xml:space="preserve"> оказание услуг спецтехникой на стройплощадке энергоблоков Ростовской АЭС для нужд Волгодонского филиала АО «НИАЭП».</w:t>
      </w:r>
    </w:p>
    <w:p w:rsidR="0008233A" w:rsidRPr="0008233A" w:rsidRDefault="0008233A" w:rsidP="0008233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08233A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08233A">
        <w:rPr>
          <w:rFonts w:ascii="Times New Roman" w:hAnsi="Times New Roman" w:cs="Times New Roman"/>
          <w:sz w:val="28"/>
          <w:szCs w:val="28"/>
        </w:rPr>
        <w:t>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08233A">
        <w:rPr>
          <w:rFonts w:ascii="Times New Roman" w:hAnsi="Times New Roman" w:cs="Times New Roman"/>
          <w:sz w:val="28"/>
          <w:szCs w:val="28"/>
        </w:rPr>
        <w:t xml:space="preserve">: Начало: в течение 5 дней </w:t>
      </w:r>
      <w:proofErr w:type="gramStart"/>
      <w:r w:rsidRPr="0008233A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08233A">
        <w:rPr>
          <w:rFonts w:ascii="Times New Roman" w:hAnsi="Times New Roman" w:cs="Times New Roman"/>
          <w:sz w:val="28"/>
          <w:szCs w:val="28"/>
        </w:rPr>
        <w:t xml:space="preserve"> договора. Окончание: 31.12.2015 г.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08233A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строительная площадка энергоблоков Ростовской АЭС.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233A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8233A" w:rsidRPr="0008233A" w:rsidRDefault="0008233A" w:rsidP="0008233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8233A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08233A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233A" w:rsidRPr="0008233A" w:rsidRDefault="0008233A" w:rsidP="0008233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233A" w:rsidRPr="0008233A" w:rsidRDefault="0008233A" w:rsidP="0008233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08233A">
        <w:rPr>
          <w:rFonts w:ascii="Times New Roman" w:hAnsi="Times New Roman" w:cs="Times New Roman"/>
          <w:sz w:val="28"/>
          <w:szCs w:val="28"/>
        </w:rPr>
        <w:t>: 4 260 351,30 руб. (Четыре миллиона двести шестьдесят тысяч триста пятьдесят один рубль 30 коп.), включая НДС (18%).</w:t>
      </w:r>
    </w:p>
    <w:p w:rsidR="0008233A" w:rsidRPr="0008233A" w:rsidRDefault="0008233A" w:rsidP="0008233A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</w:t>
      </w:r>
      <w:r w:rsidRPr="0008233A">
        <w:rPr>
          <w:rFonts w:ascii="Times New Roman" w:hAnsi="Times New Roman" w:cs="Times New Roman"/>
          <w:sz w:val="28"/>
          <w:szCs w:val="28"/>
        </w:rPr>
        <w:lastRenderedPageBreak/>
        <w:t xml:space="preserve">налоги (включая НДС) и другие обязательные платежи в соответствии с действующим законодательством Российской Федерации. </w:t>
      </w:r>
    </w:p>
    <w:p w:rsidR="0008233A" w:rsidRPr="0008233A" w:rsidRDefault="0008233A" w:rsidP="0008233A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08233A" w:rsidRPr="0008233A" w:rsidRDefault="0008233A" w:rsidP="0008233A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08233A" w:rsidRPr="0008233A" w:rsidRDefault="0008233A" w:rsidP="0008233A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08233A" w:rsidRPr="0008233A" w:rsidRDefault="0008233A" w:rsidP="0008233A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08233A" w:rsidRPr="0008233A" w:rsidRDefault="0008233A" w:rsidP="0008233A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233A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8233A" w:rsidRPr="0008233A" w:rsidRDefault="0008233A" w:rsidP="0008233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08233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8233A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08233A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08233A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08233A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08233A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08233A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B15C5A">
          <w:rPr>
            <w:rFonts w:ascii="Times New Roman" w:hAnsi="Times New Roman" w:cs="Times New Roman"/>
            <w:bCs/>
            <w:sz w:val="28"/>
            <w:szCs w:val="28"/>
          </w:rPr>
          <w:t>www.a-k-d.ru</w:t>
        </w:r>
      </w:hyperlink>
      <w:r w:rsidRPr="00B15C5A">
        <w:rPr>
          <w:rFonts w:ascii="Times New Roman" w:hAnsi="Times New Roman" w:cs="Times New Roman"/>
          <w:b/>
        </w:rPr>
        <w:t xml:space="preserve"> </w:t>
      </w:r>
      <w:r w:rsidRPr="00B15C5A">
        <w:rPr>
          <w:rFonts w:ascii="Times New Roman" w:hAnsi="Times New Roman" w:cs="Times New Roman"/>
          <w:spacing w:val="-6"/>
          <w:sz w:val="28"/>
          <w:szCs w:val="28"/>
        </w:rPr>
        <w:t>определяется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08233A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08233A">
        <w:rPr>
          <w:rFonts w:ascii="Times New Roman" w:hAnsi="Times New Roman" w:cs="Times New Roman"/>
          <w:b/>
          <w:sz w:val="28"/>
        </w:rPr>
        <w:t>:</w:t>
      </w:r>
      <w:r w:rsidRPr="0008233A">
        <w:rPr>
          <w:rFonts w:ascii="Times New Roman" w:hAnsi="Times New Roman" w:cs="Times New Roman"/>
          <w:sz w:val="28"/>
        </w:rPr>
        <w:t xml:space="preserve"> </w:t>
      </w:r>
      <w:r w:rsidRPr="0008233A">
        <w:rPr>
          <w:rFonts w:ascii="Times New Roman" w:hAnsi="Times New Roman" w:cs="Times New Roman"/>
          <w:sz w:val="28"/>
          <w:szCs w:val="28"/>
        </w:rPr>
        <w:t>не требуется</w:t>
      </w:r>
      <w:r w:rsidRPr="0008233A">
        <w:rPr>
          <w:rFonts w:ascii="Times New Roman" w:hAnsi="Times New Roman" w:cs="Times New Roman"/>
        </w:rPr>
        <w:t>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8233A" w:rsidRPr="0008233A" w:rsidRDefault="0008233A" w:rsidP="0008233A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8233A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08233A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08233A">
        <w:rPr>
          <w:rFonts w:ascii="Times New Roman" w:hAnsi="Times New Roman" w:cs="Times New Roman"/>
          <w:sz w:val="28"/>
          <w:szCs w:val="28"/>
        </w:rPr>
        <w:t xml:space="preserve">, 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08233A">
        <w:rPr>
          <w:rFonts w:ascii="Times New Roman" w:hAnsi="Times New Roman" w:cs="Times New Roman"/>
          <w:b/>
          <w:i/>
        </w:rPr>
        <w:t xml:space="preserve"> </w:t>
      </w:r>
      <w:r w:rsidRPr="0008233A">
        <w:rPr>
          <w:rFonts w:ascii="Times New Roman" w:hAnsi="Times New Roman" w:cs="Times New Roman"/>
          <w:sz w:val="28"/>
          <w:szCs w:val="28"/>
        </w:rPr>
        <w:t xml:space="preserve">размещения настоящего извещения и документации по запросу </w:t>
      </w:r>
      <w:r w:rsidRPr="0008233A">
        <w:rPr>
          <w:rFonts w:ascii="Times New Roman" w:hAnsi="Times New Roman" w:cs="Times New Roman"/>
          <w:sz w:val="28"/>
          <w:szCs w:val="28"/>
        </w:rPr>
        <w:lastRenderedPageBreak/>
        <w:t>предложений на официальном сайте и на данной ЭТП,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8233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08233A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«10» февраля 2015 года.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8233A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08233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8233A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08233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«17» февраля 2015 года.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8233A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08233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08233A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08233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«25» февраля 2015 года.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8233A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08233A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08233A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08233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8233A" w:rsidRPr="0008233A" w:rsidRDefault="0008233A" w:rsidP="0008233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233A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08233A" w:rsidRDefault="0008233A" w:rsidP="0008233A">
      <w:pPr>
        <w:spacing w:after="0"/>
        <w:rPr>
          <w:rFonts w:ascii="Times New Roman" w:hAnsi="Times New Roman" w:cs="Times New Roman"/>
        </w:rPr>
      </w:pPr>
      <w:r w:rsidRPr="0008233A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08233A" w:rsidSect="0008233A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8233A"/>
    <w:rsid w:val="0008233A"/>
    <w:rsid w:val="00B15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823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960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2015-01-29T08:24:00Z</dcterms:created>
  <dcterms:modified xsi:type="dcterms:W3CDTF">2015-01-29T08:27:00Z</dcterms:modified>
</cp:coreProperties>
</file>