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742" w:rsidRPr="00326033" w:rsidRDefault="00813742" w:rsidP="001C6AC9">
      <w:pPr>
        <w:tabs>
          <w:tab w:val="left" w:pos="567"/>
        </w:tabs>
        <w:jc w:val="both"/>
        <w:rPr>
          <w:b/>
          <w:bCs/>
        </w:rPr>
      </w:pPr>
      <w:r w:rsidRPr="00522213">
        <w:rPr>
          <w:b/>
          <w:bCs/>
        </w:rPr>
        <w:t>№</w:t>
      </w:r>
      <w:r w:rsidRPr="00326033">
        <w:rPr>
          <w:b/>
          <w:bCs/>
        </w:rPr>
        <w:t>1058 Р4/П-14</w:t>
      </w:r>
      <w:r>
        <w:rPr>
          <w:b/>
          <w:bCs/>
        </w:rPr>
        <w:t>-П от 22.12.2014г.</w:t>
      </w:r>
    </w:p>
    <w:p w:rsidR="00813742" w:rsidRPr="00FF5FD7" w:rsidRDefault="00813742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813742" w:rsidRPr="00FF5FD7" w:rsidRDefault="00813742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813742" w:rsidRPr="00FF5FD7" w:rsidRDefault="00813742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813742" w:rsidRDefault="00813742" w:rsidP="00C355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являющееся организатором открытого запроса предложений в электронной форме без квалификационного отбора на право заключения договора по лоту </w:t>
      </w:r>
      <w:r w:rsidRPr="00353768">
        <w:rPr>
          <w:sz w:val="28"/>
          <w:szCs w:val="28"/>
        </w:rPr>
        <w:t>№</w:t>
      </w:r>
      <w:r w:rsidRPr="00326033">
        <w:rPr>
          <w:sz w:val="28"/>
          <w:szCs w:val="28"/>
        </w:rPr>
        <w:t xml:space="preserve">1058 Р4/П-14 Поставка стеллажей для датчиков ДПШ для сооружения энергоблока №4 Ростовской </w:t>
      </w:r>
      <w:r w:rsidRPr="00353768">
        <w:rPr>
          <w:sz w:val="28"/>
          <w:szCs w:val="28"/>
        </w:rPr>
        <w:t>АЭС»</w:t>
      </w:r>
      <w:r>
        <w:rPr>
          <w:sz w:val="28"/>
          <w:szCs w:val="28"/>
        </w:rPr>
        <w:t xml:space="preserve"> </w:t>
      </w:r>
      <w:r w:rsidRPr="00326033">
        <w:rPr>
          <w:sz w:val="28"/>
          <w:szCs w:val="28"/>
        </w:rPr>
        <w:t xml:space="preserve">(Извещение о проведении </w:t>
      </w:r>
      <w:r w:rsidRPr="00326033">
        <w:rPr>
          <w:color w:val="000000"/>
          <w:sz w:val="28"/>
          <w:szCs w:val="28"/>
        </w:rPr>
        <w:t>запроса предложений в электронной форме</w:t>
      </w:r>
      <w:r w:rsidRPr="00326033">
        <w:rPr>
          <w:sz w:val="28"/>
          <w:szCs w:val="28"/>
        </w:rPr>
        <w:t xml:space="preserve"> и документация по проведению </w:t>
      </w:r>
      <w:r w:rsidRPr="00326033">
        <w:rPr>
          <w:color w:val="000000"/>
          <w:sz w:val="28"/>
          <w:szCs w:val="28"/>
        </w:rPr>
        <w:t>запроса предложений</w:t>
      </w:r>
      <w:r w:rsidRPr="00326033">
        <w:rPr>
          <w:sz w:val="28"/>
          <w:szCs w:val="28"/>
        </w:rPr>
        <w:t xml:space="preserve"> опубликован</w:t>
      </w:r>
      <w:r w:rsidRPr="00326033">
        <w:rPr>
          <w:color w:val="000000"/>
          <w:sz w:val="28"/>
          <w:szCs w:val="28"/>
        </w:rPr>
        <w:t>ы «13»</w:t>
      </w:r>
      <w:r>
        <w:rPr>
          <w:color w:val="000000"/>
          <w:sz w:val="28"/>
          <w:szCs w:val="28"/>
        </w:rPr>
        <w:t> </w:t>
      </w:r>
      <w:r w:rsidRPr="00326033">
        <w:rPr>
          <w:color w:val="000000"/>
          <w:sz w:val="28"/>
          <w:szCs w:val="28"/>
        </w:rPr>
        <w:t>ноября 2014 года в информационно</w:t>
      </w:r>
      <w:r w:rsidRPr="00326033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326033">
          <w:rPr>
            <w:rStyle w:val="Hyperlink"/>
            <w:sz w:val="28"/>
            <w:szCs w:val="28"/>
          </w:rPr>
          <w:t>http://www.zakupki.gov.ru</w:t>
        </w:r>
      </w:hyperlink>
      <w:r w:rsidRPr="00326033">
        <w:rPr>
          <w:rStyle w:val="Hyperlink"/>
          <w:sz w:val="28"/>
          <w:szCs w:val="28"/>
        </w:rPr>
        <w:t>/</w:t>
      </w:r>
      <w:r w:rsidRPr="00326033">
        <w:rPr>
          <w:sz w:val="28"/>
          <w:szCs w:val="28"/>
        </w:rPr>
        <w:t xml:space="preserve">, закупка №31401690832,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326033">
          <w:rPr>
            <w:rStyle w:val="Hyperlink"/>
            <w:sz w:val="28"/>
            <w:szCs w:val="28"/>
          </w:rPr>
          <w:t>http://zakupki.rosatom.ru/</w:t>
        </w:r>
      </w:hyperlink>
      <w:r w:rsidRPr="00326033">
        <w:rPr>
          <w:sz w:val="28"/>
          <w:szCs w:val="28"/>
        </w:rPr>
        <w:t>, закупка №141113/0536/1084, на ЭТП АКД, закупка №R025632)</w:t>
      </w:r>
      <w:r>
        <w:rPr>
          <w:sz w:val="28"/>
          <w:szCs w:val="28"/>
        </w:rPr>
        <w:t xml:space="preserve"> сообщает о приостановке процедуры закупки в связи с принятием к рассмотрению Центральным арбитражным комитетом Госкорпорации «Росатом» жалобы участника запроса предложений.</w:t>
      </w:r>
    </w:p>
    <w:p w:rsidR="00813742" w:rsidRDefault="00813742"/>
    <w:sectPr w:rsidR="00813742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1BCA"/>
    <w:rsid w:val="001F2957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6033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3768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680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213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1D12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2CE5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2017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3742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3AD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41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06F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3C3A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DC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3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FD7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07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9407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403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160</Words>
  <Characters>918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6612</cp:lastModifiedBy>
  <cp:revision>4</cp:revision>
  <dcterms:created xsi:type="dcterms:W3CDTF">2014-12-22T14:11:00Z</dcterms:created>
  <dcterms:modified xsi:type="dcterms:W3CDTF">2014-12-22T15:33:00Z</dcterms:modified>
</cp:coreProperties>
</file>