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 xml:space="preserve">в лице управляющей организации </w:t>
      </w:r>
      <w:r w:rsidRPr="007F5148">
        <w:rPr>
          <w:sz w:val="22"/>
          <w:szCs w:val="22"/>
        </w:rPr>
        <w:t xml:space="preserve">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972916">
      <w:pPr>
        <w:ind w:firstLine="360"/>
        <w:jc w:val="both"/>
        <w:rPr>
          <w:sz w:val="22"/>
          <w:szCs w:val="22"/>
        </w:rPr>
      </w:pPr>
      <w:r w:rsidRPr="007F5148">
        <w:rPr>
          <w:sz w:val="22"/>
          <w:szCs w:val="22"/>
        </w:rPr>
        <w:t>1.1. Подрядчик обязуется в установленный Договором срок своими и/или привлеченными силами и средствами выполнить</w:t>
      </w:r>
      <w:r w:rsidR="000662E5">
        <w:rPr>
          <w:sz w:val="22"/>
          <w:szCs w:val="22"/>
        </w:rPr>
        <w:t xml:space="preserve"> </w:t>
      </w:r>
      <w:r w:rsidR="00B96867" w:rsidRPr="00A92325">
        <w:rPr>
          <w:sz w:val="22"/>
          <w:szCs w:val="22"/>
        </w:rPr>
        <w:t xml:space="preserve">работы </w:t>
      </w:r>
      <w:r w:rsidR="00AB09DA" w:rsidRPr="00A92325">
        <w:rPr>
          <w:sz w:val="22"/>
          <w:szCs w:val="22"/>
        </w:rPr>
        <w:t xml:space="preserve">по </w:t>
      </w:r>
      <w:r w:rsidR="00972916">
        <w:rPr>
          <w:sz w:val="22"/>
          <w:szCs w:val="22"/>
        </w:rPr>
        <w:t>р</w:t>
      </w:r>
      <w:r w:rsidR="00972916" w:rsidRPr="00972916">
        <w:rPr>
          <w:sz w:val="22"/>
          <w:szCs w:val="22"/>
        </w:rPr>
        <w:t>емонт</w:t>
      </w:r>
      <w:r w:rsidR="00972916">
        <w:rPr>
          <w:sz w:val="22"/>
          <w:szCs w:val="22"/>
        </w:rPr>
        <w:t>у</w:t>
      </w:r>
      <w:r w:rsidR="00972916" w:rsidRPr="00972916">
        <w:rPr>
          <w:sz w:val="22"/>
          <w:szCs w:val="22"/>
        </w:rPr>
        <w:t xml:space="preserve"> фасада</w:t>
      </w:r>
      <w:bookmarkStart w:id="1" w:name="_GoBack"/>
      <w:bookmarkEnd w:id="1"/>
      <w:r w:rsidR="00972916" w:rsidRPr="00972916">
        <w:rPr>
          <w:sz w:val="22"/>
          <w:szCs w:val="22"/>
        </w:rPr>
        <w:t xml:space="preserve"> фильтровального зала                                                  очистных сооружений</w:t>
      </w:r>
      <w:r w:rsidR="00AB09DA">
        <w:rPr>
          <w:sz w:val="22"/>
          <w:szCs w:val="22"/>
        </w:rPr>
        <w:t xml:space="preserve"> </w:t>
      </w:r>
      <w:r w:rsidRPr="007F5148">
        <w:rPr>
          <w:bCs/>
          <w:color w:val="000000"/>
          <w:spacing w:val="3"/>
          <w:sz w:val="22"/>
          <w:szCs w:val="22"/>
        </w:rPr>
        <w:t>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w:t>
      </w:r>
      <w:r w:rsidR="00D5544C">
        <w:rPr>
          <w:spacing w:val="-3"/>
          <w:sz w:val="22"/>
          <w:szCs w:val="22"/>
        </w:rPr>
        <w:t xml:space="preserve">аров, Варламовская дорога, 31, </w:t>
      </w:r>
      <w:r w:rsidRPr="007F5148">
        <w:rPr>
          <w:spacing w:val="-3"/>
          <w:sz w:val="22"/>
          <w:szCs w:val="22"/>
        </w:rPr>
        <w:t>АО «СГК» (ТЭЦ)</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r>
        <w:rPr>
          <w:sz w:val="22"/>
          <w:szCs w:val="22"/>
          <w:lang w:eastAsia="en-US"/>
        </w:rPr>
        <w:t>принадлежа</w:t>
      </w:r>
      <w:r w:rsidRPr="00721871">
        <w:rPr>
          <w:sz w:val="22"/>
          <w:szCs w:val="22"/>
          <w:lang w:eastAsia="en-US"/>
        </w:rPr>
        <w:t>т</w:t>
      </w:r>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Pr="007C3654" w:rsidRDefault="00F25923" w:rsidP="0092758D">
      <w:pPr>
        <w:ind w:firstLine="426"/>
        <w:jc w:val="both"/>
        <w:rPr>
          <w:sz w:val="22"/>
          <w:szCs w:val="22"/>
        </w:rPr>
      </w:pPr>
      <w:r>
        <w:rPr>
          <w:color w:val="000000"/>
          <w:sz w:val="22"/>
          <w:szCs w:val="22"/>
        </w:rPr>
        <w:t>1.6</w:t>
      </w:r>
      <w:r w:rsidR="007C3654" w:rsidRPr="007C3654">
        <w:rPr>
          <w:color w:val="000000"/>
          <w:sz w:val="22"/>
          <w:szCs w:val="22"/>
        </w:rPr>
        <w:t xml:space="preserve">. Подрядчик </w:t>
      </w:r>
      <w:r w:rsidR="0092758D">
        <w:rPr>
          <w:color w:val="000000"/>
          <w:sz w:val="22"/>
          <w:szCs w:val="22"/>
        </w:rPr>
        <w:t xml:space="preserve">не </w:t>
      </w:r>
      <w:r w:rsidR="007C3654" w:rsidRPr="007C3654">
        <w:rPr>
          <w:color w:val="000000"/>
          <w:sz w:val="22"/>
          <w:szCs w:val="22"/>
        </w:rPr>
        <w:t>вправе привлекать для выполнения работ третьих лиц (</w:t>
      </w:r>
      <w:r w:rsidR="0092758D">
        <w:rPr>
          <w:color w:val="000000"/>
          <w:sz w:val="22"/>
          <w:szCs w:val="22"/>
        </w:rPr>
        <w:t>субподрядчиков/ соисполнителей).</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_____от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твёрдой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становящемся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8B3F36">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подэтапы, а также сроки начала и окончания отдельных подэтапов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Подрядчик  несет ответственность за:</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5663B0" w:rsidRDefault="008B3F36" w:rsidP="005663B0">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5663B0" w:rsidRDefault="005663B0" w:rsidP="005663B0">
      <w:pPr>
        <w:autoSpaceDE w:val="0"/>
        <w:autoSpaceDN w:val="0"/>
        <w:adjustRightInd w:val="0"/>
        <w:jc w:val="center"/>
        <w:rPr>
          <w:b/>
          <w:sz w:val="22"/>
          <w:szCs w:val="22"/>
        </w:rPr>
      </w:pPr>
    </w:p>
    <w:p w:rsidR="00A71E56" w:rsidRPr="00A71E56" w:rsidRDefault="00A71E56" w:rsidP="00A71E56">
      <w:pPr>
        <w:autoSpaceDE w:val="0"/>
        <w:autoSpaceDN w:val="0"/>
        <w:adjustRightInd w:val="0"/>
        <w:ind w:firstLine="426"/>
        <w:jc w:val="both"/>
        <w:rPr>
          <w:sz w:val="22"/>
          <w:szCs w:val="22"/>
        </w:rPr>
      </w:pPr>
      <w:r w:rsidRPr="00A71E56">
        <w:rPr>
          <w:sz w:val="22"/>
          <w:szCs w:val="22"/>
        </w:rPr>
        <w:t>5.1. В счет предусмотренной цены договора для приобретения материалов Заказчик осуществляет авансирование Подрядчика в следующие сроки и размере:</w:t>
      </w:r>
    </w:p>
    <w:p w:rsidR="00A71E56" w:rsidRPr="00A71E56" w:rsidRDefault="00A71E56" w:rsidP="00A71E56">
      <w:pPr>
        <w:tabs>
          <w:tab w:val="num" w:pos="2007"/>
        </w:tabs>
        <w:overflowPunct w:val="0"/>
        <w:autoSpaceDE w:val="0"/>
        <w:autoSpaceDN w:val="0"/>
        <w:adjustRightInd w:val="0"/>
        <w:ind w:firstLine="426"/>
        <w:jc w:val="both"/>
        <w:rPr>
          <w:color w:val="000000"/>
          <w:sz w:val="22"/>
          <w:szCs w:val="22"/>
        </w:rPr>
      </w:pPr>
      <w:r w:rsidRPr="00A71E56">
        <w:rPr>
          <w:color w:val="000000"/>
          <w:sz w:val="22"/>
          <w:szCs w:val="22"/>
        </w:rPr>
        <w:t xml:space="preserve">- в течение 20 (двадцати) банковский дней с момента подписания Договора перечисляется аванс в размере 25(двадцати пяти) процентов от цены Договора, </w:t>
      </w:r>
      <w:r w:rsidRPr="00A71E56">
        <w:rPr>
          <w:sz w:val="22"/>
          <w:szCs w:val="22"/>
        </w:rPr>
        <w:t>что составляет ________ руб., в том числе НДС 18% ____ руб. с учетом положений п.5.2. Договора.</w:t>
      </w:r>
    </w:p>
    <w:p w:rsidR="00A71E56" w:rsidRPr="00A71E56" w:rsidRDefault="00A71E56" w:rsidP="00A71E56">
      <w:pPr>
        <w:autoSpaceDE w:val="0"/>
        <w:autoSpaceDN w:val="0"/>
        <w:adjustRightInd w:val="0"/>
        <w:ind w:firstLine="426"/>
        <w:jc w:val="both"/>
        <w:rPr>
          <w:sz w:val="22"/>
          <w:szCs w:val="22"/>
        </w:rPr>
      </w:pPr>
      <w:r w:rsidRPr="00A71E56">
        <w:rPr>
          <w:sz w:val="22"/>
          <w:szCs w:val="22"/>
        </w:rPr>
        <w:t>5.2.Перечисление аванса по Договору производится только при условии:</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-наличие разработанной и утвержденной Подрядчиком сметной документации, ГВР и ППР;</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-наличия письменной заявки и счета на аванс от Подрядчика, направленных не ранее 20 (двадцати) и не позднее чем за 10 (десять) банковских дней до предусмотренного Договором срока выплаты аванса;</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-предоставления со стороны Подрядчика соответствующего обеспечения по Договору согласно раздела 14 Договора;</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-предоставления документов предусмотренныхп.13.7. Договора о налоговой добросовестности Подрядчика.</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Нарушение срока направления письменной заявки и счета на аванс от Подрядчика и/или срока предоставления соответствующего обеспечения, иных документов, предусмотренных настоящим пунктом сдвигает срок выплаты аванса соответственно пропорционально сроку задержки.</w:t>
      </w:r>
    </w:p>
    <w:p w:rsidR="00A71E56" w:rsidRPr="00A71E56" w:rsidRDefault="00A71E56" w:rsidP="00A71E56">
      <w:pPr>
        <w:autoSpaceDE w:val="0"/>
        <w:autoSpaceDN w:val="0"/>
        <w:adjustRightInd w:val="0"/>
        <w:ind w:firstLine="426"/>
        <w:jc w:val="both"/>
        <w:rPr>
          <w:sz w:val="22"/>
          <w:szCs w:val="22"/>
        </w:rPr>
      </w:pPr>
      <w:r w:rsidRPr="00A71E56">
        <w:rPr>
          <w:color w:val="000000"/>
          <w:sz w:val="22"/>
          <w:szCs w:val="22"/>
        </w:rPr>
        <w:t>5.3.Аванс засчитывается в счет оплаты выполненных работ Сторонами равномерно-пропорционально выполненным работам в течение всего срока выполнения работ.</w:t>
      </w:r>
    </w:p>
    <w:p w:rsidR="00A71E56" w:rsidRPr="00A71E56" w:rsidRDefault="00A71E56" w:rsidP="00A71E56">
      <w:pPr>
        <w:tabs>
          <w:tab w:val="num" w:pos="2007"/>
        </w:tabs>
        <w:overflowPunct w:val="0"/>
        <w:autoSpaceDE w:val="0"/>
        <w:autoSpaceDN w:val="0"/>
        <w:adjustRightInd w:val="0"/>
        <w:ind w:firstLine="426"/>
        <w:jc w:val="both"/>
        <w:rPr>
          <w:sz w:val="22"/>
          <w:szCs w:val="22"/>
        </w:rPr>
      </w:pPr>
      <w:r w:rsidRPr="00A71E56">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A71E56" w:rsidRPr="00A71E56" w:rsidRDefault="00A71E56" w:rsidP="00A71E56">
      <w:pPr>
        <w:autoSpaceDE w:val="0"/>
        <w:autoSpaceDN w:val="0"/>
        <w:adjustRightInd w:val="0"/>
        <w:ind w:firstLine="426"/>
        <w:jc w:val="both"/>
        <w:rPr>
          <w:sz w:val="22"/>
          <w:szCs w:val="22"/>
        </w:rPr>
      </w:pPr>
      <w:r w:rsidRPr="00A71E56">
        <w:rPr>
          <w:sz w:val="22"/>
          <w:szCs w:val="22"/>
        </w:rPr>
        <w:t>5.4.Подрядчик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A71E56" w:rsidRPr="00A71E56" w:rsidRDefault="00A71E56" w:rsidP="00A71E56">
      <w:pPr>
        <w:autoSpaceDE w:val="0"/>
        <w:autoSpaceDN w:val="0"/>
        <w:adjustRightInd w:val="0"/>
        <w:ind w:firstLine="426"/>
        <w:jc w:val="both"/>
        <w:rPr>
          <w:sz w:val="22"/>
          <w:szCs w:val="22"/>
        </w:rPr>
      </w:pPr>
      <w:r w:rsidRPr="00A71E56">
        <w:rPr>
          <w:spacing w:val="4"/>
          <w:sz w:val="22"/>
          <w:szCs w:val="22"/>
          <w:lang w:eastAsia="ar-SA"/>
        </w:rPr>
        <w:lastRenderedPageBreak/>
        <w:t>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Заказчиком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 в трехкратном размере, исчисленные от размера аванса. Проценты начисляются с даты поступления авансовых платежей на расчетный счет Подрядчика до даты возврата авансовых платежей.</w:t>
      </w:r>
    </w:p>
    <w:p w:rsidR="00A71E56" w:rsidRPr="00A71E56" w:rsidRDefault="00A71E56" w:rsidP="00A71E56">
      <w:pPr>
        <w:tabs>
          <w:tab w:val="left" w:pos="1080"/>
        </w:tabs>
        <w:autoSpaceDE w:val="0"/>
        <w:autoSpaceDN w:val="0"/>
        <w:adjustRightInd w:val="0"/>
        <w:ind w:firstLine="426"/>
        <w:jc w:val="both"/>
        <w:rPr>
          <w:sz w:val="22"/>
          <w:szCs w:val="22"/>
        </w:rPr>
      </w:pPr>
      <w:r w:rsidRPr="00A71E56">
        <w:rPr>
          <w:sz w:val="22"/>
          <w:szCs w:val="22"/>
        </w:rPr>
        <w:t>5.5.Оплата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A71E56" w:rsidRPr="00A71E56" w:rsidRDefault="00A71E56" w:rsidP="00A71E56">
      <w:pPr>
        <w:tabs>
          <w:tab w:val="left" w:pos="1080"/>
        </w:tabs>
        <w:ind w:firstLine="426"/>
        <w:jc w:val="both"/>
        <w:rPr>
          <w:sz w:val="22"/>
          <w:szCs w:val="22"/>
        </w:rPr>
      </w:pPr>
      <w:r w:rsidRPr="00A71E56">
        <w:rPr>
          <w:sz w:val="22"/>
          <w:szCs w:val="22"/>
        </w:rPr>
        <w:t>Окончательный расчет по договору производится в течение одного месяца после завершения выполнения всех работ по договору и оформления окончательных документов согласно раздела 8 Договора.</w:t>
      </w:r>
    </w:p>
    <w:p w:rsidR="00A71E56" w:rsidRPr="00A71E56" w:rsidRDefault="00A71E56" w:rsidP="00A71E56">
      <w:pPr>
        <w:tabs>
          <w:tab w:val="left" w:pos="1080"/>
        </w:tabs>
        <w:ind w:firstLine="426"/>
        <w:jc w:val="both"/>
        <w:rPr>
          <w:sz w:val="22"/>
          <w:szCs w:val="22"/>
        </w:rPr>
      </w:pPr>
      <w:r w:rsidRPr="00A71E56">
        <w:rPr>
          <w:sz w:val="22"/>
          <w:szCs w:val="22"/>
        </w:rPr>
        <w:t>5.6.Подрядчик предоставляет Заказчику оригинал счет-фактуры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A71E56" w:rsidRPr="00A71E56" w:rsidRDefault="00A71E56" w:rsidP="00A71E56">
      <w:pPr>
        <w:suppressAutoHyphens/>
        <w:overflowPunct w:val="0"/>
        <w:autoSpaceDE w:val="0"/>
        <w:autoSpaceDN w:val="0"/>
        <w:adjustRightInd w:val="0"/>
        <w:ind w:firstLine="426"/>
        <w:jc w:val="both"/>
        <w:rPr>
          <w:sz w:val="22"/>
          <w:szCs w:val="22"/>
        </w:rPr>
      </w:pPr>
      <w:r w:rsidRPr="00A71E56">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 в размере 30 % сумм не принятого к вычету (возмещению) налога в бюджет и/или начисленных штрафов (пеней).</w:t>
      </w:r>
    </w:p>
    <w:p w:rsidR="00A71E56" w:rsidRPr="00A71E56" w:rsidRDefault="00A71E56" w:rsidP="00A71E56">
      <w:pPr>
        <w:suppressAutoHyphens/>
        <w:overflowPunct w:val="0"/>
        <w:autoSpaceDE w:val="0"/>
        <w:autoSpaceDN w:val="0"/>
        <w:adjustRightInd w:val="0"/>
        <w:ind w:firstLine="426"/>
        <w:jc w:val="both"/>
        <w:rPr>
          <w:sz w:val="22"/>
          <w:szCs w:val="22"/>
        </w:rPr>
      </w:pPr>
      <w:r w:rsidRPr="00A71E56">
        <w:rPr>
          <w:sz w:val="22"/>
          <w:szCs w:val="22"/>
        </w:rPr>
        <w:t>5.7.Все платежи Заказчика по настоящему Договору осуществляются путем перечисления денежных средств с расчетного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A71E56" w:rsidRPr="00A71E56" w:rsidRDefault="00A71E56" w:rsidP="00A71E56">
      <w:pPr>
        <w:suppressAutoHyphens/>
        <w:overflowPunct w:val="0"/>
        <w:autoSpaceDE w:val="0"/>
        <w:autoSpaceDN w:val="0"/>
        <w:adjustRightInd w:val="0"/>
        <w:ind w:firstLine="426"/>
        <w:jc w:val="both"/>
        <w:rPr>
          <w:sz w:val="22"/>
          <w:szCs w:val="22"/>
        </w:rPr>
      </w:pPr>
      <w:r w:rsidRPr="00A71E56">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A71E56" w:rsidRPr="00A71E56" w:rsidRDefault="00A71E56" w:rsidP="00A71E56">
      <w:pPr>
        <w:tabs>
          <w:tab w:val="left" w:pos="0"/>
        </w:tabs>
        <w:overflowPunct w:val="0"/>
        <w:autoSpaceDE w:val="0"/>
        <w:autoSpaceDN w:val="0"/>
        <w:adjustRightInd w:val="0"/>
        <w:ind w:firstLine="426"/>
        <w:jc w:val="both"/>
        <w:rPr>
          <w:sz w:val="22"/>
          <w:szCs w:val="22"/>
        </w:rPr>
      </w:pPr>
      <w:r w:rsidRPr="00A71E56">
        <w:rPr>
          <w:sz w:val="22"/>
          <w:szCs w:val="22"/>
        </w:rPr>
        <w:t>5.8.Подрядчик обязан обеспечить у себя надлежащий бухгалтерский учет фактических затрат на все выполняемые работы.</w:t>
      </w:r>
    </w:p>
    <w:p w:rsidR="00A71E56" w:rsidRPr="00A71E56" w:rsidRDefault="00A71E56" w:rsidP="00A71E56">
      <w:pPr>
        <w:tabs>
          <w:tab w:val="left" w:pos="0"/>
        </w:tabs>
        <w:overflowPunct w:val="0"/>
        <w:autoSpaceDE w:val="0"/>
        <w:autoSpaceDN w:val="0"/>
        <w:adjustRightInd w:val="0"/>
        <w:ind w:firstLine="426"/>
        <w:jc w:val="both"/>
        <w:rPr>
          <w:sz w:val="22"/>
          <w:szCs w:val="22"/>
        </w:rPr>
      </w:pPr>
      <w:r w:rsidRPr="00A71E56">
        <w:rPr>
          <w:sz w:val="22"/>
          <w:szCs w:val="22"/>
        </w:rPr>
        <w:t>Проверка фактических затрат в случае приостановки выполнения работ и/или прекращения работ проводится Заказчиком в 30(тридцати) дневный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A71E56" w:rsidRPr="00A71E56" w:rsidRDefault="00A71E56" w:rsidP="00A71E56">
      <w:pPr>
        <w:overflowPunct w:val="0"/>
        <w:autoSpaceDE w:val="0"/>
        <w:autoSpaceDN w:val="0"/>
        <w:adjustRightInd w:val="0"/>
        <w:ind w:firstLine="426"/>
        <w:jc w:val="both"/>
        <w:rPr>
          <w:sz w:val="22"/>
          <w:szCs w:val="22"/>
        </w:rPr>
      </w:pPr>
      <w:r w:rsidRPr="00A71E56">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lastRenderedPageBreak/>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с даты подписания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разработку, согласование и утверждение у Заказчика Графика выполнения (производства) работ (ГВР) на весь объем работ с детализацией подэтапов и видов работ не позднее 10 (десяти) дней с даты подписания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соблюдение досудебного порядка урегулирования спора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обстоятельства на которых она основана, указаны нарушения Заказчика, приведен детализированный расчет истребуемых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lastRenderedPageBreak/>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в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Обеспечивать в процессе проведения строительных работ собственными силами и в счет договорной цены систематическую уборку на территории Объекта от строительного мусора с его последующим вывозом на специализированные полигоны,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Договора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Обеспечить в соответствии с действующими нормативными документами, своевременное ведение и хранение исполнительной документации по Объекту на месте производства работ, а также предоставля</w:t>
      </w:r>
      <w:r w:rsidR="00EB6BFC">
        <w:rPr>
          <w:sz w:val="22"/>
          <w:szCs w:val="22"/>
        </w:rPr>
        <w:t>ть</w:t>
      </w:r>
      <w:r w:rsidRPr="001879CC">
        <w:rPr>
          <w:sz w:val="22"/>
          <w:szCs w:val="22"/>
        </w:rPr>
        <w:t xml:space="preserve"> Заказчику,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авариях (в течение 2 часов);</w:t>
      </w:r>
    </w:p>
    <w:p w:rsidR="008B3F36" w:rsidRPr="001879CC" w:rsidRDefault="008B3F36" w:rsidP="00EB20C8">
      <w:pPr>
        <w:spacing w:before="120"/>
        <w:ind w:firstLine="567"/>
        <w:contextualSpacing/>
        <w:jc w:val="both"/>
        <w:rPr>
          <w:sz w:val="22"/>
          <w:szCs w:val="22"/>
        </w:rPr>
      </w:pPr>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xml:space="preserve">. №73 «Положение о расследовании и учете несчастных </w:t>
      </w:r>
      <w:r w:rsidRPr="001879CC">
        <w:rPr>
          <w:sz w:val="22"/>
          <w:szCs w:val="22"/>
        </w:rPr>
        <w:lastRenderedPageBreak/>
        <w:t>случаев на производстве», а в течение недели после окончания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хищениях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забастовках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внутриобъектовом режиме, действующих на Объекте. В случае нарушения сотрудниками Подрядчика требований (регламентов) Заказчика о пропускном и внутриобъектовом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(субисполнителей)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B64DC1" w:rsidRDefault="008B3F36" w:rsidP="00A92325">
      <w:pPr>
        <w:tabs>
          <w:tab w:val="left" w:pos="900"/>
        </w:tabs>
        <w:ind w:firstLine="426"/>
        <w:jc w:val="both"/>
        <w:rPr>
          <w:sz w:val="22"/>
          <w:szCs w:val="22"/>
        </w:rPr>
      </w:pPr>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субподрядчиком/ами (сроках работ, копий документов, включая договорные, состоянии договорных отношений и т.п.). Запрашиваемая информация должна быть предоставлена в  7 (семи) дневный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r w:rsidRPr="00180369">
        <w:rPr>
          <w:sz w:val="22"/>
          <w:szCs w:val="22"/>
        </w:rPr>
        <w:t xml:space="preserve">В случае нарушения Подрядчиком условия настоящего пункта о согласовании субподрядчиков и/или непредоставления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Оформить допуск на работы на Объекте, осуществлять координацию Работ, контроль за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лично или с привлечением специалистов осуществлять технический надзор и контроль за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 xml:space="preserve">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w:t>
      </w:r>
      <w:r w:rsidRPr="00180369">
        <w:rPr>
          <w:sz w:val="22"/>
          <w:szCs w:val="22"/>
        </w:rPr>
        <w:lastRenderedPageBreak/>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истребуемой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(подэтапам)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r w:rsidR="001931D3" w:rsidRPr="00180369">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w:t>
      </w:r>
      <w:r w:rsidR="001931D3" w:rsidRPr="00180369">
        <w:rPr>
          <w:sz w:val="22"/>
          <w:szCs w:val="22"/>
        </w:rPr>
        <w:lastRenderedPageBreak/>
        <w:t>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устанавливается гарантийный срок </w:t>
      </w:r>
      <w:r w:rsidR="00EB6BFC" w:rsidRPr="00A92325">
        <w:rPr>
          <w:sz w:val="22"/>
          <w:szCs w:val="22"/>
        </w:rPr>
        <w:t xml:space="preserve">60 (шестьдесят) </w:t>
      </w:r>
      <w:r w:rsidR="00FD68C0">
        <w:rPr>
          <w:sz w:val="22"/>
          <w:szCs w:val="22"/>
        </w:rPr>
        <w:t>месяцев</w:t>
      </w:r>
      <w:r w:rsidRPr="00E40D3F">
        <w:rPr>
          <w:sz w:val="22"/>
          <w:szCs w:val="22"/>
        </w:rPr>
        <w:t xml:space="preserve"> с даты ввода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lastRenderedPageBreak/>
        <w:t xml:space="preserve">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течении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в последствии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срока/ов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неустранения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 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(субисполнителя)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xml:space="preserve">, при этом настоящий договор считается расторгнутым (полностью или частично) с даты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обязуется в течение 3 (Трех) рабочих дней с даты прекращения Договора возвратить Заказчику незачтенный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течении 10 дней с даты прекращения договора передать Заказчику все материалы по незавершенным этапам (подэтапам) Работы, без возмещения понесенных Подрядчиком затрат. В случае уклонения Подрядчика от передачи материалов по незавершенным этапам (подэтапам), Заказчик вправе взыскать с Подрядчика стоимость подлежащих передаче материалов по незавершенным этапам (подэтапам).</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lastRenderedPageBreak/>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срока/ов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срока/ов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внутриобъектовом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r w:rsidRPr="001879CC">
        <w:rPr>
          <w:sz w:val="22"/>
          <w:szCs w:val="22"/>
        </w:rPr>
        <w:lastRenderedPageBreak/>
        <w:t>Акта подтверждающего факт нарушения Подрядчиком Регламента по пропускному и внутриобъектовому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объеме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C536D1">
        <w:rPr>
          <w:sz w:val="22"/>
          <w:szCs w:val="22"/>
        </w:rPr>
        <w:t xml:space="preserve">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Убытки по Договору возмещаются сверх штрафных санкций (штрафов, пеней, процентов и ти.п.).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Требования, предусмотренные настоящим разделом предъявляются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lastRenderedPageBreak/>
        <w:t xml:space="preserve">12. </w:t>
      </w:r>
      <w:r>
        <w:rPr>
          <w:rFonts w:ascii="Times New Roman" w:hAnsi="Times New Roman"/>
          <w:b/>
          <w:bCs/>
          <w:sz w:val="22"/>
          <w:szCs w:val="22"/>
        </w:rPr>
        <w:t>ФОРС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12.2. Сторона, подвергшаяся действию форс-мажорных обстоятельств, обязана в течение 15 (пятнадцати) дней с даты наступления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позволяют достоверно установить что документ исходит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A92325" w:rsidRDefault="009A27F4" w:rsidP="0066534E">
      <w:pPr>
        <w:ind w:firstLine="426"/>
        <w:contextualSpacing/>
        <w:jc w:val="both"/>
        <w:rPr>
          <w:i/>
          <w:sz w:val="22"/>
          <w:szCs w:val="22"/>
        </w:rPr>
      </w:pPr>
      <w:r w:rsidRPr="00A92325">
        <w:rPr>
          <w:i/>
          <w:sz w:val="22"/>
          <w:szCs w:val="22"/>
        </w:rPr>
        <w:t>В случае заключения договора с Подрядчиком, являющимся организацией, подведомственной</w:t>
      </w:r>
      <w:r w:rsidR="0066534E" w:rsidRPr="00A92325">
        <w:rPr>
          <w:i/>
          <w:sz w:val="22"/>
          <w:szCs w:val="22"/>
        </w:rPr>
        <w:t xml:space="preserve"> Госкорпорации «Росатом», п.13</w:t>
      </w:r>
      <w:r w:rsidRPr="00A92325">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sidRPr="00A92325">
        <w:rPr>
          <w:i/>
          <w:sz w:val="22"/>
          <w:szCs w:val="22"/>
        </w:rPr>
        <w:t>«13</w:t>
      </w:r>
      <w:r w:rsidR="009A27F4" w:rsidRPr="00A92325">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.В связи с тем, что 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Госкорпорации «Росатом». 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в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 xml:space="preserve">ния обязательств в связи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 xml:space="preserve">аве начислять </w:t>
      </w:r>
      <w:r>
        <w:rPr>
          <w:snapToGrid w:val="0"/>
          <w:sz w:val="22"/>
          <w:szCs w:val="22"/>
        </w:rPr>
        <w:lastRenderedPageBreak/>
        <w:t>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.2. В случае,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п.п.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r w:rsidR="0066534E">
        <w:rPr>
          <w:sz w:val="22"/>
          <w:szCs w:val="22"/>
        </w:rPr>
        <w:t>п.п.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Заказчику документы, указанные в п.п. 13.7.1.1. - 13.7</w:t>
      </w:r>
      <w:r w:rsidR="009A27F4" w:rsidRPr="001A1EF5">
        <w:rPr>
          <w:sz w:val="22"/>
          <w:szCs w:val="22"/>
        </w:rPr>
        <w:t xml:space="preserve">.1.3.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w:t>
      </w:r>
      <w:r w:rsidRPr="001A1EF5">
        <w:rPr>
          <w:sz w:val="22"/>
          <w:szCs w:val="22"/>
        </w:rPr>
        <w:lastRenderedPageBreak/>
        <w:t xml:space="preserve">власти (в томчисле,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 xml:space="preserve">у требования о возмещении убытков, причиненных прекращением Договора. Договор считается расторгнутым с даты получения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E946A8" w:rsidRDefault="00E946A8" w:rsidP="0066534E">
      <w:pPr>
        <w:autoSpaceDE w:val="0"/>
        <w:autoSpaceDN w:val="0"/>
        <w:adjustRightInd w:val="0"/>
        <w:spacing w:after="60"/>
        <w:ind w:firstLine="426"/>
        <w:contextualSpacing/>
        <w:jc w:val="both"/>
        <w:rPr>
          <w:sz w:val="22"/>
          <w:szCs w:val="22"/>
        </w:rPr>
      </w:pPr>
    </w:p>
    <w:p w:rsidR="00E946A8" w:rsidRPr="00E946A8" w:rsidRDefault="00E946A8" w:rsidP="00E946A8">
      <w:pPr>
        <w:numPr>
          <w:ilvl w:val="0"/>
          <w:numId w:val="18"/>
        </w:numPr>
        <w:autoSpaceDE w:val="0"/>
        <w:autoSpaceDN w:val="0"/>
        <w:adjustRightInd w:val="0"/>
        <w:jc w:val="center"/>
        <w:rPr>
          <w:b/>
          <w:sz w:val="22"/>
          <w:szCs w:val="22"/>
        </w:rPr>
      </w:pPr>
      <w:r w:rsidRPr="00E946A8">
        <w:rPr>
          <w:color w:val="000000"/>
          <w:sz w:val="22"/>
          <w:szCs w:val="22"/>
        </w:rPr>
        <w:t xml:space="preserve">  </w:t>
      </w:r>
      <w:r w:rsidRPr="00E946A8">
        <w:rPr>
          <w:b/>
          <w:caps/>
          <w:sz w:val="22"/>
          <w:szCs w:val="22"/>
        </w:rPr>
        <w:t>Обеспечение исполнения договора</w:t>
      </w:r>
      <w:r w:rsidRPr="00E946A8">
        <w:rPr>
          <w:b/>
          <w:sz w:val="22"/>
          <w:szCs w:val="22"/>
        </w:rPr>
        <w:t>.</w:t>
      </w:r>
    </w:p>
    <w:p w:rsidR="00E946A8" w:rsidRPr="00E946A8" w:rsidRDefault="00E946A8" w:rsidP="00E946A8">
      <w:pPr>
        <w:numPr>
          <w:ilvl w:val="1"/>
          <w:numId w:val="18"/>
        </w:numPr>
        <w:tabs>
          <w:tab w:val="num" w:pos="180"/>
          <w:tab w:val="num" w:pos="720"/>
        </w:tabs>
        <w:autoSpaceDE w:val="0"/>
        <w:autoSpaceDN w:val="0"/>
        <w:adjustRightInd w:val="0"/>
        <w:ind w:left="0" w:firstLine="426"/>
        <w:jc w:val="both"/>
        <w:rPr>
          <w:sz w:val="22"/>
          <w:szCs w:val="22"/>
        </w:rPr>
      </w:pPr>
      <w:r w:rsidRPr="00E946A8">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по договору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«Адреса и реквизиты и подписи сторон»:</w:t>
      </w:r>
    </w:p>
    <w:p w:rsidR="00E946A8" w:rsidRPr="00E946A8" w:rsidRDefault="00E946A8" w:rsidP="00E946A8">
      <w:pPr>
        <w:tabs>
          <w:tab w:val="num" w:pos="720"/>
        </w:tabs>
        <w:autoSpaceDE w:val="0"/>
        <w:autoSpaceDN w:val="0"/>
        <w:adjustRightInd w:val="0"/>
        <w:ind w:firstLine="426"/>
        <w:jc w:val="both"/>
        <w:rPr>
          <w:sz w:val="22"/>
          <w:szCs w:val="22"/>
        </w:rPr>
      </w:pPr>
      <w:r w:rsidRPr="00E946A8">
        <w:rPr>
          <w:sz w:val="22"/>
          <w:szCs w:val="22"/>
        </w:rPr>
        <w:t>- в обеспечение возврата аванса в размере подлежащего выплате аванса.</w:t>
      </w:r>
    </w:p>
    <w:p w:rsidR="00E946A8" w:rsidRPr="00E946A8" w:rsidRDefault="00E946A8" w:rsidP="00E946A8">
      <w:pPr>
        <w:ind w:firstLine="426"/>
        <w:jc w:val="both"/>
        <w:rPr>
          <w:sz w:val="22"/>
          <w:szCs w:val="22"/>
        </w:rPr>
      </w:pPr>
      <w:r w:rsidRPr="00E946A8">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E946A8" w:rsidRPr="00E946A8" w:rsidRDefault="00E946A8" w:rsidP="00E946A8">
      <w:pPr>
        <w:ind w:firstLine="426"/>
        <w:jc w:val="both"/>
        <w:rPr>
          <w:sz w:val="22"/>
          <w:szCs w:val="22"/>
        </w:rPr>
      </w:pPr>
      <w:r w:rsidRPr="00E946A8">
        <w:rPr>
          <w:sz w:val="22"/>
          <w:szCs w:val="22"/>
        </w:rPr>
        <w:t>В случае нарушения срока предоставления обеспечения по настоящему пункту более чем на 20 (двадцать) дней от установленного срока, Заказчик вправе отказаться от исполнения настоящего договора  в одностороннем внесудебном порядке и/или потребовать от Подрядчика уплаты штрафа в размере 10 (десять) % от цены договора.</w:t>
      </w:r>
    </w:p>
    <w:p w:rsidR="00E946A8" w:rsidRPr="00E946A8" w:rsidRDefault="00E946A8" w:rsidP="00E946A8">
      <w:pPr>
        <w:numPr>
          <w:ilvl w:val="1"/>
          <w:numId w:val="18"/>
        </w:numPr>
        <w:tabs>
          <w:tab w:val="num" w:pos="180"/>
          <w:tab w:val="num" w:pos="720"/>
        </w:tabs>
        <w:autoSpaceDE w:val="0"/>
        <w:autoSpaceDN w:val="0"/>
        <w:adjustRightInd w:val="0"/>
        <w:ind w:left="0" w:firstLine="426"/>
        <w:jc w:val="both"/>
        <w:rPr>
          <w:i/>
          <w:sz w:val="22"/>
          <w:szCs w:val="22"/>
        </w:rPr>
      </w:pPr>
      <w:r w:rsidRPr="00E946A8">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E946A8">
        <w:rPr>
          <w:i/>
          <w:sz w:val="22"/>
          <w:szCs w:val="22"/>
        </w:rPr>
        <w:t>.</w:t>
      </w:r>
    </w:p>
    <w:p w:rsidR="00E946A8" w:rsidRPr="00E946A8" w:rsidRDefault="00E946A8" w:rsidP="00E946A8">
      <w:pPr>
        <w:numPr>
          <w:ilvl w:val="1"/>
          <w:numId w:val="18"/>
        </w:numPr>
        <w:tabs>
          <w:tab w:val="num" w:pos="180"/>
          <w:tab w:val="num" w:pos="720"/>
        </w:tabs>
        <w:autoSpaceDE w:val="0"/>
        <w:autoSpaceDN w:val="0"/>
        <w:adjustRightInd w:val="0"/>
        <w:ind w:left="0" w:firstLine="426"/>
        <w:jc w:val="both"/>
        <w:rPr>
          <w:sz w:val="22"/>
          <w:szCs w:val="22"/>
        </w:rPr>
      </w:pPr>
      <w:r w:rsidRPr="00E946A8">
        <w:rPr>
          <w:sz w:val="22"/>
          <w:szCs w:val="22"/>
        </w:rPr>
        <w:t>Банковская гарантия должна отвечать следующим требованиям:</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но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14.3.6. Гарантия должна быть на бланке банка-гаранта, подписана</w:t>
      </w:r>
      <w:r w:rsidRPr="00E946A8">
        <w:rPr>
          <w:rFonts w:cs="Arial"/>
          <w:b/>
          <w:kern w:val="16"/>
          <w:sz w:val="22"/>
          <w:szCs w:val="22"/>
        </w:rPr>
        <w:t xml:space="preserve"> </w:t>
      </w:r>
      <w:r w:rsidRPr="00E946A8">
        <w:rPr>
          <w:rFonts w:cs="Arial"/>
          <w:kern w:val="16"/>
          <w:sz w:val="22"/>
          <w:szCs w:val="22"/>
        </w:rPr>
        <w:t>уполномоченным лицом Банка-</w:t>
      </w:r>
      <w:r w:rsidRPr="00E946A8">
        <w:rPr>
          <w:rFonts w:cs="Arial"/>
          <w:kern w:val="16"/>
          <w:sz w:val="22"/>
          <w:szCs w:val="22"/>
        </w:rPr>
        <w:lastRenderedPageBreak/>
        <w:t>гаранта, с печатью Банка-гаранта. При этом гарантия должна сопровождаться инструкцией Банка-гаранта по системе SWIFT в банк Заказчика об авизовании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14.3.8. Гарантии на бланке банка-гаранта, подписанной уполномоченным лицом Банка-гаранта, с печатью банка-гаранта.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14.4. 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При отсутствии указанных в настоящем пункте документов обеспечение данного лица, выдающего обеспечение, не принимается.</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банк должен быть участником системы страхования вкладов (в случае если банковскую гарантию предоставляет российский банк);</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величина собственного капитала банка на последнюю отчетную дату по публикуемой отчетности должна быть больше или равна 3 млрд.рублей или их эквиваленту в иностранной валюте;</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14.6.1. В рамках исполнения обязательств перед организациями Госкорпорации «Росатом»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w:t>
      </w:r>
      <w:r w:rsidRPr="00E946A8">
        <w:rPr>
          <w:rFonts w:cs="Arial"/>
          <w:kern w:val="16"/>
          <w:sz w:val="22"/>
          <w:szCs w:val="22"/>
        </w:rPr>
        <w:lastRenderedPageBreak/>
        <w:t>дополнение к требованиям, указанным в п. 14.6. банки-нерезиденты должны соответствовать следующим требованиям:</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14.6.2. 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Банк-гарант, должен соответствовать условиям настоящего договора и документации о проведении закупки по предмету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Одновременно с банковской гарантией, Подрядчик должен предоставить документы по перечню и форме, отраженным в настоящем договоре и документации о проведении закупки по предмету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14.9. 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т.ч.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Подрядчик не исполняет свои обязательства в сроки, установленные в настоящем Договоре (в т.ч.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E946A8" w:rsidRPr="00E946A8" w:rsidRDefault="00E946A8" w:rsidP="00E946A8">
      <w:pPr>
        <w:ind w:firstLine="426"/>
        <w:jc w:val="both"/>
        <w:rPr>
          <w:kern w:val="16"/>
          <w:sz w:val="22"/>
          <w:szCs w:val="22"/>
        </w:rPr>
      </w:pPr>
      <w:r w:rsidRPr="00E946A8">
        <w:rPr>
          <w:kern w:val="16"/>
          <w:sz w:val="22"/>
          <w:szCs w:val="22"/>
        </w:rPr>
        <w:t>14.10. 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 цены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w:t>
      </w:r>
      <w:r w:rsidRPr="00E946A8">
        <w:rPr>
          <w:rFonts w:cs="Arial"/>
          <w:kern w:val="16"/>
          <w:sz w:val="22"/>
          <w:szCs w:val="22"/>
        </w:rPr>
        <w:lastRenderedPageBreak/>
        <w:t>настоящему Договору (в случае заявления требования о возврате аванса), если его выплата была предусмотрена условиями настоящего Договора.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Выплата по банковской гарантии должна быть осуществлена не позднее 10 (десяти) дней с даты получения требования Заказчика.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Для выплаты суммы банковской гарантии предварительное обращение в адрес Подрядчика не требуется.</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14.13.Если в качестве обеспечения по договору Подрядчиком перечисляются денежные средства.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 xml:space="preserve">14.13.1.В назначении платежа должно быть указано </w:t>
      </w:r>
      <w:r w:rsidRPr="00E946A8">
        <w:rPr>
          <w:rFonts w:cs="Arial"/>
          <w:i/>
          <w:kern w:val="16"/>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соответствует пункту 14.13.1.. и с отметкой банка об оплате (штамп банка и подпись ответственного исполнителя банка).</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 лиц с последующем уведомлением, вправе полностью или частично удовлетворить имеющиеся у него претензии, в том 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E946A8" w:rsidRPr="00E946A8" w:rsidRDefault="00E946A8" w:rsidP="00E946A8">
      <w:pPr>
        <w:widowControl w:val="0"/>
        <w:spacing w:before="20"/>
        <w:ind w:firstLine="426"/>
        <w:jc w:val="both"/>
        <w:rPr>
          <w:rFonts w:cs="Arial"/>
          <w:kern w:val="16"/>
          <w:sz w:val="22"/>
          <w:szCs w:val="22"/>
        </w:rPr>
      </w:pPr>
      <w:r w:rsidRPr="00E946A8">
        <w:rPr>
          <w:rFonts w:cs="Arial"/>
          <w:kern w:val="16"/>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E946A8" w:rsidRDefault="00E946A8" w:rsidP="0066534E">
      <w:pPr>
        <w:autoSpaceDE w:val="0"/>
        <w:autoSpaceDN w:val="0"/>
        <w:adjustRightInd w:val="0"/>
        <w:spacing w:after="60"/>
        <w:ind w:firstLine="426"/>
        <w:contextualSpacing/>
        <w:jc w:val="both"/>
        <w:rPr>
          <w:sz w:val="22"/>
          <w:szCs w:val="22"/>
        </w:rPr>
      </w:pPr>
    </w:p>
    <w:p w:rsidR="008B3F36" w:rsidRPr="00CD740D" w:rsidRDefault="008B3F36" w:rsidP="005663B0">
      <w:pPr>
        <w:pStyle w:val="afff"/>
        <w:numPr>
          <w:ilvl w:val="0"/>
          <w:numId w:val="16"/>
        </w:numPr>
        <w:tabs>
          <w:tab w:val="num" w:pos="840"/>
        </w:tabs>
        <w:jc w:val="center"/>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A92325" w:rsidP="00CD740D">
      <w:pPr>
        <w:pStyle w:val="afff"/>
        <w:tabs>
          <w:tab w:val="num" w:pos="840"/>
        </w:tabs>
        <w:ind w:left="360"/>
        <w:rPr>
          <w:rFonts w:ascii="Times New Roman" w:hAnsi="Times New Roman"/>
        </w:rPr>
      </w:pPr>
      <w:r>
        <w:rPr>
          <w:rFonts w:ascii="Times New Roman" w:hAnsi="Times New Roman"/>
        </w:rPr>
        <w:t>№3</w:t>
      </w:r>
      <w:r w:rsidR="00CD740D" w:rsidRPr="00CD740D">
        <w:rPr>
          <w:rFonts w:ascii="Times New Roman" w:hAnsi="Times New Roman"/>
        </w:rPr>
        <w:t xml:space="preserve"> Форма акта приемки объекта капитального строительства;</w:t>
      </w:r>
    </w:p>
    <w:p w:rsidR="00CD740D" w:rsidRPr="00CD740D" w:rsidRDefault="00A92325" w:rsidP="00CD740D">
      <w:pPr>
        <w:pStyle w:val="afff"/>
        <w:tabs>
          <w:tab w:val="num" w:pos="840"/>
        </w:tabs>
        <w:ind w:left="360"/>
        <w:rPr>
          <w:rFonts w:ascii="Times New Roman" w:hAnsi="Times New Roman"/>
        </w:rPr>
      </w:pPr>
      <w:r>
        <w:rPr>
          <w:rFonts w:ascii="Times New Roman" w:hAnsi="Times New Roman"/>
        </w:rPr>
        <w:t>№4</w:t>
      </w:r>
      <w:r w:rsidR="00CD740D" w:rsidRPr="00CD740D">
        <w:rPr>
          <w:rFonts w:ascii="Times New Roman" w:hAnsi="Times New Roman"/>
        </w:rPr>
        <w:t xml:space="preserve">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lastRenderedPageBreak/>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r w:rsidRPr="007F5148">
              <w:rPr>
                <w:sz w:val="22"/>
                <w:szCs w:val="22"/>
              </w:rPr>
              <w:t>р/счет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г. Н. Новгород Саровское к/счет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 xml:space="preserve">ректор управляющей организации </w:t>
            </w:r>
            <w:r w:rsidRPr="007F5148">
              <w:rPr>
                <w:sz w:val="22"/>
                <w:szCs w:val="22"/>
              </w:rPr>
              <w:t>АО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r w:rsidRPr="007F5148">
              <w:rPr>
                <w:sz w:val="22"/>
                <w:szCs w:val="22"/>
              </w:rPr>
              <w:t>м.п.</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r w:rsidRPr="007F5148">
              <w:rPr>
                <w:sz w:val="22"/>
                <w:szCs w:val="22"/>
              </w:rPr>
              <w:t>м.п.</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9F5812" w:rsidRDefault="009F5812">
      <w:pPr>
        <w:rPr>
          <w:b/>
          <w:sz w:val="28"/>
        </w:rPr>
      </w:pPr>
      <w:r>
        <w:rPr>
          <w:b/>
          <w:sz w:val="28"/>
        </w:rPr>
        <w:br w:type="page"/>
      </w: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2" w:name="_Toc321988730"/>
      <w:bookmarkStart w:id="3"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 xml:space="preserve">Генеральный директор Управляющей организации АО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r w:rsidRPr="00AD64D7">
              <w:t>м.п.</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r w:rsidRPr="00AD64D7">
              <w:t>м.п.</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9F5812" w:rsidRDefault="009F5812">
      <w:r>
        <w:br w:type="page"/>
      </w: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к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строительно-монтажных работ И-_____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прочих работ И-_____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оборудования И-_____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пусконаладочных работ И-_____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 xml:space="preserve">Генеральный директор Управляющей организации АО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r w:rsidRPr="00AD64D7">
              <w:t>м.п.</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r w:rsidRPr="00AD64D7">
              <w:t>м.п.</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9F5812">
      <w:pPr>
        <w:autoSpaceDE w:val="0"/>
        <w:autoSpaceDN w:val="0"/>
        <w:adjustRightInd w:val="0"/>
        <w:jc w:val="both"/>
      </w:pPr>
      <w:r w:rsidRPr="00AD64D7">
        <w:br w:type="page"/>
      </w:r>
      <w:r w:rsidR="009F5812" w:rsidRPr="00AD64D7">
        <w:lastRenderedPageBreak/>
        <w:t xml:space="preserve"> </w:t>
      </w:r>
    </w:p>
    <w:p w:rsidR="00AD64D7" w:rsidRPr="00AD64D7" w:rsidRDefault="00AD64D7" w:rsidP="00AD64D7"/>
    <w:p w:rsidR="00AD64D7" w:rsidRPr="00AD64D7" w:rsidRDefault="00AD64D7" w:rsidP="00AD64D7"/>
    <w:p w:rsidR="00AD64D7" w:rsidRPr="00AD64D7" w:rsidRDefault="00B72962" w:rsidP="00AD64D7">
      <w:pPr>
        <w:jc w:val="right"/>
      </w:pPr>
      <w:r>
        <w:t xml:space="preserve"> Приложение № 3</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предъявлен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r w:rsidRPr="00AD64D7">
        <w:rPr>
          <w:color w:val="000000"/>
        </w:rPr>
        <w:t>расположенный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w:t>
      </w:r>
      <w:r w:rsidR="00B72962">
        <w:rPr>
          <w:color w:val="000000"/>
        </w:rPr>
        <w:t xml:space="preserve">                   Приложение №4</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Обеспечить безопасное производство работ на объектах Заказчика и соблюдение работниками Подрядчика правил и норм безопасности и охраны труда (в т.ч.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r w:rsidRPr="00AD64D7">
        <w:rPr>
          <w:color w:val="000000"/>
        </w:rPr>
        <w:tab/>
        <w:t>Предоставить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r w:rsidRPr="00AD64D7">
        <w:rPr>
          <w:color w:val="000000"/>
        </w:rPr>
        <w:tab/>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r w:rsidRPr="00AD64D7">
        <w:rPr>
          <w:color w:val="000000"/>
        </w:rPr>
        <w:tab/>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r w:rsidRPr="00AD64D7">
        <w:rPr>
          <w:color w:val="000000"/>
        </w:rPr>
        <w:tab/>
        <w:t>Обеспечить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r w:rsidRPr="00AD64D7">
        <w:rPr>
          <w:color w:val="000000"/>
        </w:rPr>
        <w:tab/>
        <w:t xml:space="preserve">Допустить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r w:rsidRPr="00AD64D7">
        <w:rPr>
          <w:color w:val="000000"/>
        </w:rPr>
        <w:tab/>
        <w:t>Принимать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r w:rsidRPr="00AD64D7">
        <w:rPr>
          <w:color w:val="000000"/>
        </w:rPr>
        <w:tab/>
        <w:t>Организовать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r w:rsidRPr="00AD64D7">
        <w:rPr>
          <w:color w:val="000000"/>
        </w:rPr>
        <w:tab/>
        <w:t>Обеспечить на основании сведений Подрядчика подготовку и передачу оперативных сообщений в ФГУП «СКЦ ГК «Росатом»»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 xml:space="preserve">организации АО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r w:rsidRPr="00AD64D7">
        <w:rPr>
          <w:color w:val="000000"/>
        </w:rPr>
        <w:t>м.п.</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r w:rsidRPr="00AD64D7">
        <w:rPr>
          <w:color w:val="000000"/>
        </w:rPr>
        <w:t>м.п.</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FAA" w:rsidRDefault="003C7FAA">
      <w:r>
        <w:separator/>
      </w:r>
    </w:p>
  </w:endnote>
  <w:endnote w:type="continuationSeparator" w:id="0">
    <w:p w:rsidR="003C7FAA" w:rsidRDefault="003C7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AB09DA" w:rsidRDefault="00AB09DA">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972916">
          <w:rPr>
            <w:rFonts w:ascii="Times New Roman" w:hAnsi="Times New Roman" w:cs="Times New Roman"/>
            <w:noProof/>
          </w:rPr>
          <w:t>10</w:t>
        </w:r>
        <w:r>
          <w:rPr>
            <w:rFonts w:ascii="Times New Roman" w:hAnsi="Times New Roman" w:cs="Times New Roman"/>
          </w:rPr>
          <w:fldChar w:fldCharType="end"/>
        </w:r>
      </w:p>
    </w:sdtContent>
  </w:sdt>
  <w:p w:rsidR="00AB09DA" w:rsidRDefault="00AB09DA">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FAA" w:rsidRDefault="003C7FAA">
      <w:r>
        <w:separator/>
      </w:r>
    </w:p>
  </w:footnote>
  <w:footnote w:type="continuationSeparator" w:id="0">
    <w:p w:rsidR="003C7FAA" w:rsidRDefault="003C7F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9DA" w:rsidRDefault="00AB09DA">
    <w:pPr>
      <w:tabs>
        <w:tab w:val="center" w:pos="4677"/>
        <w:tab w:val="right" w:pos="9355"/>
      </w:tabs>
      <w:jc w:val="center"/>
      <w:rPr>
        <w:i/>
      </w:rPr>
    </w:pPr>
    <w:r>
      <w:rPr>
        <w:i/>
      </w:rPr>
      <w:t>АО «Саровская Генерирующая Компания»</w:t>
    </w:r>
  </w:p>
  <w:p w:rsidR="00AB09DA" w:rsidRDefault="00AB09D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 w:numId="18">
    <w:abstractNumId w:val="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1BE2"/>
    <w:rsid w:val="00020E8E"/>
    <w:rsid w:val="00031B0A"/>
    <w:rsid w:val="0004082B"/>
    <w:rsid w:val="00060DB8"/>
    <w:rsid w:val="000662E5"/>
    <w:rsid w:val="000779AF"/>
    <w:rsid w:val="00080746"/>
    <w:rsid w:val="00081419"/>
    <w:rsid w:val="00090AD6"/>
    <w:rsid w:val="000E019B"/>
    <w:rsid w:val="00122E99"/>
    <w:rsid w:val="001931D3"/>
    <w:rsid w:val="001B5653"/>
    <w:rsid w:val="001C5F4B"/>
    <w:rsid w:val="00230C3D"/>
    <w:rsid w:val="00235069"/>
    <w:rsid w:val="0023769C"/>
    <w:rsid w:val="00246B76"/>
    <w:rsid w:val="0028238A"/>
    <w:rsid w:val="002A0D45"/>
    <w:rsid w:val="002E1151"/>
    <w:rsid w:val="002E6985"/>
    <w:rsid w:val="00330A76"/>
    <w:rsid w:val="003431CD"/>
    <w:rsid w:val="00350AA3"/>
    <w:rsid w:val="003A281E"/>
    <w:rsid w:val="003A3CD5"/>
    <w:rsid w:val="003A5042"/>
    <w:rsid w:val="003C0FAC"/>
    <w:rsid w:val="003C7FAA"/>
    <w:rsid w:val="003D7D83"/>
    <w:rsid w:val="00403F09"/>
    <w:rsid w:val="00420B89"/>
    <w:rsid w:val="0044444F"/>
    <w:rsid w:val="004545AB"/>
    <w:rsid w:val="0047625F"/>
    <w:rsid w:val="00493AB6"/>
    <w:rsid w:val="004E6E45"/>
    <w:rsid w:val="004F0034"/>
    <w:rsid w:val="00554338"/>
    <w:rsid w:val="005565E6"/>
    <w:rsid w:val="005663B0"/>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44821"/>
    <w:rsid w:val="00746461"/>
    <w:rsid w:val="007727CD"/>
    <w:rsid w:val="007C208A"/>
    <w:rsid w:val="007C3654"/>
    <w:rsid w:val="007C7679"/>
    <w:rsid w:val="007E0C5C"/>
    <w:rsid w:val="007E5303"/>
    <w:rsid w:val="00800796"/>
    <w:rsid w:val="008175DB"/>
    <w:rsid w:val="0084547B"/>
    <w:rsid w:val="008A2552"/>
    <w:rsid w:val="008A7B31"/>
    <w:rsid w:val="008B3F36"/>
    <w:rsid w:val="008C34D6"/>
    <w:rsid w:val="008D640E"/>
    <w:rsid w:val="008E3AAE"/>
    <w:rsid w:val="008F0A72"/>
    <w:rsid w:val="0092145F"/>
    <w:rsid w:val="0092758D"/>
    <w:rsid w:val="0094294D"/>
    <w:rsid w:val="0094624C"/>
    <w:rsid w:val="00972916"/>
    <w:rsid w:val="00975AC6"/>
    <w:rsid w:val="009762AC"/>
    <w:rsid w:val="009932AC"/>
    <w:rsid w:val="009A27F4"/>
    <w:rsid w:val="009B4663"/>
    <w:rsid w:val="009B6ADF"/>
    <w:rsid w:val="009D7010"/>
    <w:rsid w:val="009D73D1"/>
    <w:rsid w:val="009F5812"/>
    <w:rsid w:val="009F7F8C"/>
    <w:rsid w:val="00A06276"/>
    <w:rsid w:val="00A22CC1"/>
    <w:rsid w:val="00A71E56"/>
    <w:rsid w:val="00A86C61"/>
    <w:rsid w:val="00A92325"/>
    <w:rsid w:val="00A95B6D"/>
    <w:rsid w:val="00A97F1D"/>
    <w:rsid w:val="00AA1FAB"/>
    <w:rsid w:val="00AB09DA"/>
    <w:rsid w:val="00AB45D7"/>
    <w:rsid w:val="00AD64D7"/>
    <w:rsid w:val="00B3274F"/>
    <w:rsid w:val="00B35EA3"/>
    <w:rsid w:val="00B421E6"/>
    <w:rsid w:val="00B64DC1"/>
    <w:rsid w:val="00B72962"/>
    <w:rsid w:val="00B96867"/>
    <w:rsid w:val="00BB31CF"/>
    <w:rsid w:val="00BC0738"/>
    <w:rsid w:val="00BC1980"/>
    <w:rsid w:val="00BC2218"/>
    <w:rsid w:val="00BD40F5"/>
    <w:rsid w:val="00BF560B"/>
    <w:rsid w:val="00C21CF2"/>
    <w:rsid w:val="00C23B65"/>
    <w:rsid w:val="00C253FE"/>
    <w:rsid w:val="00C816FE"/>
    <w:rsid w:val="00CA01B9"/>
    <w:rsid w:val="00CB3027"/>
    <w:rsid w:val="00CD31E1"/>
    <w:rsid w:val="00CD740D"/>
    <w:rsid w:val="00CE4691"/>
    <w:rsid w:val="00CE75AE"/>
    <w:rsid w:val="00D359D2"/>
    <w:rsid w:val="00D51AF3"/>
    <w:rsid w:val="00D5544C"/>
    <w:rsid w:val="00D56291"/>
    <w:rsid w:val="00D933FC"/>
    <w:rsid w:val="00DC0805"/>
    <w:rsid w:val="00DC6471"/>
    <w:rsid w:val="00DE208B"/>
    <w:rsid w:val="00DF11E0"/>
    <w:rsid w:val="00DF7EE7"/>
    <w:rsid w:val="00E25EF1"/>
    <w:rsid w:val="00E26E1F"/>
    <w:rsid w:val="00E40D3F"/>
    <w:rsid w:val="00E849E9"/>
    <w:rsid w:val="00E946A8"/>
    <w:rsid w:val="00EB20C8"/>
    <w:rsid w:val="00EB6BFC"/>
    <w:rsid w:val="00F25923"/>
    <w:rsid w:val="00F43356"/>
    <w:rsid w:val="00F72780"/>
    <w:rsid w:val="00F972D8"/>
    <w:rsid w:val="00FB235F"/>
    <w:rsid w:val="00FD68C0"/>
    <w:rsid w:val="00FD7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36980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 w:id="2144997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7A11A-FFD0-41C7-A198-FDFB55B99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23</Pages>
  <Words>12083</Words>
  <Characters>68874</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80796</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89</cp:revision>
  <cp:lastPrinted>2015-06-05T07:41:00Z</cp:lastPrinted>
  <dcterms:created xsi:type="dcterms:W3CDTF">2015-04-02T06:36:00Z</dcterms:created>
  <dcterms:modified xsi:type="dcterms:W3CDTF">2015-06-05T09:02:00Z</dcterms:modified>
</cp:coreProperties>
</file>