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61703F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000000" w:rsidRDefault="0061703F">
      <w:pPr>
        <w:rPr>
          <w:rFonts w:eastAsia="Times New Roman"/>
        </w:rPr>
      </w:pPr>
    </w:p>
    <w:p w:rsidR="00000000" w:rsidRDefault="0061703F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000000" w:rsidRDefault="0061703F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Предмет запроса цен: </w:t>
      </w:r>
      <w:r>
        <w:rPr>
          <w:sz w:val="28"/>
          <w:szCs w:val="28"/>
          <w:shd w:val="clear" w:color="auto" w:fill="FFFFFF"/>
        </w:rPr>
        <w:t>Право заключения договора на поставку импортного инструмента</w:t>
      </w:r>
    </w:p>
    <w:p w:rsidR="00000000" w:rsidRDefault="0061703F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Федеральное государственное унитарное предприятие «Комбинат »Электрохимприбор"</w:t>
      </w:r>
    </w:p>
    <w:p w:rsidR="00000000" w:rsidRDefault="0061703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624200 г. Лесной, Свердловской области, Коммунистический проспект, 6а.</w:t>
      </w:r>
    </w:p>
    <w:p w:rsidR="00000000" w:rsidRDefault="0061703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624200 г. Лесной, Свердловской области, Коммунистический проспект, 6а.</w:t>
      </w:r>
    </w:p>
    <w:p w:rsidR="00000000" w:rsidRDefault="0061703F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т</w:t>
      </w:r>
      <w:r w:rsidR="00200CE2">
        <w:rPr>
          <w:sz w:val="28"/>
          <w:szCs w:val="28"/>
        </w:rPr>
        <w:t>ел. 8-34342-95591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matyazh.o@ehp-atom.ru</w:t>
      </w:r>
    </w:p>
    <w:p w:rsidR="00000000" w:rsidRDefault="0061703F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ФГУП "Комбинат "Электрохимприбор"</w:t>
      </w:r>
    </w:p>
    <w:p w:rsidR="00000000" w:rsidRDefault="0061703F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Место нахождения: 624200 г. Лесной, Свердловской области, Коммунистический проспект, 6а.</w:t>
      </w:r>
    </w:p>
    <w:p w:rsidR="00000000" w:rsidRDefault="0061703F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Почтовый адрес: 624200 г. Лесной, Свер</w:t>
      </w:r>
      <w:r>
        <w:rPr>
          <w:sz w:val="28"/>
          <w:szCs w:val="28"/>
        </w:rPr>
        <w:t>дловской области, Коммунистический проспект, 6а.</w:t>
      </w:r>
    </w:p>
    <w:p w:rsidR="00000000" w:rsidRDefault="0061703F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 xml:space="preserve">Контактное лицо: </w:t>
      </w:r>
      <w:r w:rsidR="00200CE2">
        <w:rPr>
          <w:sz w:val="28"/>
          <w:szCs w:val="28"/>
        </w:rPr>
        <w:t>Плеханова Елена Дмитриевна, тел. 8-34342-95591</w:t>
      </w:r>
      <w:r>
        <w:rPr>
          <w:sz w:val="28"/>
          <w:szCs w:val="28"/>
        </w:rPr>
        <w:t>, эл. почта matyazh.o@ehp-atom.ru</w:t>
      </w:r>
    </w:p>
    <w:p w:rsidR="00000000" w:rsidRDefault="0061703F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</w:t>
      </w:r>
      <w:r w:rsidR="0052182E">
        <w:rPr>
          <w:sz w:val="28"/>
          <w:szCs w:val="28"/>
          <w:shd w:val="clear" w:color="auto" w:fill="FFFFFF"/>
        </w:rPr>
        <w:t>Поставка</w:t>
      </w:r>
      <w:bookmarkStart w:id="0" w:name="_GoBack"/>
      <w:bookmarkEnd w:id="0"/>
      <w:r>
        <w:rPr>
          <w:sz w:val="28"/>
          <w:szCs w:val="28"/>
          <w:shd w:val="clear" w:color="auto" w:fill="FFFFFF"/>
        </w:rPr>
        <w:t xml:space="preserve"> импортного инструмента </w:t>
      </w:r>
    </w:p>
    <w:p w:rsidR="00000000" w:rsidRDefault="0061703F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</w:t>
      </w:r>
      <w:r>
        <w:rPr>
          <w:sz w:val="28"/>
          <w:szCs w:val="28"/>
          <w:shd w:val="clear" w:color="auto" w:fill="FFFFFF"/>
        </w:rPr>
        <w:t>ии с томом 2 «Техническая часть»</w:t>
      </w:r>
    </w:p>
    <w:p w:rsidR="00000000" w:rsidRDefault="0061703F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000000" w:rsidRDefault="0061703F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склад Поставщика в Свердловской области: г. Екатеринбург, ул. </w:t>
      </w:r>
      <w:proofErr w:type="spellStart"/>
      <w:r>
        <w:rPr>
          <w:sz w:val="28"/>
          <w:szCs w:val="28"/>
        </w:rPr>
        <w:t>Завокзальная</w:t>
      </w:r>
      <w:proofErr w:type="spellEnd"/>
      <w:r>
        <w:rPr>
          <w:sz w:val="28"/>
          <w:szCs w:val="28"/>
        </w:rPr>
        <w:t xml:space="preserve"> 9 </w:t>
      </w:r>
    </w:p>
    <w:p w:rsidR="00000000" w:rsidRDefault="0061703F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Сведения о порядке проведения, в том числе об оформлении участия </w:t>
      </w:r>
      <w:proofErr w:type="gramStart"/>
      <w:r>
        <w:rPr>
          <w:rFonts w:eastAsia="Times New Roman"/>
          <w:b/>
          <w:bCs/>
          <w:sz w:val="28"/>
          <w:szCs w:val="28"/>
        </w:rPr>
        <w:t>в</w:t>
      </w:r>
      <w:proofErr w:type="gramEnd"/>
      <w:r>
        <w:rPr>
          <w:rFonts w:eastAsia="Times New Roman"/>
          <w:b/>
          <w:bCs/>
          <w:sz w:val="28"/>
          <w:szCs w:val="28"/>
        </w:rPr>
        <w:t xml:space="preserve"> </w:t>
      </w:r>
      <w:proofErr w:type="gramStart"/>
      <w:r>
        <w:rPr>
          <w:rFonts w:eastAsia="Times New Roman"/>
          <w:b/>
          <w:bCs/>
          <w:sz w:val="28"/>
          <w:szCs w:val="28"/>
        </w:rPr>
        <w:t>запросе</w:t>
      </w:r>
      <w:proofErr w:type="gramEnd"/>
      <w:r>
        <w:rPr>
          <w:rFonts w:eastAsia="Times New Roman"/>
          <w:b/>
          <w:bCs/>
          <w:sz w:val="28"/>
          <w:szCs w:val="28"/>
        </w:rPr>
        <w:t xml:space="preserve"> цен, определении лица, выигравшего запрос цен:</w:t>
      </w:r>
    </w:p>
    <w:p w:rsidR="00000000" w:rsidRDefault="0061703F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Дом-2 в сети "Интернет"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</w:t>
      </w:r>
      <w:r>
        <w:rPr>
          <w:rFonts w:eastAsia="Times New Roman"/>
          <w:sz w:val="28"/>
          <w:szCs w:val="28"/>
        </w:rPr>
        <w:t>су цен.</w:t>
      </w:r>
    </w:p>
    <w:p w:rsidR="00000000" w:rsidRDefault="0061703F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участнику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000000" w:rsidRDefault="0061703F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Победителем запроса цен признается, по решению закупочной комиссии, доп</w:t>
      </w:r>
      <w:r>
        <w:rPr>
          <w:rFonts w:eastAsia="Times New Roman"/>
          <w:sz w:val="28"/>
          <w:szCs w:val="28"/>
        </w:rPr>
        <w:t>ущенный участник запроса цен, предложивший наименьшую цену договора.</w:t>
      </w:r>
    </w:p>
    <w:p w:rsidR="00000000" w:rsidRDefault="0061703F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1 481 843 (Один миллион четыреста восемьдесят одна тысяча восемьсот сорок три) рубля 41 копейка, включая НДС. Цена договора включает в себя: стоимо</w:t>
      </w:r>
      <w:r>
        <w:rPr>
          <w:sz w:val="28"/>
          <w:szCs w:val="28"/>
        </w:rPr>
        <w:t>сть самого товара, НДС, транспортные расходы с учетом условий поставки до склада Покупателя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расходы на упаковку, страхование, экспедирование, полный комплект технической документации, уплаты таможенных пошлин, налогов и других обязательных платежей..</w:t>
      </w:r>
    </w:p>
    <w:p w:rsidR="00000000" w:rsidRDefault="0061703F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</w:t>
      </w:r>
      <w:r>
        <w:rPr>
          <w:b/>
          <w:bCs/>
          <w:sz w:val="28"/>
          <w:szCs w:val="28"/>
        </w:rPr>
        <w:t xml:space="preserve">к, место и порядок предоставления документации по запросу цен: </w:t>
      </w:r>
    </w:p>
    <w:p w:rsidR="00000000" w:rsidRDefault="0061703F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</w:t>
      </w:r>
      <w:r>
        <w:rPr>
          <w:sz w:val="28"/>
          <w:szCs w:val="28"/>
        </w:rPr>
        <w:t xml:space="preserve">еральным законом от 18 июля 2011 года № 223-ФЗ «О закупках товаров, работ, услуг отдельными видами юридических лиц» (http://www.zakupki.gov.ru), на официальном сайте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«Росатом» (http://zakupki.rosatom.ru) документац</w:t>
      </w:r>
      <w:r>
        <w:rPr>
          <w:sz w:val="28"/>
          <w:szCs w:val="28"/>
        </w:rPr>
        <w:t>ия по запросу цен</w:t>
      </w:r>
      <w:proofErr w:type="gramEnd"/>
      <w:r>
        <w:rPr>
          <w:sz w:val="28"/>
          <w:szCs w:val="28"/>
        </w:rPr>
        <w:t xml:space="preserve"> находится в открытом доступе, начиная </w:t>
      </w:r>
      <w:proofErr w:type="gramStart"/>
      <w:r>
        <w:rPr>
          <w:sz w:val="28"/>
          <w:szCs w:val="28"/>
        </w:rPr>
        <w:t>с даты</w:t>
      </w:r>
      <w:proofErr w:type="gramEnd"/>
      <w:r>
        <w:rPr>
          <w:sz w:val="28"/>
          <w:szCs w:val="28"/>
        </w:rPr>
        <w:t xml:space="preserve"> официальной публикации настоящего извещения и документации по запросу цен. Порядок получения 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http://a-k-d.ru/ опред</w:t>
      </w:r>
      <w:r>
        <w:rPr>
          <w:sz w:val="28"/>
          <w:szCs w:val="28"/>
        </w:rPr>
        <w:t>еляется правилами данной электронной торговой площадки.</w:t>
      </w:r>
    </w:p>
    <w:p w:rsidR="00000000" w:rsidRDefault="0061703F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000000" w:rsidRDefault="0061703F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Дом-2 http://a-k-d.ru/,начиная с даты официальной публикации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 07:00:00 (время моск</w:t>
      </w:r>
      <w:r>
        <w:rPr>
          <w:sz w:val="28"/>
          <w:szCs w:val="28"/>
        </w:rPr>
        <w:t>овское) «15» сентября 2014 года.</w:t>
      </w:r>
    </w:p>
    <w:p w:rsidR="00000000" w:rsidRDefault="0061703F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000000" w:rsidRDefault="0061703F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г. Лесной, Свердловской области, Коммунистический проспект 6а, отдел ОМТСКО, здание 420а, кабинет 421., не позднее «29» сентября 2014 года.</w:t>
      </w:r>
    </w:p>
    <w:p w:rsidR="00000000" w:rsidRDefault="0061703F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</w:t>
      </w:r>
      <w:r>
        <w:rPr>
          <w:b/>
          <w:bCs/>
          <w:sz w:val="28"/>
          <w:szCs w:val="28"/>
        </w:rPr>
        <w:t>ен:</w:t>
      </w:r>
    </w:p>
    <w:p w:rsidR="00000000" w:rsidRDefault="0061703F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г. Лесной, Свердловской области, Коммунистический проспект 6а, отдел ОМТСКО, здание 420а,</w:t>
      </w:r>
      <w:r w:rsidR="00200CE2">
        <w:rPr>
          <w:sz w:val="28"/>
          <w:szCs w:val="28"/>
        </w:rPr>
        <w:t xml:space="preserve"> </w:t>
      </w:r>
      <w:r>
        <w:rPr>
          <w:sz w:val="28"/>
          <w:szCs w:val="28"/>
        </w:rPr>
        <w:t>кабинет 421, не позднее «29» сентября 2014 года.</w:t>
      </w:r>
    </w:p>
    <w:p w:rsidR="00000000" w:rsidRDefault="0061703F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000000" w:rsidRDefault="0061703F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 течение 20 дней, но не ранее чем через 10 (де</w:t>
      </w:r>
      <w:r>
        <w:rPr>
          <w:sz w:val="28"/>
          <w:szCs w:val="28"/>
        </w:rPr>
        <w:t xml:space="preserve">сять) дней после размещения на официальном сайте и на ЭТП протокола подведения итогов запроса цен. </w:t>
      </w:r>
    </w:p>
    <w:p w:rsidR="00000000" w:rsidRDefault="0061703F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000000" w:rsidRDefault="0061703F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Вид обеспечения: обеспечение обязательств по договору</w:t>
      </w:r>
    </w:p>
    <w:p w:rsidR="00000000" w:rsidRDefault="0061703F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Форма обеспечения: банковская гарантия исполнения обязательств по договору, или передача заказчику денежных средств</w:t>
      </w:r>
    </w:p>
    <w:p w:rsidR="00000000" w:rsidRDefault="0061703F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Размер обеспечения: на сумму не менее 5.00 % от суммы договора</w:t>
      </w:r>
    </w:p>
    <w:p w:rsidR="00200CE2" w:rsidRPr="00267821" w:rsidRDefault="00200CE2" w:rsidP="00200CE2">
      <w:pPr>
        <w:pStyle w:val="a3"/>
        <w:spacing w:before="0" w:beforeAutospacing="0" w:after="24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Предоставляется: </w:t>
      </w:r>
      <w:r w:rsidRPr="00267821">
        <w:rPr>
          <w:bCs/>
          <w:sz w:val="28"/>
          <w:szCs w:val="28"/>
        </w:rPr>
        <w:t>в сроки, указанные в пункте 4.5.3 настоящей документации.</w:t>
      </w:r>
    </w:p>
    <w:p w:rsidR="00200CE2" w:rsidRDefault="00200CE2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</w:p>
    <w:p w:rsidR="00000000" w:rsidRDefault="0061703F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000000" w:rsidRDefault="0061703F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Отказ организатора запроса цен от проведения запроса цен по решению заказчика в указанных ниже с</w:t>
      </w:r>
      <w:r>
        <w:rPr>
          <w:sz w:val="28"/>
          <w:szCs w:val="28"/>
        </w:rPr>
        <w:t>лучаях, в любое время вплоть до подведения итогов запроса цен, не приводит к каким-либо последствиям для организатора запроса цен:</w:t>
      </w:r>
    </w:p>
    <w:p w:rsidR="00000000" w:rsidRDefault="0061703F" w:rsidP="00200CE2">
      <w:pPr>
        <w:pStyle w:val="a3"/>
        <w:spacing w:before="360" w:beforeAutospacing="0" w:after="0" w:afterAutospacing="0"/>
        <w:ind w:left="20" w:firstLine="547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00000" w:rsidRDefault="0061703F" w:rsidP="00200CE2">
      <w:pPr>
        <w:pStyle w:val="a3"/>
        <w:spacing w:before="360" w:beforeAutospacing="0" w:after="0" w:afterAutospacing="0"/>
        <w:ind w:left="20" w:firstLine="547"/>
        <w:jc w:val="both"/>
        <w:rPr>
          <w:sz w:val="28"/>
          <w:szCs w:val="28"/>
        </w:rPr>
      </w:pPr>
      <w:r>
        <w:rPr>
          <w:sz w:val="28"/>
          <w:szCs w:val="28"/>
        </w:rPr>
        <w:t>из</w:t>
      </w:r>
      <w:r>
        <w:rPr>
          <w:sz w:val="28"/>
          <w:szCs w:val="28"/>
        </w:rPr>
        <w:t>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00000" w:rsidRDefault="0061703F" w:rsidP="00200CE2">
      <w:pPr>
        <w:pStyle w:val="a3"/>
        <w:spacing w:before="360" w:beforeAutospacing="0" w:after="0" w:afterAutospacing="0"/>
        <w:ind w:left="20" w:firstLine="547"/>
        <w:jc w:val="both"/>
        <w:rPr>
          <w:sz w:val="28"/>
          <w:szCs w:val="28"/>
        </w:rPr>
      </w:pPr>
      <w:r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</w:t>
      </w:r>
      <w:r>
        <w:rPr>
          <w:sz w:val="28"/>
          <w:szCs w:val="28"/>
        </w:rPr>
        <w:t xml:space="preserve">есообразность закупки. </w:t>
      </w:r>
    </w:p>
    <w:p w:rsidR="0061703F" w:rsidRDefault="0061703F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6170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B00D9"/>
    <w:multiLevelType w:val="multilevel"/>
    <w:tmpl w:val="79A64C0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F315D98"/>
    <w:multiLevelType w:val="multilevel"/>
    <w:tmpl w:val="CFCA1C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8747ED8"/>
    <w:multiLevelType w:val="multilevel"/>
    <w:tmpl w:val="0280539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341B9F"/>
    <w:rsid w:val="00200CE2"/>
    <w:rsid w:val="00341B9F"/>
    <w:rsid w:val="0052182E"/>
    <w:rsid w:val="00617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pPr>
      <w:spacing w:before="100" w:beforeAutospacing="1" w:after="100" w:afterAutospacing="1"/>
    </w:p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rsid w:val="00200CE2"/>
    <w:rPr>
      <w:rFonts w:eastAsiaTheme="minorEastAsi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pPr>
      <w:spacing w:before="100" w:beforeAutospacing="1" w:after="100" w:afterAutospacing="1"/>
    </w:p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rsid w:val="00200CE2"/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797</Words>
  <Characters>4547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Документ </vt:lpstr>
    </vt:vector>
  </TitlesOfParts>
  <Company/>
  <LinksUpToDate>false</LinksUpToDate>
  <CharactersWithSpaces>5334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055-Matyazh</dc:creator>
  <cp:lastModifiedBy>055-Matyazh</cp:lastModifiedBy>
  <cp:revision>4</cp:revision>
  <dcterms:created xsi:type="dcterms:W3CDTF">2014-09-08T03:19:00Z</dcterms:created>
  <dcterms:modified xsi:type="dcterms:W3CDTF">2014-09-08T03:27:00Z</dcterms:modified>
</cp:coreProperties>
</file>