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C5A" w:rsidRPr="002D3C5A" w:rsidRDefault="00A1747C" w:rsidP="002D3C5A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Выписка из п</w:t>
      </w:r>
      <w:r w:rsidR="002D3C5A" w:rsidRPr="002D3C5A">
        <w:rPr>
          <w:sz w:val="28"/>
          <w:szCs w:val="28"/>
        </w:rPr>
        <w:t>ротокол</w:t>
      </w:r>
      <w:r>
        <w:rPr>
          <w:sz w:val="28"/>
          <w:szCs w:val="28"/>
        </w:rPr>
        <w:t>а</w:t>
      </w:r>
      <w:r w:rsidR="002D3C5A" w:rsidRPr="002D3C5A">
        <w:rPr>
          <w:sz w:val="28"/>
          <w:szCs w:val="28"/>
        </w:rPr>
        <w:t xml:space="preserve"> № 149 Р3-13</w:t>
      </w:r>
      <w:r w:rsidR="002D3C5A">
        <w:rPr>
          <w:sz w:val="28"/>
          <w:szCs w:val="28"/>
        </w:rPr>
        <w:t>-1</w:t>
      </w:r>
      <w:r w:rsidR="002D3C5A" w:rsidRPr="002D3C5A">
        <w:rPr>
          <w:sz w:val="28"/>
          <w:szCs w:val="28"/>
        </w:rPr>
        <w:t xml:space="preserve"> </w:t>
      </w:r>
      <w:r w:rsidR="002D3C5A">
        <w:rPr>
          <w:sz w:val="28"/>
          <w:szCs w:val="28"/>
        </w:rPr>
        <w:t>(</w:t>
      </w:r>
      <w:r w:rsidR="002D3C5A" w:rsidRPr="002D3C5A">
        <w:rPr>
          <w:sz w:val="28"/>
          <w:szCs w:val="28"/>
        </w:rPr>
        <w:t>№C019697</w:t>
      </w:r>
      <w:r w:rsidR="002D3C5A">
        <w:rPr>
          <w:sz w:val="28"/>
          <w:szCs w:val="28"/>
        </w:rPr>
        <w:t xml:space="preserve">-1) </w:t>
      </w:r>
      <w:r w:rsidR="002D3C5A" w:rsidRPr="002D3C5A">
        <w:rPr>
          <w:sz w:val="28"/>
          <w:szCs w:val="28"/>
        </w:rPr>
        <w:t>открытия доступа к заявкам на участие в конкурсе в электронной форме</w:t>
      </w:r>
      <w:r w:rsidR="002D3C5A" w:rsidRPr="002D3C5A">
        <w:rPr>
          <w:sz w:val="28"/>
          <w:szCs w:val="28"/>
        </w:rPr>
        <w:br/>
        <w:t xml:space="preserve">«№ 149 Р3-13 Поставка ПТК ДОУ-50 (48254 с/о)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2D3C5A" w:rsidTr="002D3C5A">
        <w:trPr>
          <w:trHeight w:val="514"/>
          <w:tblCellSpacing w:w="15" w:type="dxa"/>
        </w:trPr>
        <w:tc>
          <w:tcPr>
            <w:tcW w:w="0" w:type="auto"/>
            <w:vAlign w:val="center"/>
          </w:tcPr>
          <w:p w:rsidR="002D3C5A" w:rsidRDefault="002D3C5A" w:rsidP="00142A7D">
            <w:r>
              <w:t>г. Москва</w:t>
            </w:r>
          </w:p>
        </w:tc>
        <w:tc>
          <w:tcPr>
            <w:tcW w:w="0" w:type="auto"/>
            <w:vAlign w:val="center"/>
          </w:tcPr>
          <w:p w:rsidR="002D3C5A" w:rsidRDefault="002D3C5A" w:rsidP="002D3C5A">
            <w:pPr>
              <w:jc w:val="right"/>
            </w:pPr>
            <w:r>
              <w:t>Дата: 16.04.2013 г.</w:t>
            </w:r>
          </w:p>
        </w:tc>
      </w:tr>
    </w:tbl>
    <w:p w:rsidR="002D3C5A" w:rsidRDefault="002D3C5A" w:rsidP="002D3C5A">
      <w:pPr>
        <w:numPr>
          <w:ilvl w:val="0"/>
          <w:numId w:val="1"/>
        </w:numPr>
        <w:spacing w:before="100" w:beforeAutospacing="1" w:after="240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 ООО "АКД"</w:t>
      </w:r>
      <w:r>
        <w:br/>
        <w:t xml:space="preserve">Место проведения конкурса: </w:t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конкурса на указанном сайте: C019697.</w:t>
      </w:r>
      <w:r>
        <w:br/>
        <w:t xml:space="preserve">Номер протокола: </w:t>
      </w:r>
      <w:r w:rsidRPr="002D3C5A">
        <w:t xml:space="preserve">149 Р3-13-1 </w:t>
      </w:r>
      <w:r>
        <w:t>(C019697-1).</w:t>
      </w:r>
      <w:r>
        <w:br/>
        <w:t xml:space="preserve">Дата протокола: 16.04.2013 г. </w:t>
      </w:r>
    </w:p>
    <w:p w:rsidR="002D3C5A" w:rsidRDefault="002D3C5A" w:rsidP="002D3C5A">
      <w:pPr>
        <w:numPr>
          <w:ilvl w:val="0"/>
          <w:numId w:val="1"/>
        </w:numPr>
        <w:spacing w:before="100" w:beforeAutospacing="1" w:after="240"/>
      </w:pPr>
      <w:r>
        <w:t>Заказчик: ОАО «НИАЭП».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2D3C5A" w:rsidRDefault="002D3C5A" w:rsidP="002D3C5A">
      <w:pPr>
        <w:numPr>
          <w:ilvl w:val="0"/>
          <w:numId w:val="1"/>
        </w:numPr>
        <w:spacing w:before="100" w:beforeAutospacing="1" w:after="240"/>
      </w:pPr>
      <w:r>
        <w:t xml:space="preserve">Наименование конкурса: № 149 Р3-13 Поставка ПТК ДОУ-50 (48254 с/о) для сооружения энергоблока №3 Ростовской АЭС. </w:t>
      </w:r>
    </w:p>
    <w:p w:rsidR="002D3C5A" w:rsidRDefault="002D3C5A" w:rsidP="002D3C5A">
      <w:pPr>
        <w:numPr>
          <w:ilvl w:val="0"/>
          <w:numId w:val="1"/>
        </w:numPr>
        <w:tabs>
          <w:tab w:val="clear" w:pos="720"/>
          <w:tab w:val="num" w:pos="709"/>
        </w:tabs>
        <w:spacing w:before="100" w:beforeAutospacing="1" w:after="120"/>
        <w:ind w:left="709" w:hanging="357"/>
      </w:pPr>
      <w:r w:rsidRPr="00EA29D6">
        <w:t>Существенные условия договора:</w:t>
      </w:r>
    </w:p>
    <w:p w:rsidR="002D3C5A" w:rsidRDefault="002D3C5A" w:rsidP="002D3C5A">
      <w:pPr>
        <w:numPr>
          <w:ilvl w:val="1"/>
          <w:numId w:val="2"/>
        </w:numPr>
        <w:tabs>
          <w:tab w:val="clear" w:pos="1440"/>
          <w:tab w:val="num" w:pos="1134"/>
        </w:tabs>
        <w:spacing w:after="100" w:afterAutospacing="1"/>
        <w:ind w:left="1134"/>
      </w:pPr>
      <w:r>
        <w:t xml:space="preserve">Начальная (максимальная) цена договора составляет: 44 603 735,00 (сорок четыре миллиона шестьсот три тысячи семьсот тридцать пять рублей 00 копеек) с учетом НДС </w:t>
      </w:r>
    </w:p>
    <w:p w:rsidR="002D3C5A" w:rsidRDefault="002D3C5A" w:rsidP="002D3C5A">
      <w:pPr>
        <w:numPr>
          <w:ilvl w:val="1"/>
          <w:numId w:val="2"/>
        </w:numPr>
        <w:tabs>
          <w:tab w:val="clear" w:pos="1440"/>
          <w:tab w:val="num" w:pos="1134"/>
        </w:tabs>
        <w:spacing w:after="100" w:afterAutospacing="1"/>
        <w:ind w:left="1134"/>
      </w:pPr>
      <w:r w:rsidRPr="00EA29D6">
        <w:t>Объемы и сроки поставки товара: в соответствии со спецификацией, приведенной в закупочной документации</w:t>
      </w:r>
      <w:r>
        <w:t>.</w:t>
      </w:r>
    </w:p>
    <w:p w:rsidR="002D3C5A" w:rsidRDefault="002D3C5A" w:rsidP="002D3C5A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14.03.2013 г. </w:t>
      </w:r>
    </w:p>
    <w:p w:rsidR="002D3C5A" w:rsidRDefault="002D3C5A" w:rsidP="002D3C5A">
      <w:pPr>
        <w:numPr>
          <w:ilvl w:val="0"/>
          <w:numId w:val="1"/>
        </w:numPr>
        <w:spacing w:before="100" w:beforeAutospacing="1" w:after="100" w:afterAutospacing="1"/>
      </w:pPr>
      <w:r>
        <w:t>До окончания указанного в извещении срока подачи заявок на участие в конкурсе 16.04.2013 г., 09:00 поступило 2 заявки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3"/>
        <w:gridCol w:w="2329"/>
        <w:gridCol w:w="2111"/>
        <w:gridCol w:w="1692"/>
        <w:gridCol w:w="2160"/>
      </w:tblGrid>
      <w:tr w:rsidR="002D3C5A" w:rsidTr="002D3C5A">
        <w:trPr>
          <w:trHeight w:val="2765"/>
          <w:tblCellSpacing w:w="15" w:type="dxa"/>
        </w:trPr>
        <w:tc>
          <w:tcPr>
            <w:tcW w:w="0" w:type="auto"/>
            <w:vAlign w:val="center"/>
          </w:tcPr>
          <w:p w:rsidR="002D3C5A" w:rsidRDefault="002D3C5A" w:rsidP="00142A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2D3C5A" w:rsidRDefault="002D3C5A" w:rsidP="00142A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2D3C5A" w:rsidRDefault="002D3C5A" w:rsidP="00142A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2D3C5A" w:rsidRDefault="002D3C5A" w:rsidP="00142A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2D3C5A" w:rsidRDefault="002D3C5A" w:rsidP="00142A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2D3C5A" w:rsidTr="002D3C5A">
        <w:trPr>
          <w:tblCellSpacing w:w="15" w:type="dxa"/>
        </w:trPr>
        <w:tc>
          <w:tcPr>
            <w:tcW w:w="0" w:type="auto"/>
            <w:vAlign w:val="center"/>
          </w:tcPr>
          <w:p w:rsidR="002D3C5A" w:rsidRDefault="002D3C5A" w:rsidP="00142A7D">
            <w:r>
              <w:t>1</w:t>
            </w:r>
          </w:p>
        </w:tc>
        <w:tc>
          <w:tcPr>
            <w:tcW w:w="0" w:type="auto"/>
            <w:vAlign w:val="center"/>
          </w:tcPr>
          <w:p w:rsidR="002D3C5A" w:rsidRDefault="002D3C5A" w:rsidP="00142A7D">
            <w:r>
              <w:t>ЗАО "</w:t>
            </w:r>
            <w:proofErr w:type="spellStart"/>
            <w:r>
              <w:t>Пром-Энерго-Комплект</w:t>
            </w:r>
            <w:proofErr w:type="spellEnd"/>
            <w:r>
              <w:t>"</w:t>
            </w:r>
            <w:r>
              <w:br/>
              <w:t>ИНН 6143047456</w:t>
            </w:r>
          </w:p>
        </w:tc>
        <w:tc>
          <w:tcPr>
            <w:tcW w:w="0" w:type="auto"/>
            <w:vAlign w:val="center"/>
          </w:tcPr>
          <w:p w:rsidR="002D3C5A" w:rsidRDefault="002D3C5A" w:rsidP="00142A7D">
            <w:r>
              <w:t>347 360, Россия, Ростовская, Волгодонск, Морская, 3/7</w:t>
            </w:r>
          </w:p>
        </w:tc>
        <w:tc>
          <w:tcPr>
            <w:tcW w:w="0" w:type="auto"/>
            <w:vAlign w:val="center"/>
          </w:tcPr>
          <w:p w:rsidR="002D3C5A" w:rsidRDefault="002D3C5A" w:rsidP="00142A7D">
            <w:r>
              <w:t>15 апреля 2013 г. 15:28:18</w:t>
            </w:r>
          </w:p>
        </w:tc>
        <w:tc>
          <w:tcPr>
            <w:tcW w:w="0" w:type="auto"/>
            <w:vAlign w:val="center"/>
          </w:tcPr>
          <w:p w:rsidR="002D3C5A" w:rsidRDefault="002D3C5A" w:rsidP="002D3C5A">
            <w:r>
              <w:t>43 703 007.70 (сорок три миллиона семьсот три тысячи семь рублей 70 копеек) с НДС</w:t>
            </w:r>
          </w:p>
        </w:tc>
      </w:tr>
      <w:tr w:rsidR="002D3C5A" w:rsidTr="002D3C5A">
        <w:trPr>
          <w:tblCellSpacing w:w="15" w:type="dxa"/>
        </w:trPr>
        <w:tc>
          <w:tcPr>
            <w:tcW w:w="0" w:type="auto"/>
            <w:vAlign w:val="center"/>
          </w:tcPr>
          <w:p w:rsidR="002D3C5A" w:rsidRDefault="002D3C5A" w:rsidP="00142A7D">
            <w:r>
              <w:lastRenderedPageBreak/>
              <w:t>2</w:t>
            </w:r>
          </w:p>
        </w:tc>
        <w:tc>
          <w:tcPr>
            <w:tcW w:w="0" w:type="auto"/>
            <w:vAlign w:val="center"/>
          </w:tcPr>
          <w:p w:rsidR="002D3C5A" w:rsidRDefault="002D3C5A" w:rsidP="00142A7D">
            <w:r>
              <w:t xml:space="preserve">ЗАО “НПК </w:t>
            </w:r>
            <w:proofErr w:type="spellStart"/>
            <w:r>
              <w:t>Эллирон</w:t>
            </w:r>
            <w:proofErr w:type="spellEnd"/>
            <w:r>
              <w:t>“</w:t>
            </w:r>
            <w:r>
              <w:br/>
              <w:t>ИНН 7705370155</w:t>
            </w:r>
          </w:p>
        </w:tc>
        <w:tc>
          <w:tcPr>
            <w:tcW w:w="0" w:type="auto"/>
            <w:vAlign w:val="center"/>
          </w:tcPr>
          <w:p w:rsidR="002D3C5A" w:rsidRDefault="002D3C5A" w:rsidP="00142A7D">
            <w:r>
              <w:t>121165, Москва, Кутузовский проспект, 35, офис 1</w:t>
            </w:r>
          </w:p>
        </w:tc>
        <w:tc>
          <w:tcPr>
            <w:tcW w:w="0" w:type="auto"/>
            <w:vAlign w:val="center"/>
          </w:tcPr>
          <w:p w:rsidR="002D3C5A" w:rsidRDefault="002D3C5A" w:rsidP="00142A7D">
            <w:r>
              <w:t>16 апреля 2013 г. 08:01:41</w:t>
            </w:r>
          </w:p>
        </w:tc>
        <w:tc>
          <w:tcPr>
            <w:tcW w:w="0" w:type="auto"/>
            <w:vAlign w:val="center"/>
          </w:tcPr>
          <w:p w:rsidR="002D3C5A" w:rsidRDefault="002D3C5A" w:rsidP="002D3C5A">
            <w:r>
              <w:t>29 557 775.79 (двадцать девять миллионов пятьсот пятьдесят семь тысяч семьсот семьдесят пять рублей 79 копеек) с НДС</w:t>
            </w:r>
          </w:p>
        </w:tc>
      </w:tr>
    </w:tbl>
    <w:p w:rsidR="002D3C5A" w:rsidRDefault="002D3C5A" w:rsidP="002D3C5A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sectPr w:rsidR="002D3C5A" w:rsidSect="00CF08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D6904"/>
    <w:multiLevelType w:val="multilevel"/>
    <w:tmpl w:val="1B864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A1A0760"/>
    <w:multiLevelType w:val="multilevel"/>
    <w:tmpl w:val="0AA828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3C5A"/>
    <w:rsid w:val="002D3C5A"/>
    <w:rsid w:val="00625A11"/>
    <w:rsid w:val="009A397A"/>
    <w:rsid w:val="00A1747C"/>
    <w:rsid w:val="00B213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C5A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D3C5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D3C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2D3C5A"/>
    <w:rPr>
      <w:rFonts w:cs="Times New Roman"/>
      <w:color w:val="0000FF"/>
      <w:u w:val="single"/>
    </w:rPr>
  </w:style>
  <w:style w:type="character" w:customStyle="1" w:styleId="a4">
    <w:name w:val="Основной текст с отступом Знак"/>
    <w:link w:val="a5"/>
    <w:locked/>
    <w:rsid w:val="002D3C5A"/>
    <w:rPr>
      <w:sz w:val="24"/>
      <w:szCs w:val="24"/>
    </w:rPr>
  </w:style>
  <w:style w:type="paragraph" w:styleId="a5">
    <w:name w:val="Body Text Indent"/>
    <w:basedOn w:val="a"/>
    <w:link w:val="a4"/>
    <w:rsid w:val="002D3C5A"/>
    <w:pPr>
      <w:ind w:left="1785"/>
      <w:jc w:val="center"/>
    </w:pPr>
    <w:rPr>
      <w:rFonts w:asciiTheme="minorHAnsi" w:eastAsiaTheme="minorHAnsi" w:hAnsiTheme="minorHAnsi" w:cstheme="minorBidi"/>
      <w:lang w:eastAsia="en-US"/>
    </w:rPr>
  </w:style>
  <w:style w:type="character" w:customStyle="1" w:styleId="11">
    <w:name w:val="Основной текст с отступом Знак1"/>
    <w:basedOn w:val="a0"/>
    <w:link w:val="a5"/>
    <w:uiPriority w:val="99"/>
    <w:semiHidden/>
    <w:rsid w:val="002D3C5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318</Words>
  <Characters>1818</Characters>
  <Application>Microsoft Office Word</Application>
  <DocSecurity>0</DocSecurity>
  <Lines>15</Lines>
  <Paragraphs>4</Paragraphs>
  <ScaleCrop>false</ScaleCrop>
  <Company>NIAEP</Company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dcterms:created xsi:type="dcterms:W3CDTF">2013-04-16T12:01:00Z</dcterms:created>
  <dcterms:modified xsi:type="dcterms:W3CDTF">2013-04-16T13:04:00Z</dcterms:modified>
</cp:coreProperties>
</file>