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967" w:rsidRPr="00214967" w:rsidRDefault="00214967" w:rsidP="00214967">
      <w:pPr>
        <w:spacing w:after="0"/>
        <w:jc w:val="right"/>
        <w:rPr>
          <w:rFonts w:ascii="Times New Roman" w:eastAsia="Times New Roman" w:hAnsi="Times New Roman" w:cs="Times New Roman"/>
          <w:b/>
          <w:lang w:eastAsia="ru-RU"/>
        </w:rPr>
      </w:pPr>
      <w:r w:rsidRPr="00214967">
        <w:rPr>
          <w:rFonts w:ascii="Times New Roman" w:eastAsia="Times New Roman" w:hAnsi="Times New Roman" w:cs="Times New Roman"/>
          <w:b/>
          <w:lang w:eastAsia="ru-RU"/>
        </w:rPr>
        <w:t>«УТВЕРЖДАЮ»</w:t>
      </w:r>
    </w:p>
    <w:p w:rsidR="00214967" w:rsidRPr="00214967" w:rsidRDefault="00214967" w:rsidP="009A50B7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214967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                                      </w:t>
      </w:r>
      <w:r w:rsidR="009A50B7">
        <w:rPr>
          <w:rFonts w:ascii="Times New Roman" w:eastAsia="Times New Roman" w:hAnsi="Times New Roman" w:cs="Times New Roman"/>
          <w:lang w:eastAsia="ru-RU"/>
        </w:rPr>
        <w:t>Заместитель генерального директора по геологии</w:t>
      </w:r>
    </w:p>
    <w:p w:rsidR="00214967" w:rsidRPr="00214967" w:rsidRDefault="00214967" w:rsidP="00214967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214967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                     </w:t>
      </w:r>
    </w:p>
    <w:p w:rsidR="00214967" w:rsidRPr="00214967" w:rsidRDefault="00214967" w:rsidP="00214967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214967">
        <w:rPr>
          <w:rFonts w:ascii="Times New Roman" w:eastAsia="Times New Roman" w:hAnsi="Times New Roman" w:cs="Times New Roman"/>
          <w:lang w:eastAsia="ru-RU"/>
        </w:rPr>
        <w:t xml:space="preserve">___________ </w:t>
      </w:r>
      <w:r w:rsidR="009A50B7">
        <w:rPr>
          <w:rFonts w:ascii="Times New Roman" w:eastAsia="Times New Roman" w:hAnsi="Times New Roman" w:cs="Times New Roman"/>
          <w:lang w:eastAsia="ru-RU"/>
        </w:rPr>
        <w:t>Мартыненко В.Г</w:t>
      </w:r>
      <w:r w:rsidRPr="00214967">
        <w:rPr>
          <w:rFonts w:ascii="Times New Roman" w:eastAsia="Times New Roman" w:hAnsi="Times New Roman" w:cs="Times New Roman"/>
          <w:lang w:eastAsia="ru-RU"/>
        </w:rPr>
        <w:t>.</w:t>
      </w:r>
    </w:p>
    <w:p w:rsidR="00214967" w:rsidRPr="00214967" w:rsidRDefault="00214967" w:rsidP="00214967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214967" w:rsidRPr="00214967" w:rsidRDefault="00D85FDF" w:rsidP="00214967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«</w:t>
      </w:r>
      <w:r w:rsidR="009A50B7">
        <w:rPr>
          <w:rFonts w:ascii="Times New Roman" w:eastAsia="Times New Roman" w:hAnsi="Times New Roman" w:cs="Times New Roman"/>
          <w:lang w:eastAsia="ru-RU"/>
        </w:rPr>
        <w:t>30</w:t>
      </w:r>
      <w:r w:rsidR="00214967" w:rsidRPr="00214967">
        <w:rPr>
          <w:rFonts w:ascii="Times New Roman" w:eastAsia="Times New Roman" w:hAnsi="Times New Roman" w:cs="Times New Roman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lang w:eastAsia="ru-RU"/>
        </w:rPr>
        <w:t>января</w:t>
      </w:r>
      <w:r w:rsidR="00214967" w:rsidRPr="00214967">
        <w:rPr>
          <w:rFonts w:ascii="Times New Roman" w:eastAsia="Times New Roman" w:hAnsi="Times New Roman" w:cs="Times New Roman"/>
          <w:lang w:eastAsia="ru-RU"/>
        </w:rPr>
        <w:t xml:space="preserve">  201</w:t>
      </w:r>
      <w:r>
        <w:rPr>
          <w:rFonts w:ascii="Times New Roman" w:eastAsia="Times New Roman" w:hAnsi="Times New Roman" w:cs="Times New Roman"/>
          <w:lang w:eastAsia="ru-RU"/>
        </w:rPr>
        <w:t>2</w:t>
      </w:r>
      <w:r w:rsidR="00214967" w:rsidRPr="00214967">
        <w:rPr>
          <w:rFonts w:ascii="Times New Roman" w:eastAsia="Times New Roman" w:hAnsi="Times New Roman" w:cs="Times New Roman"/>
          <w:lang w:eastAsia="ru-RU"/>
        </w:rPr>
        <w:t xml:space="preserve"> г.</w:t>
      </w:r>
    </w:p>
    <w:p w:rsidR="00214967" w:rsidRPr="001E14DC" w:rsidRDefault="00214967" w:rsidP="00214967">
      <w:pPr>
        <w:jc w:val="right"/>
      </w:pPr>
    </w:p>
    <w:p w:rsidR="00214967" w:rsidRPr="00214967" w:rsidRDefault="00214967" w:rsidP="00214967">
      <w:pPr>
        <w:suppressAutoHyphens/>
        <w:overflowPunct w:val="0"/>
        <w:autoSpaceDE w:val="0"/>
        <w:autoSpaceDN w:val="0"/>
        <w:adjustRightInd w:val="0"/>
        <w:spacing w:after="0" w:line="100" w:lineRule="atLeast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ru-RU"/>
        </w:rPr>
      </w:pPr>
      <w:r w:rsidRPr="00214967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ru-RU"/>
        </w:rPr>
        <w:t>ТЕХНИЧЕСКОЕ ЗАДАНИЕ</w:t>
      </w:r>
    </w:p>
    <w:p w:rsidR="00214967" w:rsidRPr="00214967" w:rsidRDefault="00214967" w:rsidP="00214967">
      <w:pPr>
        <w:suppressAutoHyphens/>
        <w:overflowPunct w:val="0"/>
        <w:autoSpaceDE w:val="0"/>
        <w:autoSpaceDN w:val="0"/>
        <w:adjustRightInd w:val="0"/>
        <w:spacing w:after="0" w:line="100" w:lineRule="atLeast"/>
        <w:ind w:firstLine="709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214967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>на тематические работы:</w:t>
      </w:r>
    </w:p>
    <w:p w:rsidR="00214967" w:rsidRPr="00214967" w:rsidRDefault="00214967" w:rsidP="00214967">
      <w:pPr>
        <w:suppressAutoHyphens/>
        <w:overflowPunct w:val="0"/>
        <w:autoSpaceDE w:val="0"/>
        <w:autoSpaceDN w:val="0"/>
        <w:adjustRightInd w:val="0"/>
        <w:spacing w:after="0" w:line="100" w:lineRule="atLeast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ru-RU"/>
        </w:rPr>
      </w:pPr>
      <w:r w:rsidRPr="00214967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>«</w:t>
      </w:r>
      <w:r w:rsidRPr="00214967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ru-RU"/>
        </w:rPr>
        <w:t>Выполнение комплекса аналитических работ по определению физико-механических свойств горных пород месторождения Березовое»</w:t>
      </w:r>
    </w:p>
    <w:p w:rsidR="00214967" w:rsidRPr="00214967" w:rsidRDefault="00214967" w:rsidP="00214967">
      <w:pPr>
        <w:suppressAutoHyphens/>
        <w:overflowPunct w:val="0"/>
        <w:autoSpaceDE w:val="0"/>
        <w:autoSpaceDN w:val="0"/>
        <w:adjustRightInd w:val="0"/>
        <w:spacing w:after="0" w:line="100" w:lineRule="atLeast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ru-RU"/>
        </w:rPr>
      </w:pPr>
    </w:p>
    <w:p w:rsidR="00214967" w:rsidRPr="009A50B7" w:rsidRDefault="00214967" w:rsidP="009A50B7">
      <w:pPr>
        <w:suppressAutoHyphens/>
        <w:overflowPunct w:val="0"/>
        <w:autoSpaceDE w:val="0"/>
        <w:autoSpaceDN w:val="0"/>
        <w:adjustRightInd w:val="0"/>
        <w:spacing w:after="120" w:line="100" w:lineRule="atLeast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214967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ru-RU"/>
        </w:rPr>
        <w:t>Наименование объекта:</w:t>
      </w:r>
      <w:r w:rsidR="009A50B7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 xml:space="preserve"> </w:t>
      </w:r>
      <w:r w:rsidRPr="00214967"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t>Месторождение Березовое.</w:t>
      </w:r>
      <w:r w:rsidR="009A50B7"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t xml:space="preserve"> </w:t>
      </w:r>
      <w:proofErr w:type="spellStart"/>
      <w:r w:rsidR="009A50B7"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t>Улетовского</w:t>
      </w:r>
      <w:proofErr w:type="spellEnd"/>
      <w:r w:rsidR="009A50B7"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t xml:space="preserve"> района забайкальского края.</w:t>
      </w:r>
    </w:p>
    <w:p w:rsidR="00214967" w:rsidRPr="004A74E4" w:rsidRDefault="00214967" w:rsidP="00214967">
      <w:pPr>
        <w:numPr>
          <w:ilvl w:val="2"/>
          <w:numId w:val="1"/>
        </w:numPr>
        <w:shd w:val="clear" w:color="auto" w:fill="FFFFFF"/>
        <w:tabs>
          <w:tab w:val="clear" w:pos="2160"/>
          <w:tab w:val="num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74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Целевое назначение работ:</w:t>
      </w:r>
      <w:r w:rsidRPr="004A74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A74E4"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t xml:space="preserve">Определение физико-механических свойств образцов  горных пород по керну скважин. </w:t>
      </w:r>
    </w:p>
    <w:p w:rsidR="00214967" w:rsidRPr="004A74E4" w:rsidRDefault="00214967" w:rsidP="00214967">
      <w:pPr>
        <w:shd w:val="clear" w:color="auto" w:fill="FFFFFF"/>
        <w:tabs>
          <w:tab w:val="num" w:pos="1134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14967" w:rsidRPr="004A74E4" w:rsidRDefault="00214967" w:rsidP="00214967">
      <w:pPr>
        <w:numPr>
          <w:ilvl w:val="2"/>
          <w:numId w:val="1"/>
        </w:numPr>
        <w:shd w:val="clear" w:color="auto" w:fill="FFFFFF"/>
        <w:tabs>
          <w:tab w:val="clear" w:pos="2160"/>
          <w:tab w:val="num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A74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Виды работ:</w:t>
      </w:r>
    </w:p>
    <w:p w:rsidR="00214967" w:rsidRPr="004A74E4" w:rsidRDefault="00214967" w:rsidP="004A74E4">
      <w:pPr>
        <w:numPr>
          <w:ilvl w:val="0"/>
          <w:numId w:val="3"/>
        </w:numPr>
        <w:shd w:val="clear" w:color="auto" w:fill="FFFFFF"/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ru-RU"/>
        </w:rPr>
      </w:pPr>
      <w:r w:rsidRPr="004A74E4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>гранулометрический состав;</w:t>
      </w:r>
    </w:p>
    <w:p w:rsidR="005B5319" w:rsidRPr="004A74E4" w:rsidRDefault="005B5319" w:rsidP="004A74E4">
      <w:pPr>
        <w:numPr>
          <w:ilvl w:val="0"/>
          <w:numId w:val="3"/>
        </w:numPr>
        <w:shd w:val="clear" w:color="auto" w:fill="FFFFFF"/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ru-RU"/>
        </w:rPr>
      </w:pPr>
      <w:r w:rsidRPr="004A74E4">
        <w:rPr>
          <w:rFonts w:ascii="Times New Roman" w:hAnsi="Times New Roman" w:cs="Times New Roman"/>
          <w:sz w:val="24"/>
          <w:szCs w:val="24"/>
        </w:rPr>
        <w:t xml:space="preserve">объемный вес, </w:t>
      </w:r>
      <w:proofErr w:type="gramStart"/>
      <w:r w:rsidRPr="004A74E4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4A74E4">
        <w:rPr>
          <w:rFonts w:ascii="Times New Roman" w:hAnsi="Times New Roman" w:cs="Times New Roman"/>
          <w:sz w:val="24"/>
          <w:szCs w:val="24"/>
        </w:rPr>
        <w:t>/см</w:t>
      </w:r>
      <w:r w:rsidRPr="004A74E4">
        <w:rPr>
          <w:rFonts w:ascii="Times New Roman" w:hAnsi="Times New Roman" w:cs="Times New Roman"/>
          <w:sz w:val="24"/>
          <w:szCs w:val="24"/>
          <w:vertAlign w:val="superscript"/>
        </w:rPr>
        <w:t>3</w:t>
      </w:r>
    </w:p>
    <w:p w:rsidR="00214967" w:rsidRPr="004A74E4" w:rsidRDefault="00214967" w:rsidP="004A74E4">
      <w:pPr>
        <w:numPr>
          <w:ilvl w:val="0"/>
          <w:numId w:val="3"/>
        </w:numPr>
        <w:shd w:val="clear" w:color="auto" w:fill="FFFFFF"/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pacing w:val="-4"/>
          <w:kern w:val="1"/>
          <w:sz w:val="24"/>
          <w:szCs w:val="24"/>
          <w:lang w:eastAsia="ru-RU"/>
        </w:rPr>
      </w:pPr>
      <w:r w:rsidRPr="004A74E4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>плотность твердой компоненты</w:t>
      </w:r>
      <w:r w:rsidRPr="004A74E4">
        <w:rPr>
          <w:rFonts w:ascii="Times New Roman" w:eastAsia="Times New Roman" w:hAnsi="Times New Roman" w:cs="Times New Roman"/>
          <w:spacing w:val="-4"/>
          <w:kern w:val="1"/>
          <w:sz w:val="24"/>
          <w:szCs w:val="24"/>
          <w:lang w:eastAsia="ru-RU"/>
        </w:rPr>
        <w:t>;</w:t>
      </w:r>
    </w:p>
    <w:p w:rsidR="00214967" w:rsidRPr="004A74E4" w:rsidRDefault="00214967" w:rsidP="004A74E4">
      <w:pPr>
        <w:numPr>
          <w:ilvl w:val="0"/>
          <w:numId w:val="3"/>
        </w:numPr>
        <w:shd w:val="clear" w:color="auto" w:fill="FFFFFF"/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pacing w:val="-4"/>
          <w:kern w:val="1"/>
          <w:sz w:val="24"/>
          <w:szCs w:val="24"/>
          <w:lang w:eastAsia="ru-RU"/>
        </w:rPr>
      </w:pPr>
      <w:r w:rsidRPr="004A74E4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>плотность воздушно-сухого грунта;</w:t>
      </w:r>
    </w:p>
    <w:p w:rsidR="00214967" w:rsidRPr="004A74E4" w:rsidRDefault="00214967" w:rsidP="004A74E4">
      <w:pPr>
        <w:numPr>
          <w:ilvl w:val="0"/>
          <w:numId w:val="3"/>
        </w:numPr>
        <w:shd w:val="clear" w:color="auto" w:fill="FFFFFF"/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pacing w:val="-4"/>
          <w:kern w:val="1"/>
          <w:sz w:val="24"/>
          <w:szCs w:val="24"/>
          <w:lang w:eastAsia="ru-RU"/>
        </w:rPr>
      </w:pPr>
      <w:r w:rsidRPr="004A74E4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>плотность скелета грунта</w:t>
      </w:r>
      <w:r w:rsidRPr="004A74E4">
        <w:rPr>
          <w:rFonts w:ascii="Times New Roman" w:eastAsia="Times New Roman" w:hAnsi="Times New Roman" w:cs="Times New Roman"/>
          <w:spacing w:val="-4"/>
          <w:kern w:val="1"/>
          <w:sz w:val="24"/>
          <w:szCs w:val="24"/>
          <w:lang w:eastAsia="ru-RU"/>
        </w:rPr>
        <w:t>;</w:t>
      </w:r>
    </w:p>
    <w:p w:rsidR="00214967" w:rsidRPr="004A74E4" w:rsidRDefault="00214967" w:rsidP="004A74E4">
      <w:pPr>
        <w:numPr>
          <w:ilvl w:val="0"/>
          <w:numId w:val="3"/>
        </w:numPr>
        <w:shd w:val="clear" w:color="auto" w:fill="FFFFFF"/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ru-RU"/>
        </w:rPr>
      </w:pPr>
      <w:r w:rsidRPr="004A74E4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>пористость, открытая пористость, коэффициент пористости;</w:t>
      </w:r>
    </w:p>
    <w:p w:rsidR="00214967" w:rsidRPr="004A74E4" w:rsidRDefault="00214967" w:rsidP="004A74E4">
      <w:pPr>
        <w:numPr>
          <w:ilvl w:val="0"/>
          <w:numId w:val="3"/>
        </w:numPr>
        <w:shd w:val="clear" w:color="auto" w:fill="FFFFFF"/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1"/>
          <w:sz w:val="24"/>
          <w:szCs w:val="24"/>
          <w:lang w:eastAsia="ru-RU"/>
        </w:rPr>
      </w:pPr>
      <w:r w:rsidRPr="004A74E4">
        <w:rPr>
          <w:rFonts w:ascii="Times New Roman" w:eastAsia="Times New Roman" w:hAnsi="Times New Roman" w:cs="Times New Roman"/>
          <w:bCs/>
          <w:color w:val="000000"/>
          <w:kern w:val="1"/>
          <w:sz w:val="24"/>
          <w:szCs w:val="24"/>
          <w:lang w:eastAsia="ru-RU"/>
        </w:rPr>
        <w:t>влажность</w:t>
      </w:r>
      <w:r w:rsidR="004A74E4">
        <w:rPr>
          <w:rFonts w:ascii="Times New Roman" w:eastAsia="Times New Roman" w:hAnsi="Times New Roman" w:cs="Times New Roman"/>
          <w:bCs/>
          <w:color w:val="000000"/>
          <w:kern w:val="1"/>
          <w:sz w:val="24"/>
          <w:szCs w:val="24"/>
          <w:lang w:eastAsia="ru-RU"/>
        </w:rPr>
        <w:t>;</w:t>
      </w:r>
    </w:p>
    <w:p w:rsidR="005B5319" w:rsidRPr="004A74E4" w:rsidRDefault="005B5319" w:rsidP="004A74E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74E4">
        <w:rPr>
          <w:rFonts w:ascii="Times New Roman" w:eastAsia="Times New Roman" w:hAnsi="Times New Roman" w:cs="Times New Roman"/>
          <w:bCs/>
          <w:color w:val="000000"/>
          <w:kern w:val="1"/>
          <w:sz w:val="24"/>
          <w:szCs w:val="24"/>
          <w:lang w:eastAsia="ru-RU"/>
        </w:rPr>
        <w:t xml:space="preserve">            -      полная влагоемкость</w:t>
      </w:r>
      <w:r w:rsidR="004A74E4">
        <w:rPr>
          <w:rFonts w:ascii="Times New Roman" w:eastAsia="Times New Roman" w:hAnsi="Times New Roman" w:cs="Times New Roman"/>
          <w:bCs/>
          <w:color w:val="000000"/>
          <w:kern w:val="1"/>
          <w:sz w:val="24"/>
          <w:szCs w:val="24"/>
          <w:lang w:eastAsia="ru-RU"/>
        </w:rPr>
        <w:t>;</w:t>
      </w:r>
      <w:r w:rsidRPr="004A74E4">
        <w:rPr>
          <w:rFonts w:ascii="Times New Roman" w:eastAsia="Times New Roman" w:hAnsi="Times New Roman" w:cs="Times New Roman"/>
          <w:bCs/>
          <w:color w:val="000000"/>
          <w:kern w:val="1"/>
          <w:sz w:val="24"/>
          <w:szCs w:val="24"/>
          <w:lang w:eastAsia="ru-RU"/>
        </w:rPr>
        <w:t xml:space="preserve"> </w:t>
      </w:r>
    </w:p>
    <w:p w:rsidR="00214967" w:rsidRPr="004A74E4" w:rsidRDefault="004A74E4" w:rsidP="004A74E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kern w:val="1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-      </w:t>
      </w:r>
      <w:r w:rsidR="00214967" w:rsidRPr="004A74E4">
        <w:rPr>
          <w:rFonts w:ascii="Times New Roman" w:eastAsia="Times New Roman" w:hAnsi="Times New Roman" w:cs="Times New Roman"/>
          <w:bCs/>
          <w:color w:val="000000"/>
          <w:kern w:val="1"/>
          <w:sz w:val="24"/>
          <w:szCs w:val="24"/>
          <w:lang w:eastAsia="ru-RU"/>
        </w:rPr>
        <w:t>степень водонасыщения;</w:t>
      </w:r>
    </w:p>
    <w:p w:rsidR="005B5319" w:rsidRPr="004A74E4" w:rsidRDefault="004A74E4" w:rsidP="004A74E4">
      <w:pPr>
        <w:numPr>
          <w:ilvl w:val="0"/>
          <w:numId w:val="3"/>
        </w:numPr>
        <w:shd w:val="clear" w:color="auto" w:fill="FFFFFF"/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1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число пластичности;</w:t>
      </w:r>
    </w:p>
    <w:p w:rsidR="0076229B" w:rsidRPr="00214967" w:rsidRDefault="0076229B" w:rsidP="004A74E4">
      <w:pPr>
        <w:numPr>
          <w:ilvl w:val="0"/>
          <w:numId w:val="3"/>
        </w:numPr>
        <w:shd w:val="clear" w:color="auto" w:fill="FFFFFF"/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1"/>
          <w:sz w:val="24"/>
          <w:szCs w:val="24"/>
          <w:lang w:eastAsia="ru-RU"/>
        </w:rPr>
      </w:pPr>
      <w:r w:rsidRPr="00214967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 xml:space="preserve">прочность на одноосное сжатие в 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>естественном</w:t>
      </w:r>
      <w:r w:rsidRPr="00214967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 xml:space="preserve"> состоянии</w:t>
      </w:r>
      <w:r w:rsidRPr="0076229B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>;</w:t>
      </w:r>
    </w:p>
    <w:p w:rsidR="00214967" w:rsidRPr="00214967" w:rsidRDefault="00214967" w:rsidP="004A74E4">
      <w:pPr>
        <w:numPr>
          <w:ilvl w:val="0"/>
          <w:numId w:val="3"/>
        </w:numPr>
        <w:shd w:val="clear" w:color="auto" w:fill="FFFFFF"/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pacing w:val="-4"/>
          <w:kern w:val="1"/>
          <w:sz w:val="24"/>
          <w:szCs w:val="24"/>
          <w:lang w:eastAsia="ru-RU"/>
        </w:rPr>
      </w:pPr>
      <w:r w:rsidRPr="00214967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>прочность на одноосное сжатие в воздушно-сухом состоянии</w:t>
      </w:r>
      <w:r w:rsidRPr="00214967">
        <w:rPr>
          <w:rFonts w:ascii="Times New Roman" w:eastAsia="Times New Roman" w:hAnsi="Times New Roman" w:cs="Times New Roman"/>
          <w:spacing w:val="-4"/>
          <w:kern w:val="1"/>
          <w:sz w:val="24"/>
          <w:szCs w:val="24"/>
          <w:lang w:eastAsia="ru-RU"/>
        </w:rPr>
        <w:t>;</w:t>
      </w:r>
    </w:p>
    <w:p w:rsidR="00214967" w:rsidRPr="00214967" w:rsidRDefault="00214967" w:rsidP="004A74E4">
      <w:pPr>
        <w:numPr>
          <w:ilvl w:val="0"/>
          <w:numId w:val="3"/>
        </w:numPr>
        <w:shd w:val="clear" w:color="auto" w:fill="FFFFFF"/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pacing w:val="-4"/>
          <w:kern w:val="1"/>
          <w:sz w:val="24"/>
          <w:szCs w:val="24"/>
          <w:lang w:eastAsia="ru-RU"/>
        </w:rPr>
      </w:pPr>
      <w:r w:rsidRPr="00214967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 xml:space="preserve">прочность на одноосное сжатие в </w:t>
      </w:r>
      <w:proofErr w:type="spellStart"/>
      <w:r w:rsidRPr="00214967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>водонасыщенном</w:t>
      </w:r>
      <w:proofErr w:type="spellEnd"/>
      <w:r w:rsidRPr="00214967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 xml:space="preserve"> состоянии;</w:t>
      </w:r>
    </w:p>
    <w:p w:rsidR="00214967" w:rsidRPr="0076229B" w:rsidRDefault="00214967" w:rsidP="004A74E4">
      <w:pPr>
        <w:numPr>
          <w:ilvl w:val="0"/>
          <w:numId w:val="3"/>
        </w:numPr>
        <w:shd w:val="clear" w:color="auto" w:fill="FFFFFF"/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pacing w:val="-4"/>
          <w:kern w:val="1"/>
          <w:sz w:val="24"/>
          <w:szCs w:val="24"/>
          <w:lang w:eastAsia="ru-RU"/>
        </w:rPr>
      </w:pPr>
      <w:r w:rsidRPr="00214967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 xml:space="preserve">прочность на растяжение в </w:t>
      </w:r>
      <w:proofErr w:type="spellStart"/>
      <w:r w:rsidRPr="00214967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>водонасыщенном</w:t>
      </w:r>
      <w:proofErr w:type="spellEnd"/>
      <w:r w:rsidRPr="00214967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 xml:space="preserve">  и воздушно-сухом состоянии</w:t>
      </w:r>
      <w:r w:rsidRPr="00214967">
        <w:rPr>
          <w:rFonts w:ascii="Times New Roman" w:eastAsia="Times New Roman" w:hAnsi="Times New Roman" w:cs="Times New Roman"/>
          <w:spacing w:val="-4"/>
          <w:kern w:val="1"/>
          <w:sz w:val="24"/>
          <w:szCs w:val="24"/>
          <w:lang w:eastAsia="ru-RU"/>
        </w:rPr>
        <w:t>;</w:t>
      </w:r>
    </w:p>
    <w:p w:rsidR="0076229B" w:rsidRPr="00214967" w:rsidRDefault="0076229B" w:rsidP="004A74E4">
      <w:pPr>
        <w:numPr>
          <w:ilvl w:val="0"/>
          <w:numId w:val="3"/>
        </w:numPr>
        <w:shd w:val="clear" w:color="auto" w:fill="FFFFFF"/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pacing w:val="-4"/>
          <w:kern w:val="1"/>
          <w:sz w:val="24"/>
          <w:szCs w:val="24"/>
          <w:lang w:eastAsia="ru-RU"/>
        </w:rPr>
      </w:pPr>
      <w:r w:rsidRPr="00214967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 xml:space="preserve">прочность на растяжение в 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 xml:space="preserve">естественном </w:t>
      </w:r>
      <w:r w:rsidRPr="00214967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 xml:space="preserve"> состоянии</w:t>
      </w:r>
    </w:p>
    <w:p w:rsidR="00214967" w:rsidRPr="00214967" w:rsidRDefault="00214967" w:rsidP="004A74E4">
      <w:pPr>
        <w:numPr>
          <w:ilvl w:val="0"/>
          <w:numId w:val="3"/>
        </w:numPr>
        <w:shd w:val="clear" w:color="auto" w:fill="FFFFFF"/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pacing w:val="-4"/>
          <w:kern w:val="1"/>
          <w:sz w:val="24"/>
          <w:szCs w:val="24"/>
          <w:lang w:eastAsia="ru-RU"/>
        </w:rPr>
      </w:pPr>
      <w:r w:rsidRPr="00214967">
        <w:rPr>
          <w:rFonts w:ascii="Times New Roman" w:eastAsia="Times New Roman" w:hAnsi="Times New Roman" w:cs="Times New Roman"/>
          <w:spacing w:val="-4"/>
          <w:kern w:val="1"/>
          <w:sz w:val="24"/>
          <w:szCs w:val="24"/>
          <w:lang w:eastAsia="ru-RU"/>
        </w:rPr>
        <w:t>угол внутреннего трения;</w:t>
      </w:r>
    </w:p>
    <w:p w:rsidR="00214967" w:rsidRPr="00214967" w:rsidRDefault="00214967" w:rsidP="004A74E4">
      <w:pPr>
        <w:numPr>
          <w:ilvl w:val="0"/>
          <w:numId w:val="3"/>
        </w:numPr>
        <w:shd w:val="clear" w:color="auto" w:fill="FFFFFF"/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pacing w:val="-4"/>
          <w:kern w:val="1"/>
          <w:sz w:val="24"/>
          <w:szCs w:val="24"/>
          <w:lang w:eastAsia="ru-RU"/>
        </w:rPr>
      </w:pPr>
      <w:r w:rsidRPr="00214967">
        <w:rPr>
          <w:rFonts w:ascii="Times New Roman" w:eastAsia="Times New Roman" w:hAnsi="Times New Roman" w:cs="Times New Roman"/>
          <w:spacing w:val="-4"/>
          <w:kern w:val="1"/>
          <w:sz w:val="24"/>
          <w:szCs w:val="24"/>
          <w:lang w:eastAsia="ru-RU"/>
        </w:rPr>
        <w:t>сцепление;</w:t>
      </w:r>
    </w:p>
    <w:p w:rsidR="00214967" w:rsidRPr="004A74E4" w:rsidRDefault="00214967" w:rsidP="00214967">
      <w:pPr>
        <w:numPr>
          <w:ilvl w:val="0"/>
          <w:numId w:val="3"/>
        </w:numPr>
        <w:shd w:val="clear" w:color="auto" w:fill="FFFFFF"/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pacing w:val="-4"/>
          <w:kern w:val="1"/>
          <w:sz w:val="24"/>
          <w:szCs w:val="24"/>
          <w:lang w:eastAsia="ru-RU"/>
        </w:rPr>
      </w:pPr>
      <w:r w:rsidRPr="004A74E4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>скорость распространения продольных волн</w:t>
      </w:r>
      <w:r w:rsidR="004A74E4" w:rsidRPr="004A74E4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 xml:space="preserve"> </w:t>
      </w:r>
      <w:r w:rsidR="004A74E4" w:rsidRPr="004A74E4">
        <w:rPr>
          <w:rFonts w:ascii="Times New Roman" w:hAnsi="Times New Roman" w:cs="Times New Roman"/>
        </w:rPr>
        <w:t xml:space="preserve">в воздушно-сухих и </w:t>
      </w:r>
      <w:proofErr w:type="spellStart"/>
      <w:r w:rsidR="004A74E4" w:rsidRPr="004A74E4">
        <w:rPr>
          <w:rFonts w:ascii="Times New Roman" w:hAnsi="Times New Roman" w:cs="Times New Roman"/>
        </w:rPr>
        <w:t>водонасыщенных</w:t>
      </w:r>
      <w:proofErr w:type="spellEnd"/>
      <w:r w:rsidR="004A74E4" w:rsidRPr="004A74E4">
        <w:rPr>
          <w:rFonts w:ascii="Times New Roman" w:hAnsi="Times New Roman" w:cs="Times New Roman"/>
        </w:rPr>
        <w:t xml:space="preserve"> образцах</w:t>
      </w:r>
      <w:r w:rsidRPr="004A74E4">
        <w:rPr>
          <w:rFonts w:ascii="Times New Roman" w:eastAsia="Times New Roman" w:hAnsi="Times New Roman" w:cs="Times New Roman"/>
          <w:spacing w:val="-4"/>
          <w:kern w:val="1"/>
          <w:sz w:val="24"/>
          <w:szCs w:val="24"/>
          <w:lang w:eastAsia="ru-RU"/>
        </w:rPr>
        <w:t>;</w:t>
      </w:r>
    </w:p>
    <w:p w:rsidR="00214967" w:rsidRPr="004A74E4" w:rsidRDefault="00214967" w:rsidP="00214967">
      <w:pPr>
        <w:numPr>
          <w:ilvl w:val="0"/>
          <w:numId w:val="3"/>
        </w:numPr>
        <w:shd w:val="clear" w:color="auto" w:fill="FFFFFF"/>
        <w:tabs>
          <w:tab w:val="left" w:pos="758"/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4A74E4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>скорость распространения поперечных волн</w:t>
      </w:r>
      <w:r w:rsidR="004A74E4" w:rsidRPr="004A74E4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 xml:space="preserve">  </w:t>
      </w:r>
      <w:r w:rsidR="004A74E4" w:rsidRPr="004A74E4">
        <w:rPr>
          <w:rFonts w:ascii="Times New Roman" w:hAnsi="Times New Roman" w:cs="Times New Roman"/>
        </w:rPr>
        <w:t xml:space="preserve">в воздушно-сухих и </w:t>
      </w:r>
      <w:proofErr w:type="spellStart"/>
      <w:r w:rsidR="004A74E4" w:rsidRPr="004A74E4">
        <w:rPr>
          <w:rFonts w:ascii="Times New Roman" w:hAnsi="Times New Roman" w:cs="Times New Roman"/>
        </w:rPr>
        <w:t>водонасыщенных</w:t>
      </w:r>
      <w:proofErr w:type="spellEnd"/>
      <w:r w:rsidR="004A74E4" w:rsidRPr="004A74E4">
        <w:rPr>
          <w:rFonts w:ascii="Times New Roman" w:hAnsi="Times New Roman" w:cs="Times New Roman"/>
        </w:rPr>
        <w:t xml:space="preserve"> образцах</w:t>
      </w:r>
      <w:r w:rsidRPr="004A74E4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>;</w:t>
      </w:r>
    </w:p>
    <w:p w:rsidR="00214967" w:rsidRPr="004A74E4" w:rsidRDefault="00214967" w:rsidP="00214967">
      <w:pPr>
        <w:numPr>
          <w:ilvl w:val="0"/>
          <w:numId w:val="3"/>
        </w:numPr>
        <w:shd w:val="clear" w:color="auto" w:fill="FFFFFF"/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pacing w:val="-4"/>
          <w:kern w:val="1"/>
          <w:sz w:val="24"/>
          <w:szCs w:val="24"/>
          <w:lang w:eastAsia="ru-RU"/>
        </w:rPr>
      </w:pPr>
      <w:r w:rsidRPr="004A74E4">
        <w:rPr>
          <w:rFonts w:ascii="Times New Roman" w:eastAsia="Times New Roman" w:hAnsi="Times New Roman" w:cs="Times New Roman"/>
          <w:spacing w:val="-4"/>
          <w:kern w:val="1"/>
          <w:sz w:val="24"/>
          <w:szCs w:val="24"/>
          <w:lang w:eastAsia="ru-RU"/>
        </w:rPr>
        <w:t xml:space="preserve">коэффициент крепости по шкале </w:t>
      </w:r>
      <w:proofErr w:type="spellStart"/>
      <w:r w:rsidRPr="004A74E4">
        <w:rPr>
          <w:rFonts w:ascii="Times New Roman" w:eastAsia="Times New Roman" w:hAnsi="Times New Roman" w:cs="Times New Roman"/>
          <w:spacing w:val="-4"/>
          <w:kern w:val="1"/>
          <w:sz w:val="24"/>
          <w:szCs w:val="24"/>
          <w:lang w:eastAsia="ru-RU"/>
        </w:rPr>
        <w:t>Протодьяконова</w:t>
      </w:r>
      <w:proofErr w:type="spellEnd"/>
      <w:r w:rsidRPr="004A74E4">
        <w:rPr>
          <w:rFonts w:ascii="Times New Roman" w:eastAsia="Times New Roman" w:hAnsi="Times New Roman" w:cs="Times New Roman"/>
          <w:spacing w:val="-4"/>
          <w:kern w:val="1"/>
          <w:sz w:val="24"/>
          <w:szCs w:val="24"/>
          <w:lang w:eastAsia="ru-RU"/>
        </w:rPr>
        <w:t>;</w:t>
      </w:r>
    </w:p>
    <w:p w:rsidR="00214967" w:rsidRPr="004A74E4" w:rsidRDefault="0076229B" w:rsidP="00214967">
      <w:pPr>
        <w:numPr>
          <w:ilvl w:val="0"/>
          <w:numId w:val="3"/>
        </w:numPr>
        <w:shd w:val="clear" w:color="auto" w:fill="FFFFFF"/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pacing w:val="-4"/>
          <w:kern w:val="1"/>
          <w:sz w:val="24"/>
          <w:szCs w:val="24"/>
          <w:lang w:eastAsia="ru-RU"/>
        </w:rPr>
      </w:pPr>
      <w:r w:rsidRPr="004A74E4">
        <w:rPr>
          <w:rFonts w:ascii="Times New Roman" w:eastAsia="Times New Roman" w:hAnsi="Times New Roman" w:cs="Times New Roman"/>
          <w:spacing w:val="-4"/>
          <w:kern w:val="1"/>
          <w:sz w:val="24"/>
          <w:szCs w:val="24"/>
          <w:lang w:eastAsia="ru-RU"/>
        </w:rPr>
        <w:t>модуль Юнга</w:t>
      </w:r>
      <w:r w:rsidR="00214967" w:rsidRPr="004A74E4">
        <w:rPr>
          <w:rFonts w:ascii="Times New Roman" w:eastAsia="Times New Roman" w:hAnsi="Times New Roman" w:cs="Times New Roman"/>
          <w:spacing w:val="-4"/>
          <w:kern w:val="1"/>
          <w:sz w:val="24"/>
          <w:szCs w:val="24"/>
          <w:lang w:eastAsia="ru-RU"/>
        </w:rPr>
        <w:t xml:space="preserve">; </w:t>
      </w:r>
    </w:p>
    <w:p w:rsidR="00214967" w:rsidRPr="004A74E4" w:rsidRDefault="00214967" w:rsidP="00214967">
      <w:pPr>
        <w:numPr>
          <w:ilvl w:val="0"/>
          <w:numId w:val="3"/>
        </w:numPr>
        <w:shd w:val="clear" w:color="auto" w:fill="FFFFFF"/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pacing w:val="-4"/>
          <w:kern w:val="1"/>
          <w:sz w:val="24"/>
          <w:szCs w:val="24"/>
          <w:lang w:eastAsia="ru-RU"/>
        </w:rPr>
      </w:pPr>
      <w:r w:rsidRPr="004A74E4">
        <w:rPr>
          <w:rFonts w:ascii="Times New Roman" w:eastAsia="Times New Roman" w:hAnsi="Times New Roman" w:cs="Times New Roman"/>
          <w:spacing w:val="-4"/>
          <w:kern w:val="1"/>
          <w:sz w:val="24"/>
          <w:szCs w:val="24"/>
          <w:lang w:eastAsia="ru-RU"/>
        </w:rPr>
        <w:t>коэффициент Пуассона;</w:t>
      </w:r>
    </w:p>
    <w:p w:rsidR="00214967" w:rsidRDefault="00214967" w:rsidP="00214967">
      <w:pPr>
        <w:numPr>
          <w:ilvl w:val="0"/>
          <w:numId w:val="3"/>
        </w:numPr>
        <w:shd w:val="clear" w:color="auto" w:fill="FFFFFF"/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pacing w:val="-4"/>
          <w:kern w:val="1"/>
          <w:sz w:val="24"/>
          <w:szCs w:val="24"/>
          <w:lang w:eastAsia="ru-RU"/>
        </w:rPr>
      </w:pPr>
      <w:r w:rsidRPr="004A74E4">
        <w:rPr>
          <w:rFonts w:ascii="Times New Roman" w:eastAsia="Times New Roman" w:hAnsi="Times New Roman" w:cs="Times New Roman"/>
          <w:spacing w:val="-4"/>
          <w:kern w:val="1"/>
          <w:sz w:val="24"/>
          <w:szCs w:val="24"/>
          <w:lang w:eastAsia="ru-RU"/>
        </w:rPr>
        <w:t>модуль общей деформации;</w:t>
      </w:r>
    </w:p>
    <w:p w:rsidR="00E204D6" w:rsidRPr="004A74E4" w:rsidRDefault="00E204D6" w:rsidP="00214967">
      <w:pPr>
        <w:numPr>
          <w:ilvl w:val="0"/>
          <w:numId w:val="3"/>
        </w:numPr>
        <w:shd w:val="clear" w:color="auto" w:fill="FFFFFF"/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pacing w:val="-4"/>
          <w:kern w:val="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4"/>
          <w:kern w:val="1"/>
          <w:sz w:val="24"/>
          <w:szCs w:val="24"/>
          <w:lang w:eastAsia="ru-RU"/>
        </w:rPr>
        <w:t>модуль упругости</w:t>
      </w:r>
      <w:proofErr w:type="gramStart"/>
      <w:r>
        <w:rPr>
          <w:rFonts w:ascii="Times New Roman" w:eastAsia="Times New Roman" w:hAnsi="Times New Roman" w:cs="Times New Roman"/>
          <w:spacing w:val="-4"/>
          <w:kern w:val="1"/>
          <w:sz w:val="24"/>
          <w:szCs w:val="24"/>
          <w:lang w:eastAsia="ru-RU"/>
        </w:rPr>
        <w:t>4</w:t>
      </w:r>
      <w:proofErr w:type="gramEnd"/>
    </w:p>
    <w:p w:rsidR="00214967" w:rsidRPr="004A74E4" w:rsidRDefault="00214967" w:rsidP="00214967">
      <w:pPr>
        <w:numPr>
          <w:ilvl w:val="0"/>
          <w:numId w:val="3"/>
        </w:numPr>
        <w:shd w:val="clear" w:color="auto" w:fill="FFFFFF"/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4A74E4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 xml:space="preserve">коэффициент </w:t>
      </w:r>
      <w:proofErr w:type="spellStart"/>
      <w:r w:rsidRPr="004A74E4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>размягчаемости</w:t>
      </w:r>
      <w:proofErr w:type="spellEnd"/>
      <w:r w:rsidRPr="004A74E4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>;</w:t>
      </w:r>
    </w:p>
    <w:p w:rsidR="00214967" w:rsidRPr="004A74E4" w:rsidRDefault="00214967" w:rsidP="00214967">
      <w:pPr>
        <w:numPr>
          <w:ilvl w:val="0"/>
          <w:numId w:val="3"/>
        </w:numPr>
        <w:shd w:val="clear" w:color="auto" w:fill="FFFFFF"/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4A74E4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>коэффициент анизотропии;</w:t>
      </w:r>
    </w:p>
    <w:p w:rsidR="004A74E4" w:rsidRPr="004A74E4" w:rsidRDefault="004A74E4" w:rsidP="00214967">
      <w:pPr>
        <w:numPr>
          <w:ilvl w:val="0"/>
          <w:numId w:val="3"/>
        </w:numPr>
        <w:shd w:val="clear" w:color="auto" w:fill="FFFFFF"/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4A74E4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 xml:space="preserve">степень </w:t>
      </w:r>
      <w:proofErr w:type="spellStart"/>
      <w:r w:rsidRPr="004A74E4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>выветрелости</w:t>
      </w:r>
      <w:proofErr w:type="spellEnd"/>
    </w:p>
    <w:p w:rsidR="00214967" w:rsidRPr="004A74E4" w:rsidRDefault="00214967" w:rsidP="00214967">
      <w:pPr>
        <w:numPr>
          <w:ilvl w:val="0"/>
          <w:numId w:val="3"/>
        </w:numPr>
        <w:shd w:val="clear" w:color="auto" w:fill="FFFFFF"/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pacing w:val="-4"/>
          <w:kern w:val="1"/>
          <w:sz w:val="24"/>
          <w:szCs w:val="24"/>
          <w:lang w:eastAsia="ru-RU"/>
        </w:rPr>
      </w:pPr>
      <w:r w:rsidRPr="004A74E4">
        <w:rPr>
          <w:rFonts w:ascii="Times New Roman" w:eastAsia="Times New Roman" w:hAnsi="Times New Roman" w:cs="Times New Roman"/>
          <w:spacing w:val="-4"/>
          <w:kern w:val="1"/>
          <w:sz w:val="24"/>
          <w:szCs w:val="24"/>
          <w:lang w:eastAsia="ru-RU"/>
        </w:rPr>
        <w:t>паспорт прочности.</w:t>
      </w:r>
    </w:p>
    <w:p w:rsidR="00214967" w:rsidRDefault="00214967" w:rsidP="0021496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14967" w:rsidRPr="00214967" w:rsidRDefault="00214967" w:rsidP="00214967">
      <w:pPr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214967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ru-RU"/>
        </w:rPr>
        <w:t>Планируемое количество проб для анализа:</w:t>
      </w:r>
    </w:p>
    <w:p w:rsidR="00214967" w:rsidRPr="00214967" w:rsidRDefault="00214967" w:rsidP="00214967">
      <w:pPr>
        <w:numPr>
          <w:ilvl w:val="0"/>
          <w:numId w:val="5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</w:pPr>
      <w:r w:rsidRPr="00214967"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t xml:space="preserve">дисперсный грунт </w:t>
      </w:r>
      <w:r w:rsidRPr="00214967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>–</w:t>
      </w:r>
      <w:r w:rsidR="004A74E4"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t xml:space="preserve"> 180</w:t>
      </w:r>
      <w:r w:rsidRPr="00214967"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t xml:space="preserve"> проб;</w:t>
      </w:r>
    </w:p>
    <w:p w:rsidR="00214967" w:rsidRPr="00214967" w:rsidRDefault="00214967" w:rsidP="00214967">
      <w:pPr>
        <w:numPr>
          <w:ilvl w:val="0"/>
          <w:numId w:val="5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</w:pPr>
      <w:r w:rsidRPr="00214967"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t xml:space="preserve">скальный грунт </w:t>
      </w:r>
      <w:r w:rsidRPr="00214967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>–</w:t>
      </w:r>
      <w:r w:rsidRPr="00214967"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t xml:space="preserve"> 2</w:t>
      </w:r>
      <w:r w:rsidR="004A74E4"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t>2</w:t>
      </w:r>
      <w:r w:rsidRPr="00214967"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t>0 проб.</w:t>
      </w:r>
    </w:p>
    <w:p w:rsidR="00214967" w:rsidRPr="00214967" w:rsidRDefault="00214967" w:rsidP="00214967">
      <w:pPr>
        <w:tabs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214967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>Ответственность за представительность проб несёт Заказчик.</w:t>
      </w:r>
    </w:p>
    <w:p w:rsidR="00214967" w:rsidRPr="00214967" w:rsidRDefault="00214967" w:rsidP="00214967">
      <w:p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</w:p>
    <w:p w:rsidR="00214967" w:rsidRPr="00214967" w:rsidRDefault="00214967" w:rsidP="00214967">
      <w:pPr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214967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>Пробы поставляются Заказчиком партиями. Пробы каждой партии разделяются Исполнителем на заказы</w:t>
      </w:r>
      <w:r w:rsidRPr="00214967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ru-RU"/>
        </w:rPr>
        <w:t xml:space="preserve">. </w:t>
      </w:r>
      <w:r w:rsidRPr="00214967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>Испытание проб осуществляется согласно заказам.</w:t>
      </w:r>
    </w:p>
    <w:p w:rsidR="00214967" w:rsidRPr="00214967" w:rsidRDefault="00214967" w:rsidP="00214967">
      <w:p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</w:p>
    <w:p w:rsidR="00214967" w:rsidRPr="00214967" w:rsidRDefault="00214967" w:rsidP="00214967">
      <w:pPr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214967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>Пробы поставляются в контейнерах и представляют собой лабораторные пробы, подготовленные для лабораторных испытаний. На каждой пробе нанесен полевой номер пробы. Внутри  находится стандартная этикетка. Ответственность за соответствие номеров проб в реестре,  и этикетках несет Заказчик.</w:t>
      </w:r>
    </w:p>
    <w:p w:rsidR="00214967" w:rsidRPr="00214967" w:rsidRDefault="00214967" w:rsidP="00214967">
      <w:p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</w:p>
    <w:p w:rsidR="00214967" w:rsidRPr="00214967" w:rsidRDefault="00214967" w:rsidP="00214967">
      <w:pPr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214967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 xml:space="preserve">Партии проб сопровождаются реестром (списком) с указанием вида анализа. </w:t>
      </w:r>
    </w:p>
    <w:p w:rsidR="00214967" w:rsidRPr="00214967" w:rsidRDefault="00214967" w:rsidP="00214967">
      <w:p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</w:p>
    <w:p w:rsidR="00214967" w:rsidRDefault="00214967" w:rsidP="00214967">
      <w:pPr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76229B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>Размеры образцов соответствуют ГОСТ 25100 и ГОСТ 30416, диаметр керна 50-90 мм, общ</w:t>
      </w:r>
      <w:r w:rsidR="0076229B" w:rsidRPr="0076229B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>ая длина одн</w:t>
      </w:r>
      <w:r w:rsidR="00D85FDF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>ого образа</w:t>
      </w:r>
      <w:r w:rsidR="0076229B" w:rsidRPr="0076229B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 xml:space="preserve">  </w:t>
      </w:r>
      <w:r w:rsidR="0076229B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>250 мм.</w:t>
      </w:r>
      <w:r w:rsidR="00F54B08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 xml:space="preserve"> Длина одной пробы 750-1000 мм.</w:t>
      </w:r>
    </w:p>
    <w:p w:rsidR="0076229B" w:rsidRPr="0076229B" w:rsidRDefault="0076229B" w:rsidP="0076229B">
      <w:p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</w:p>
    <w:p w:rsidR="00214967" w:rsidRDefault="00214967" w:rsidP="00214967">
      <w:pPr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214967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 xml:space="preserve">Остатки проб после испытаний хранятся на складе Исполнителя </w:t>
      </w:r>
      <w:r w:rsidR="0076229B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 xml:space="preserve">не более </w:t>
      </w:r>
      <w:r w:rsidRPr="00214967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>90 дней. Об окончании срока хранения Исполнитель извещает Заказчика заранее. По истечения этого времени Заказчик даст Исполнителю инструкции по дальнейшему обращению с пробами (хранить, уничтожить, подготовить к отправке).</w:t>
      </w:r>
    </w:p>
    <w:p w:rsidR="004074C2" w:rsidRDefault="004074C2" w:rsidP="004074C2">
      <w:p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</w:p>
    <w:p w:rsidR="004A74E4" w:rsidRPr="00214967" w:rsidRDefault="004A74E4" w:rsidP="00214967">
      <w:pPr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 xml:space="preserve">Радиоактивность образцов не более 50 </w:t>
      </w:r>
      <w:proofErr w:type="spellStart"/>
      <w:r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>мкР</w:t>
      </w:r>
      <w:proofErr w:type="spellEnd"/>
      <w:r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>/час (допустимой нормы НРБ).</w:t>
      </w:r>
    </w:p>
    <w:p w:rsidR="00214967" w:rsidRPr="00214967" w:rsidRDefault="00214967" w:rsidP="00214967">
      <w:p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</w:p>
    <w:p w:rsidR="00214967" w:rsidRPr="00214967" w:rsidRDefault="00214967" w:rsidP="00214967">
      <w:pPr>
        <w:numPr>
          <w:ilvl w:val="0"/>
          <w:numId w:val="2"/>
        </w:numPr>
        <w:shd w:val="clear" w:color="auto" w:fill="FFFFFF"/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</w:pPr>
      <w:r w:rsidRPr="002149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Основные требования к выполнению работ:</w:t>
      </w:r>
      <w:r w:rsidRPr="002149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14967"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t>Качество работ определяется требованиями действующих инструктивно-методических документов:</w:t>
      </w:r>
    </w:p>
    <w:p w:rsidR="00214967" w:rsidRPr="00214967" w:rsidRDefault="00214967" w:rsidP="00214967">
      <w:pPr>
        <w:numPr>
          <w:ilvl w:val="0"/>
          <w:numId w:val="4"/>
        </w:numPr>
        <w:shd w:val="clear" w:color="auto" w:fill="FFFFFF"/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496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«Методическим руководством по изучению инженерно-геологических условий рудных месторождений при разведке», рассмотренным и одобренным Департаментом геологии и использования недр МПР РФ (протокол №7 от 4 сентября 2000 г.).</w:t>
      </w:r>
    </w:p>
    <w:p w:rsidR="00214967" w:rsidRDefault="00214967" w:rsidP="00214967">
      <w:pPr>
        <w:numPr>
          <w:ilvl w:val="0"/>
          <w:numId w:val="4"/>
        </w:numPr>
        <w:shd w:val="clear" w:color="auto" w:fill="FFFFFF"/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96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Методические рекомендации «Инженерно-геологические, гидрогеологические и </w:t>
      </w:r>
      <w:proofErr w:type="spellStart"/>
      <w:r w:rsidRPr="0021496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геоэкологические</w:t>
      </w:r>
      <w:proofErr w:type="spellEnd"/>
      <w:r w:rsidRPr="0021496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исследования при разведке и эксплуатации рудных месторождений», рассмотренными и одобренными Управлением ресурсов подземных вод, геоэкологии и мониторинга геологической среды МПР РФ (протокол №5 от 12 апреля 2002 г.)</w:t>
      </w:r>
      <w:r w:rsidRPr="0021496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54B08" w:rsidRPr="002513CD" w:rsidRDefault="00F54B08" w:rsidP="00214967">
      <w:pPr>
        <w:numPr>
          <w:ilvl w:val="0"/>
          <w:numId w:val="4"/>
        </w:numPr>
        <w:shd w:val="clear" w:color="auto" w:fill="FFFFFF"/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B08">
        <w:rPr>
          <w:rFonts w:ascii="Times New Roman" w:hAnsi="Times New Roman" w:cs="Times New Roman"/>
          <w:sz w:val="24"/>
          <w:szCs w:val="24"/>
        </w:rPr>
        <w:t xml:space="preserve"> СНиП 11-02-96,  СНиП 11-105-97.</w:t>
      </w:r>
    </w:p>
    <w:p w:rsidR="002513CD" w:rsidRPr="00F54B08" w:rsidRDefault="002513CD" w:rsidP="00214967">
      <w:pPr>
        <w:numPr>
          <w:ilvl w:val="0"/>
          <w:numId w:val="4"/>
        </w:numPr>
        <w:shd w:val="clear" w:color="auto" w:fill="FFFFFF"/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ГОСТ 25100-2011.</w:t>
      </w:r>
    </w:p>
    <w:p w:rsidR="00214967" w:rsidRPr="00E204D6" w:rsidRDefault="00214967" w:rsidP="00214967">
      <w:pPr>
        <w:numPr>
          <w:ilvl w:val="0"/>
          <w:numId w:val="4"/>
        </w:numPr>
        <w:shd w:val="clear" w:color="auto" w:fill="FFFFFF"/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04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ГОСТ 21153.3-85, ГОСТ  21153.8-88,</w:t>
      </w:r>
      <w:r w:rsidRPr="00E204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ГОСТ 26450.0-85, ГОСТ 26450.1-85,</w:t>
      </w:r>
      <w:r w:rsidRPr="00E204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ГОСТ 5180-84, ГОСТ 21153.7-75, </w:t>
      </w:r>
      <w:r w:rsidRPr="00E204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ГОСТ 28985-91, </w:t>
      </w:r>
      <w:r w:rsidRPr="00E204D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ГОСТ 12536-</w:t>
      </w:r>
      <w:r w:rsidR="0076229B" w:rsidRPr="00E204D6">
        <w:rPr>
          <w:rFonts w:ascii="Times New Roman" w:eastAsia="Times New Roman" w:hAnsi="Times New Roman" w:cs="Times New Roman"/>
          <w:sz w:val="24"/>
          <w:szCs w:val="24"/>
          <w:lang w:eastAsia="ru-RU"/>
        </w:rPr>
        <w:t>79, ГОСТ 5180-75, ГОСТ 12248-96, ГОСТ 21153.2-84, ГОСТ 21153.3-85</w:t>
      </w:r>
      <w:r w:rsidR="00E204D6" w:rsidRPr="00E204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E204D6" w:rsidRPr="00E204D6">
        <w:rPr>
          <w:rFonts w:ascii="Times New Roman" w:hAnsi="Times New Roman" w:cs="Times New Roman"/>
          <w:sz w:val="24"/>
          <w:szCs w:val="24"/>
        </w:rPr>
        <w:t>ГОСТ 8269.0-97, ГОСТ  28985-91;</w:t>
      </w:r>
    </w:p>
    <w:p w:rsidR="00214967" w:rsidRPr="00214967" w:rsidRDefault="00214967" w:rsidP="00214967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4967" w:rsidRPr="00214967" w:rsidRDefault="00214967" w:rsidP="00214967">
      <w:pPr>
        <w:numPr>
          <w:ilvl w:val="0"/>
          <w:numId w:val="2"/>
        </w:numPr>
        <w:shd w:val="clear" w:color="auto" w:fill="FFFFFF"/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49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Ожидаемые результаты работ: </w:t>
      </w:r>
      <w:r w:rsidRPr="0021496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Результаты работы будут использованы при составлении технико-экономических обоснований </w:t>
      </w:r>
      <w:r w:rsidR="007622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постоянных разведочных </w:t>
      </w:r>
      <w:r w:rsidRPr="0021496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кондиций.</w:t>
      </w:r>
    </w:p>
    <w:p w:rsidR="00214967" w:rsidRPr="00214967" w:rsidRDefault="00214967" w:rsidP="00214967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14967" w:rsidRPr="00214967" w:rsidRDefault="00214967" w:rsidP="00214967">
      <w:pPr>
        <w:numPr>
          <w:ilvl w:val="0"/>
          <w:numId w:val="2"/>
        </w:numPr>
        <w:shd w:val="clear" w:color="auto" w:fill="FFFFFF"/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9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Перечень документации, представляемой Заказчику:</w:t>
      </w:r>
    </w:p>
    <w:p w:rsidR="00214967" w:rsidRPr="00214967" w:rsidRDefault="00550D8D" w:rsidP="00A641CA">
      <w:pPr>
        <w:shd w:val="clear" w:color="auto" w:fill="FFFFFF"/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</w:t>
      </w:r>
      <w:r w:rsidR="00214967" w:rsidRPr="002149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тчет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:</w:t>
      </w:r>
    </w:p>
    <w:p w:rsidR="00214967" w:rsidRPr="00A641CA" w:rsidRDefault="00214967" w:rsidP="00214967">
      <w:pPr>
        <w:numPr>
          <w:ilvl w:val="0"/>
          <w:numId w:val="6"/>
        </w:numPr>
        <w:shd w:val="clear" w:color="auto" w:fill="FFFFFF"/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214967"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t>протоколы анализов в 2 экз. в бумажном и электронном виде</w:t>
      </w:r>
      <w:r w:rsidRPr="00214967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>;</w:t>
      </w:r>
    </w:p>
    <w:p w:rsidR="00A641CA" w:rsidRPr="00214967" w:rsidRDefault="00A641CA" w:rsidP="00214967">
      <w:pPr>
        <w:numPr>
          <w:ilvl w:val="0"/>
          <w:numId w:val="6"/>
        </w:numPr>
        <w:shd w:val="clear" w:color="auto" w:fill="FFFFFF"/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 xml:space="preserve">паспорта прочности </w:t>
      </w:r>
      <w:r w:rsidRPr="00214967"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t>в 2 экз. в бумажном и электронном виде</w:t>
      </w:r>
      <w:r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>;</w:t>
      </w:r>
    </w:p>
    <w:p w:rsidR="00214967" w:rsidRPr="00214967" w:rsidRDefault="00214967" w:rsidP="00214967">
      <w:pPr>
        <w:numPr>
          <w:ilvl w:val="1"/>
          <w:numId w:val="6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967"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t>заключение о методике и результатах исследований в 2 экз. в бумажном и электронном виде</w:t>
      </w:r>
      <w:r w:rsidRPr="002149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14967" w:rsidRPr="00214967" w:rsidRDefault="00214967" w:rsidP="00214967">
      <w:pPr>
        <w:tabs>
          <w:tab w:val="left" w:pos="1134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4967" w:rsidRPr="00214967" w:rsidRDefault="00214967" w:rsidP="00214967">
      <w:pPr>
        <w:numPr>
          <w:ilvl w:val="0"/>
          <w:numId w:val="2"/>
        </w:numPr>
        <w:shd w:val="clear" w:color="auto" w:fill="FFFFFF"/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9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Сроки выполнения работ:</w:t>
      </w:r>
    </w:p>
    <w:p w:rsidR="00214967" w:rsidRPr="00214967" w:rsidRDefault="00214967" w:rsidP="00214967">
      <w:p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</w:pPr>
      <w:r w:rsidRPr="00214967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 xml:space="preserve">начало </w:t>
      </w:r>
      <w:r w:rsidRPr="00214967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>–</w:t>
      </w:r>
      <w:r w:rsidR="004074C2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 xml:space="preserve"> с  момента  получения И</w:t>
      </w:r>
      <w:r w:rsidR="00A641CA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>сполнителем первой партии проб</w:t>
      </w:r>
      <w:r w:rsidR="004074C2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 xml:space="preserve"> от Заказчика</w:t>
      </w:r>
      <w:r w:rsidRPr="00214967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>;</w:t>
      </w:r>
    </w:p>
    <w:p w:rsidR="004074C2" w:rsidRDefault="00214967" w:rsidP="00214967">
      <w:p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</w:pPr>
      <w:r w:rsidRPr="00214967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 xml:space="preserve">окончание </w:t>
      </w:r>
      <w:r w:rsidRPr="00214967"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  <w:t xml:space="preserve">– </w:t>
      </w:r>
      <w:r w:rsidRPr="00214967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 xml:space="preserve"> </w:t>
      </w:r>
      <w:r w:rsidR="0018491D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 xml:space="preserve"> 2</w:t>
      </w:r>
      <w:r w:rsidR="00A641CA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 xml:space="preserve">5 календарных дней от даты </w:t>
      </w:r>
      <w:r w:rsidR="004074C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>получения</w:t>
      </w:r>
      <w:r w:rsidR="00A641CA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 xml:space="preserve"> последней партии проб</w:t>
      </w:r>
      <w:r w:rsidR="004074C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 xml:space="preserve"> </w:t>
      </w:r>
      <w:proofErr w:type="gramStart"/>
      <w:r w:rsidR="004074C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>от</w:t>
      </w:r>
      <w:proofErr w:type="gramEnd"/>
      <w:r w:rsidR="004074C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 xml:space="preserve"> </w:t>
      </w:r>
    </w:p>
    <w:p w:rsidR="00214967" w:rsidRPr="00214967" w:rsidRDefault="004074C2" w:rsidP="00214967">
      <w:p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 xml:space="preserve">                        Заказчика</w:t>
      </w:r>
      <w:r w:rsidR="00214967" w:rsidRPr="00214967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/>
        </w:rPr>
        <w:t>.</w:t>
      </w:r>
      <w:bookmarkStart w:id="0" w:name="_GoBack"/>
      <w:bookmarkEnd w:id="0"/>
    </w:p>
    <w:p w:rsidR="00214967" w:rsidRPr="00214967" w:rsidRDefault="00214967" w:rsidP="00214967">
      <w:pPr>
        <w:shd w:val="clear" w:color="auto" w:fill="FFFFFF"/>
        <w:suppressAutoHyphens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</w:p>
    <w:sectPr w:rsidR="00214967" w:rsidRPr="00214967" w:rsidSect="004074C2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143B0"/>
    <w:multiLevelType w:val="hybridMultilevel"/>
    <w:tmpl w:val="CC28AA10"/>
    <w:lvl w:ilvl="0" w:tplc="326CDE0C">
      <w:start w:val="4"/>
      <w:numFmt w:val="decimal"/>
      <w:isLgl/>
      <w:lvlText w:val="5.%1."/>
      <w:lvlJc w:val="left"/>
      <w:pPr>
        <w:tabs>
          <w:tab w:val="num" w:pos="2340"/>
        </w:tabs>
        <w:ind w:left="2340" w:hanging="720"/>
      </w:pPr>
    </w:lvl>
    <w:lvl w:ilvl="1" w:tplc="F174B0D2">
      <w:start w:val="1"/>
      <w:numFmt w:val="decimal"/>
      <w:isLgl/>
      <w:lvlText w:val="5.4.%2."/>
      <w:lvlJc w:val="left"/>
      <w:pPr>
        <w:tabs>
          <w:tab w:val="num" w:pos="1800"/>
        </w:tabs>
        <w:ind w:left="1800" w:hanging="720"/>
      </w:pPr>
    </w:lvl>
    <w:lvl w:ilvl="2" w:tplc="92F089E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B0736D"/>
    <w:multiLevelType w:val="hybridMultilevel"/>
    <w:tmpl w:val="BE62525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2E0D52CA"/>
    <w:multiLevelType w:val="hybridMultilevel"/>
    <w:tmpl w:val="275ECDBC"/>
    <w:lvl w:ilvl="0" w:tplc="4AEE236C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4AEE236C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69504A"/>
    <w:multiLevelType w:val="hybridMultilevel"/>
    <w:tmpl w:val="872C426A"/>
    <w:lvl w:ilvl="0" w:tplc="398AD23E">
      <w:start w:val="3"/>
      <w:numFmt w:val="decimal"/>
      <w:lvlText w:val="%1."/>
      <w:lvlJc w:val="left"/>
      <w:pPr>
        <w:ind w:left="5322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613C6C"/>
    <w:multiLevelType w:val="hybridMultilevel"/>
    <w:tmpl w:val="5EC6379C"/>
    <w:lvl w:ilvl="0" w:tplc="4AEE236C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266590"/>
    <w:multiLevelType w:val="hybridMultilevel"/>
    <w:tmpl w:val="132A7C78"/>
    <w:lvl w:ilvl="0" w:tplc="4AEE236C">
      <w:start w:val="1"/>
      <w:numFmt w:val="bullet"/>
      <w:lvlText w:val="-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7909310F"/>
    <w:multiLevelType w:val="hybridMultilevel"/>
    <w:tmpl w:val="865AD11A"/>
    <w:lvl w:ilvl="0" w:tplc="4AEE236C">
      <w:start w:val="1"/>
      <w:numFmt w:val="bullet"/>
      <w:lvlText w:val="-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6"/>
  </w:num>
  <w:num w:numId="4">
    <w:abstractNumId w:val="4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6F62"/>
    <w:rsid w:val="0018491D"/>
    <w:rsid w:val="00214967"/>
    <w:rsid w:val="002513CD"/>
    <w:rsid w:val="00342F44"/>
    <w:rsid w:val="003E4008"/>
    <w:rsid w:val="004074C2"/>
    <w:rsid w:val="00421B2B"/>
    <w:rsid w:val="004A74E4"/>
    <w:rsid w:val="00550D8D"/>
    <w:rsid w:val="005B5319"/>
    <w:rsid w:val="00755CCE"/>
    <w:rsid w:val="0076229B"/>
    <w:rsid w:val="008F5E49"/>
    <w:rsid w:val="009A50B7"/>
    <w:rsid w:val="00A641CA"/>
    <w:rsid w:val="00D85FDF"/>
    <w:rsid w:val="00DD6F62"/>
    <w:rsid w:val="00E204D6"/>
    <w:rsid w:val="00F54B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C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49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496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622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49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496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6229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671</Words>
  <Characters>3827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Ноут3</dc:creator>
  <cp:keywords/>
  <dc:description/>
  <cp:lastModifiedBy>zaytsev.a.p</cp:lastModifiedBy>
  <cp:revision>20</cp:revision>
  <cp:lastPrinted>2012-02-02T08:07:00Z</cp:lastPrinted>
  <dcterms:created xsi:type="dcterms:W3CDTF">2011-08-29T12:00:00Z</dcterms:created>
  <dcterms:modified xsi:type="dcterms:W3CDTF">2012-02-10T11:06:00Z</dcterms:modified>
</cp:coreProperties>
</file>