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150EC7">
        <w:rPr>
          <w:b/>
          <w:szCs w:val="28"/>
        </w:rPr>
        <w:t xml:space="preserve">прожекторов </w:t>
      </w:r>
      <w:r w:rsidR="00150EC7">
        <w:rPr>
          <w:b/>
          <w:szCs w:val="28"/>
          <w:lang w:val="en-US"/>
        </w:rPr>
        <w:t>UMS</w:t>
      </w:r>
      <w:r w:rsidR="00150EC7" w:rsidRPr="00150EC7">
        <w:rPr>
          <w:b/>
          <w:szCs w:val="28"/>
        </w:rPr>
        <w:t xml:space="preserve"> </w:t>
      </w:r>
      <w:r w:rsidR="00150EC7">
        <w:rPr>
          <w:b/>
          <w:szCs w:val="28"/>
        </w:rPr>
        <w:t>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150EC7">
        <w:rPr>
          <w:rFonts w:ascii="Times New Roman" w:hAnsi="Times New Roman"/>
          <w:lang w:val="en-US"/>
        </w:rPr>
        <w:t>20</w:t>
      </w:r>
      <w:r>
        <w:rPr>
          <w:rFonts w:ascii="Times New Roman" w:hAnsi="Times New Roman"/>
        </w:rPr>
        <w:t xml:space="preserve">» </w:t>
      </w:r>
      <w:r w:rsidR="00DC23CE">
        <w:rPr>
          <w:rFonts w:ascii="Times New Roman" w:hAnsi="Times New Roman"/>
        </w:rPr>
        <w:t>ма</w:t>
      </w:r>
      <w:r w:rsidR="0020767E">
        <w:rPr>
          <w:rFonts w:ascii="Times New Roman" w:hAnsi="Times New Roman"/>
        </w:rPr>
        <w:t>я</w:t>
      </w:r>
      <w:r w:rsidR="00131586">
        <w:rPr>
          <w:rFonts w:ascii="Times New Roman" w:hAnsi="Times New Roman"/>
        </w:rPr>
        <w:t xml:space="preserve"> 2016 года  № 2</w:t>
      </w:r>
      <w:r w:rsidR="00150EC7">
        <w:rPr>
          <w:rFonts w:ascii="Times New Roman" w:hAnsi="Times New Roman"/>
        </w:rPr>
        <w:t>9</w:t>
      </w:r>
      <w:r w:rsidR="00150EC7">
        <w:rPr>
          <w:rFonts w:ascii="Times New Roman" w:hAnsi="Times New Roman"/>
          <w:lang w:val="en-US"/>
        </w:rPr>
        <w:t>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50EC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50EC7">
              <w:rPr>
                <w:rFonts w:ascii="Times New Roman" w:hAnsi="Times New Roman"/>
                <w:sz w:val="22"/>
                <w:szCs w:val="22"/>
              </w:rPr>
              <w:t xml:space="preserve">прожекторов </w:t>
            </w:r>
            <w:r w:rsidR="00150EC7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150EC7">
              <w:rPr>
                <w:rFonts w:ascii="Times New Roman" w:hAnsi="Times New Roman"/>
                <w:sz w:val="22"/>
                <w:szCs w:val="22"/>
              </w:rPr>
              <w:t xml:space="preserve"> и ламп.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32008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32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32008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DC23CE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тридцать</w:t>
            </w:r>
            <w:r w:rsidR="00DC23CE">
              <w:rPr>
                <w:rFonts w:ascii="Times New Roman" w:hAnsi="Times New Roman"/>
                <w:sz w:val="22"/>
                <w:szCs w:val="22"/>
              </w:rPr>
              <w:t xml:space="preserve">) календарных дней </w:t>
            </w:r>
            <w:proofErr w:type="gramStart"/>
            <w:r w:rsidR="00DC23CE"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>
              <w:rPr>
                <w:rFonts w:ascii="Times New Roman" w:hAnsi="Times New Roman"/>
                <w:sz w:val="22"/>
                <w:szCs w:val="22"/>
              </w:rPr>
              <w:t>даты</w:t>
            </w:r>
            <w:r w:rsidR="00DC23CE">
              <w:rPr>
                <w:rFonts w:ascii="Times New Roman" w:hAnsi="Times New Roman"/>
                <w:sz w:val="22"/>
                <w:szCs w:val="22"/>
              </w:rPr>
              <w:t xml:space="preserve"> заключения</w:t>
            </w:r>
            <w:proofErr w:type="gramEnd"/>
            <w:r w:rsidR="00DC23C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4A70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32008E" w:rsidP="0032008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161 184,00 (сто шестьдесят одна тысяча сто восемьдесят четыре) рубля 00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2008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2008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2008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2008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1CDCF-C03D-45DE-8F0A-7CFB63DF1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128</cp:revision>
  <dcterms:created xsi:type="dcterms:W3CDTF">2014-10-10T07:14:00Z</dcterms:created>
  <dcterms:modified xsi:type="dcterms:W3CDTF">2016-05-20T08:59:00Z</dcterms:modified>
</cp:coreProperties>
</file>