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BAE" w:rsidRDefault="002A6BAE" w:rsidP="00891142">
      <w:pPr>
        <w:ind w:left="5529"/>
        <w:jc w:val="right"/>
        <w:rPr>
          <w:b/>
        </w:rPr>
      </w:pPr>
      <w:r w:rsidRPr="0056032E">
        <w:rPr>
          <w:b/>
        </w:rPr>
        <w:t xml:space="preserve">Форма </w:t>
      </w:r>
      <w:r w:rsidRPr="0056032E">
        <w:rPr>
          <w:b/>
          <w:lang w:val="en-US"/>
        </w:rPr>
        <w:t>D</w:t>
      </w:r>
      <w:r>
        <w:rPr>
          <w:b/>
        </w:rPr>
        <w:t>10</w:t>
      </w: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5D1F43" w:rsidRPr="00E53A4C" w:rsidRDefault="005D1F43" w:rsidP="005D1F43">
      <w:pPr>
        <w:jc w:val="right"/>
        <w:rPr>
          <w:color w:val="000000"/>
        </w:rPr>
      </w:pPr>
      <w:r>
        <w:rPr>
          <w:color w:val="000000"/>
        </w:rPr>
        <w:tab/>
      </w:r>
      <w:r w:rsidRPr="00E53A4C">
        <w:rPr>
          <w:color w:val="000000"/>
        </w:rPr>
        <w:t>Приложение № 2</w:t>
      </w:r>
    </w:p>
    <w:p w:rsidR="005D1F43" w:rsidRPr="00E53A4C" w:rsidRDefault="005D1F43" w:rsidP="005D1F43">
      <w:pPr>
        <w:jc w:val="right"/>
        <w:rPr>
          <w:color w:val="000000"/>
        </w:rPr>
      </w:pPr>
      <w:r w:rsidRPr="00E53A4C">
        <w:rPr>
          <w:color w:val="000000"/>
        </w:rPr>
        <w:t>к заявке №</w:t>
      </w:r>
      <w:r w:rsidRPr="00E53A4C">
        <w:rPr>
          <w:color w:val="000000"/>
        </w:rPr>
        <w:tab/>
      </w:r>
      <w:r w:rsidRPr="00E53A4C">
        <w:rPr>
          <w:color w:val="000000"/>
        </w:rPr>
        <w:tab/>
      </w:r>
    </w:p>
    <w:p w:rsidR="005D1F43" w:rsidRPr="00E53A4C" w:rsidRDefault="005D1F43" w:rsidP="005D1F43">
      <w:pPr>
        <w:jc w:val="right"/>
        <w:rPr>
          <w:color w:val="000000"/>
        </w:rPr>
      </w:pPr>
      <w:r w:rsidRPr="00E53A4C">
        <w:rPr>
          <w:color w:val="000000"/>
        </w:rPr>
        <w:t>от «___» ________ 2014 г.</w:t>
      </w:r>
      <w:r>
        <w:rPr>
          <w:color w:val="000000"/>
        </w:rPr>
        <w:t xml:space="preserve">     </w:t>
      </w:r>
    </w:p>
    <w:p w:rsidR="005D1F43" w:rsidRDefault="005D1F43" w:rsidP="00EA01D5">
      <w:pPr>
        <w:tabs>
          <w:tab w:val="left" w:pos="8904"/>
        </w:tabs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за исключением нестандартного технологического оборудования </w:t>
      </w:r>
    </w:p>
    <w:p w:rsidR="002A6BAE" w:rsidRPr="00172B89" w:rsidRDefault="0085518A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для </w:t>
      </w:r>
      <w:r w:rsidRPr="00172B89">
        <w:rPr>
          <w:i/>
          <w:color w:val="000000"/>
        </w:rPr>
        <w:t>объекта</w:t>
      </w:r>
      <w:r w:rsidR="002A6BAE" w:rsidRPr="00172B89">
        <w:rPr>
          <w:color w:val="000000"/>
        </w:rPr>
        <w:t xml:space="preserve"> </w:t>
      </w:r>
      <w:r w:rsidR="00460A87">
        <w:rPr>
          <w:i/>
          <w:color w:val="000000"/>
        </w:rPr>
        <w:t>НСМФ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E96E86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2A7EE2" w:rsidRPr="002A7EE2">
        <w:rPr>
          <w:color w:val="000000"/>
        </w:rPr>
        <w:t>Строительно-отделочные материалы</w:t>
      </w:r>
    </w:p>
    <w:p w:rsidR="00453D82" w:rsidRPr="00453D82" w:rsidRDefault="00453D82" w:rsidP="00E96E86">
      <w:pPr>
        <w:jc w:val="center"/>
        <w:rPr>
          <w:color w:val="000000"/>
        </w:rPr>
      </w:pPr>
      <w:r w:rsidRPr="00453D82">
        <w:rPr>
          <w:color w:val="000000"/>
        </w:rPr>
        <w:t>для объект</w:t>
      </w:r>
      <w:r w:rsidR="00C422EC">
        <w:rPr>
          <w:color w:val="000000"/>
        </w:rPr>
        <w:t>ов</w:t>
      </w:r>
      <w:r w:rsidRPr="00453D82">
        <w:rPr>
          <w:color w:val="000000"/>
        </w:rPr>
        <w:t xml:space="preserve"> НСМФ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2A6BAE" w:rsidRPr="001F6931" w:rsidRDefault="002A6BAE" w:rsidP="00EA01D5">
      <w:pPr>
        <w:jc w:val="center"/>
        <w:rPr>
          <w:color w:val="000000"/>
        </w:rPr>
      </w:pPr>
    </w:p>
    <w:p w:rsidR="00C85AD8" w:rsidRDefault="00C85AD8">
      <w:pPr>
        <w:rPr>
          <w:color w:val="000000"/>
        </w:rPr>
      </w:pPr>
      <w:r>
        <w:rPr>
          <w:color w:val="000000"/>
        </w:rPr>
        <w:br w:type="page"/>
      </w:r>
    </w:p>
    <w:p w:rsidR="002A6BAE" w:rsidRPr="001F6931" w:rsidRDefault="002A6BAE" w:rsidP="007557A9">
      <w:pPr>
        <w:rPr>
          <w:color w:val="000000"/>
        </w:rPr>
      </w:pPr>
    </w:p>
    <w:p w:rsidR="002A6BAE" w:rsidRPr="00172B89" w:rsidRDefault="002A6BAE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A6BAE" w:rsidRPr="001F6931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2A6BAE" w:rsidRPr="00172B89" w:rsidRDefault="002A6BAE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2A6BAE" w:rsidRPr="00172B89" w:rsidRDefault="002A6BAE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A6BAE" w:rsidRPr="00172B89" w:rsidRDefault="002A6BAE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2A6BAE" w:rsidRPr="00172B89" w:rsidRDefault="002A6BAE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2A6BAE" w:rsidRPr="00172B89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  <w:sz w:val="24"/>
          <w:szCs w:val="24"/>
        </w:rPr>
        <w:sectPr w:rsidR="002A6BAE" w:rsidRPr="001F6931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127D98" w:rsidRDefault="002A6BAE" w:rsidP="007557A9">
      <w:pPr>
        <w:jc w:val="center"/>
        <w:rPr>
          <w:color w:val="000000"/>
        </w:rPr>
      </w:pPr>
      <w:r w:rsidRPr="00127D98">
        <w:rPr>
          <w:color w:val="000000"/>
        </w:rPr>
        <w:lastRenderedPageBreak/>
        <w:t>РАЗДЕЛ 1. ПЕРЕЧЕНЬ ТОВАРОВ И ОБЩИХ ТРЕБОВАНИЙ</w:t>
      </w:r>
    </w:p>
    <w:p w:rsidR="00D61B52" w:rsidRPr="00127D98" w:rsidRDefault="00D61B52" w:rsidP="00D61B52">
      <w:pPr>
        <w:jc w:val="center"/>
        <w:rPr>
          <w:sz w:val="24"/>
          <w:szCs w:val="24"/>
        </w:rPr>
      </w:pPr>
      <w:r w:rsidRPr="00127D98">
        <w:rPr>
          <w:sz w:val="24"/>
          <w:szCs w:val="24"/>
        </w:rPr>
        <w:t xml:space="preserve">Применяемые в «Техническом </w:t>
      </w:r>
      <w:r w:rsidR="00127D98" w:rsidRPr="00127D98">
        <w:rPr>
          <w:sz w:val="24"/>
          <w:szCs w:val="24"/>
        </w:rPr>
        <w:t>задании» термины</w:t>
      </w:r>
      <w:r w:rsidRPr="00127D98">
        <w:rPr>
          <w:sz w:val="24"/>
          <w:szCs w:val="24"/>
        </w:rPr>
        <w:t xml:space="preserve"> и названия товаров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2A6BAE" w:rsidRPr="00127D98" w:rsidRDefault="002A6BAE" w:rsidP="007557A9">
      <w:pPr>
        <w:jc w:val="center"/>
        <w:rPr>
          <w:color w:val="000000"/>
        </w:rPr>
      </w:pPr>
    </w:p>
    <w:tbl>
      <w:tblPr>
        <w:tblpPr w:leftFromText="180" w:rightFromText="180" w:vertAnchor="text" w:tblpX="-885" w:tblpY="1"/>
        <w:tblOverlap w:val="never"/>
        <w:tblW w:w="15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2410"/>
        <w:gridCol w:w="5103"/>
        <w:gridCol w:w="1134"/>
        <w:gridCol w:w="850"/>
        <w:gridCol w:w="881"/>
        <w:gridCol w:w="992"/>
        <w:gridCol w:w="1672"/>
        <w:gridCol w:w="1559"/>
      </w:tblGrid>
      <w:tr w:rsidR="00CD3C33" w:rsidRPr="001F6931" w:rsidTr="00CD3C33">
        <w:trPr>
          <w:trHeight w:val="1746"/>
        </w:trPr>
        <w:tc>
          <w:tcPr>
            <w:tcW w:w="704" w:type="dxa"/>
            <w:vAlign w:val="center"/>
          </w:tcPr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№</w:t>
            </w:r>
          </w:p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410" w:type="dxa"/>
            <w:vAlign w:val="center"/>
          </w:tcPr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103" w:type="dxa"/>
            <w:vAlign w:val="center"/>
          </w:tcPr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134" w:type="dxa"/>
            <w:vAlign w:val="center"/>
          </w:tcPr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  <w:r w:rsidRPr="00127D98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881" w:type="dxa"/>
            <w:vAlign w:val="center"/>
          </w:tcPr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vAlign w:val="center"/>
          </w:tcPr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672" w:type="dxa"/>
            <w:vAlign w:val="center"/>
          </w:tcPr>
          <w:p w:rsidR="00CD3C33" w:rsidRPr="00127D98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  <w:vAlign w:val="center"/>
          </w:tcPr>
          <w:p w:rsidR="00CD3C33" w:rsidRPr="001F6931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127D98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CD3C33" w:rsidRPr="00200009" w:rsidTr="00CD3C33">
        <w:trPr>
          <w:trHeight w:val="838"/>
        </w:trPr>
        <w:tc>
          <w:tcPr>
            <w:tcW w:w="704" w:type="dxa"/>
            <w:vAlign w:val="center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</w:t>
            </w:r>
            <w:r w:rsidRPr="00200009">
              <w:t xml:space="preserve"> </w:t>
            </w:r>
            <w:r w:rsidRPr="00200009">
              <w:rPr>
                <w:color w:val="000000"/>
                <w:sz w:val="20"/>
                <w:szCs w:val="20"/>
              </w:rPr>
              <w:t>Бесцветная эпоксидная грунтовка Betonol G174</w:t>
            </w:r>
          </w:p>
        </w:tc>
        <w:tc>
          <w:tcPr>
            <w:tcW w:w="5103" w:type="dxa"/>
            <w:vAlign w:val="center"/>
          </w:tcPr>
          <w:p w:rsidR="008E7838" w:rsidRPr="00200009" w:rsidRDefault="008E7838" w:rsidP="008E7838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Betonol G 174 предназначен для применения в помещениях в качестве грунтовочного покрытия в системах покрытий Betonol для пола, матричной смолы для эпоксидных стяжек и для ремонта, строительных растворов для выравнивания а также для формирования плинтусов, цоколей и желобов.</w:t>
            </w:r>
          </w:p>
          <w:p w:rsidR="00F36367" w:rsidRPr="00200009" w:rsidRDefault="008E7838" w:rsidP="008E7838">
            <w:r w:rsidRPr="00200009">
              <w:rPr>
                <w:color w:val="000000"/>
                <w:sz w:val="18"/>
                <w:szCs w:val="18"/>
              </w:rPr>
              <w:t>Применяется, главным образом, в условиях эксплуатации с повышенной механической нагрузкой в таких помещениях, как производственные цеха, бетонные проезжие части, площадки для обработки и хранения тяжёлых транспортных контейнеров; в областях с длительным в</w:t>
            </w:r>
            <w:r w:rsidR="00F36367" w:rsidRPr="00200009">
              <w:rPr>
                <w:color w:val="000000"/>
                <w:sz w:val="18"/>
                <w:szCs w:val="18"/>
              </w:rPr>
              <w:t>оздействием на поверхность воды</w:t>
            </w:r>
            <w:r w:rsidRPr="00200009">
              <w:rPr>
                <w:color w:val="000000"/>
                <w:sz w:val="18"/>
                <w:szCs w:val="18"/>
              </w:rPr>
              <w:t>.</w:t>
            </w:r>
          </w:p>
          <w:p w:rsidR="00023AA6" w:rsidRPr="00200009" w:rsidRDefault="00CD3C33" w:rsidP="008E7838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 </w:t>
            </w:r>
            <w:r w:rsidR="00023AA6" w:rsidRPr="00200009">
              <w:rPr>
                <w:color w:val="000000"/>
                <w:sz w:val="18"/>
                <w:szCs w:val="18"/>
              </w:rPr>
              <w:t>-не содержит растворителей,</w:t>
            </w:r>
          </w:p>
          <w:p w:rsidR="00023AA6" w:rsidRPr="00200009" w:rsidRDefault="00023AA6" w:rsidP="008E7838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- закрывает поры и препятствует образованию пыли.</w:t>
            </w:r>
          </w:p>
          <w:p w:rsidR="00023AA6" w:rsidRPr="00200009" w:rsidRDefault="00CD3C33" w:rsidP="008E7838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 </w:t>
            </w:r>
          </w:p>
          <w:p w:rsidR="00CD3C33" w:rsidRPr="00200009" w:rsidRDefault="00CD3C33" w:rsidP="008E7838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Состоит из двух </w:t>
            </w:r>
            <w:r w:rsidR="00625A28" w:rsidRPr="00200009">
              <w:rPr>
                <w:color w:val="000000"/>
                <w:sz w:val="18"/>
                <w:szCs w:val="18"/>
              </w:rPr>
              <w:t>компонентов:</w:t>
            </w:r>
            <w:r w:rsidRPr="00200009">
              <w:t xml:space="preserve">                                                     </w:t>
            </w:r>
            <w:r w:rsidR="00963169" w:rsidRPr="00200009">
              <w:lastRenderedPageBreak/>
              <w:t>-</w:t>
            </w:r>
            <w:r w:rsidRPr="00200009">
              <w:rPr>
                <w:color w:val="000000"/>
                <w:sz w:val="18"/>
                <w:szCs w:val="18"/>
              </w:rPr>
              <w:t>Основной комп</w:t>
            </w:r>
            <w:r w:rsidR="00AC43FF" w:rsidRPr="00200009">
              <w:rPr>
                <w:color w:val="000000"/>
                <w:sz w:val="18"/>
                <w:szCs w:val="18"/>
              </w:rPr>
              <w:t xml:space="preserve">онент грунтовки Betonol G174 (компонент </w:t>
            </w:r>
            <w:r w:rsidR="00AC43FF" w:rsidRPr="00200009">
              <w:rPr>
                <w:color w:val="000000"/>
                <w:sz w:val="18"/>
                <w:szCs w:val="18"/>
                <w:lang w:val="en-US"/>
              </w:rPr>
              <w:t>A</w:t>
            </w:r>
            <w:r w:rsidR="00AC43FF" w:rsidRPr="00200009">
              <w:rPr>
                <w:color w:val="000000"/>
                <w:sz w:val="18"/>
                <w:szCs w:val="18"/>
              </w:rPr>
              <w:t>)</w:t>
            </w:r>
            <w:r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</w:t>
            </w:r>
            <w:r w:rsidRPr="00200009">
              <w:t xml:space="preserve"> </w:t>
            </w:r>
            <w:r w:rsidR="00963169" w:rsidRPr="00200009">
              <w:t>-</w:t>
            </w:r>
            <w:r w:rsidRPr="00200009">
              <w:rPr>
                <w:color w:val="000000"/>
                <w:sz w:val="18"/>
                <w:szCs w:val="18"/>
              </w:rPr>
              <w:t xml:space="preserve">Отвердитель Betonol-Harter G174/00  </w:t>
            </w:r>
            <w:r w:rsidR="00AC43FF" w:rsidRPr="00200009">
              <w:rPr>
                <w:color w:val="000000"/>
                <w:sz w:val="18"/>
                <w:szCs w:val="18"/>
              </w:rPr>
              <w:t xml:space="preserve">(компонент </w:t>
            </w:r>
            <w:r w:rsidR="00AC43FF" w:rsidRPr="00200009">
              <w:rPr>
                <w:color w:val="000000"/>
                <w:sz w:val="18"/>
                <w:szCs w:val="18"/>
                <w:lang w:val="en-US"/>
              </w:rPr>
              <w:t>B</w:t>
            </w:r>
            <w:r w:rsidR="00AC43FF" w:rsidRPr="00200009">
              <w:rPr>
                <w:color w:val="000000"/>
                <w:sz w:val="18"/>
                <w:szCs w:val="18"/>
              </w:rPr>
              <w:t xml:space="preserve">)                                                          </w:t>
            </w:r>
            <w:r w:rsidR="00AC43FF" w:rsidRPr="00200009"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                                                 </w:t>
            </w:r>
          </w:p>
          <w:p w:rsidR="00CD3C33" w:rsidRPr="00200009" w:rsidRDefault="00F36367" w:rsidP="00B07FA5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Пропорция смешивания по весу: A:B (компоненты)                                                          </w:t>
            </w:r>
            <w:r w:rsidRPr="00200009"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 = 85: 15.</w:t>
            </w:r>
          </w:p>
          <w:p w:rsidR="00F36367" w:rsidRPr="00200009" w:rsidRDefault="00F36367" w:rsidP="00B07FA5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16175D" w:rsidP="00B07FA5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Плотность (смесь): </w:t>
            </w:r>
            <w:r w:rsidR="00F26D5C" w:rsidRPr="00200009">
              <w:rPr>
                <w:color w:val="000000"/>
                <w:sz w:val="18"/>
                <w:szCs w:val="18"/>
              </w:rPr>
              <w:t>около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1,1 г/см</w:t>
            </w:r>
            <w:r w:rsidR="00CD3C33" w:rsidRPr="00200009"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  <w:p w:rsidR="00CD3C33" w:rsidRPr="00200009" w:rsidRDefault="008E7838" w:rsidP="00B07FA5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Цвет-Бесцветная</w:t>
            </w:r>
          </w:p>
          <w:p w:rsidR="008E7838" w:rsidRPr="00200009" w:rsidRDefault="008E7838" w:rsidP="00B07FA5">
            <w:pPr>
              <w:rPr>
                <w:sz w:val="18"/>
                <w:szCs w:val="18"/>
              </w:rPr>
            </w:pPr>
            <w:r w:rsidRPr="00200009">
              <w:rPr>
                <w:rStyle w:val="aa"/>
                <w:b w:val="0"/>
                <w:sz w:val="18"/>
                <w:szCs w:val="18"/>
              </w:rPr>
              <w:t>Жизнеспособность: не менее 25 мин. при температуре основания</w:t>
            </w:r>
            <w:r w:rsidRPr="00200009">
              <w:rPr>
                <w:rStyle w:val="aa"/>
                <w:sz w:val="18"/>
                <w:szCs w:val="18"/>
              </w:rPr>
              <w:t xml:space="preserve"> </w:t>
            </w:r>
            <w:r w:rsidRPr="00200009">
              <w:rPr>
                <w:sz w:val="18"/>
                <w:szCs w:val="18"/>
              </w:rPr>
              <w:t xml:space="preserve"> +20 °C,</w:t>
            </w:r>
          </w:p>
          <w:p w:rsidR="008E7838" w:rsidRPr="00200009" w:rsidRDefault="008E7838" w:rsidP="00B07FA5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Содержание VOC, в соответствии с ISO 11890-1: </w:t>
            </w:r>
            <w:r w:rsidR="0083006B" w:rsidRPr="00200009">
              <w:rPr>
                <w:color w:val="000000"/>
                <w:sz w:val="18"/>
                <w:szCs w:val="18"/>
              </w:rPr>
              <w:t>не более</w:t>
            </w:r>
            <w:r w:rsidRPr="00200009">
              <w:rPr>
                <w:color w:val="000000"/>
                <w:sz w:val="18"/>
                <w:szCs w:val="18"/>
              </w:rPr>
              <w:t xml:space="preserve"> </w:t>
            </w:r>
            <w:r w:rsidR="0083006B" w:rsidRPr="00200009">
              <w:rPr>
                <w:color w:val="000000"/>
                <w:sz w:val="18"/>
                <w:szCs w:val="18"/>
              </w:rPr>
              <w:t>750</w:t>
            </w:r>
            <w:r w:rsidRPr="00200009">
              <w:rPr>
                <w:color w:val="000000"/>
                <w:sz w:val="18"/>
                <w:szCs w:val="18"/>
              </w:rPr>
              <w:t xml:space="preserve"> г/л</w:t>
            </w:r>
            <w:r w:rsidR="0083006B" w:rsidRPr="00200009">
              <w:rPr>
                <w:color w:val="000000"/>
                <w:sz w:val="18"/>
                <w:szCs w:val="18"/>
              </w:rPr>
              <w:t>,</w:t>
            </w:r>
          </w:p>
          <w:p w:rsidR="00023AA6" w:rsidRPr="00200009" w:rsidRDefault="00023AA6" w:rsidP="00B07FA5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Теоретический расход: ~0,25…0,4 кг/м² Betonol G 174 в зависимости от впитывающих свойств поверхности.</w:t>
            </w:r>
          </w:p>
          <w:p w:rsidR="00023AA6" w:rsidRPr="00200009" w:rsidRDefault="00CD3C33" w:rsidP="00F36367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Температура нанесения и сушки: </w:t>
            </w:r>
            <w:r w:rsidR="00023AA6" w:rsidRPr="00200009">
              <w:t xml:space="preserve"> </w:t>
            </w:r>
            <w:r w:rsidR="00023AA6" w:rsidRPr="00200009">
              <w:rPr>
                <w:color w:val="000000"/>
                <w:sz w:val="18"/>
                <w:szCs w:val="18"/>
              </w:rPr>
              <w:t xml:space="preserve">Мин. +10 </w:t>
            </w:r>
            <w:r w:rsidR="00023AA6" w:rsidRPr="00200009">
              <w:rPr>
                <w:color w:val="000000"/>
                <w:sz w:val="18"/>
                <w:szCs w:val="18"/>
                <w:vertAlign w:val="superscript"/>
              </w:rPr>
              <w:t>о</w:t>
            </w:r>
            <w:r w:rsidR="00023AA6" w:rsidRPr="00200009">
              <w:rPr>
                <w:color w:val="000000"/>
                <w:sz w:val="18"/>
                <w:szCs w:val="18"/>
              </w:rPr>
              <w:t xml:space="preserve">C; макс. +30 </w:t>
            </w:r>
            <w:r w:rsidR="00023AA6" w:rsidRPr="00200009">
              <w:rPr>
                <w:color w:val="000000"/>
                <w:sz w:val="18"/>
                <w:szCs w:val="18"/>
                <w:vertAlign w:val="superscript"/>
              </w:rPr>
              <w:t>о</w:t>
            </w:r>
            <w:r w:rsidR="00023AA6" w:rsidRPr="00200009">
              <w:rPr>
                <w:color w:val="000000"/>
                <w:sz w:val="18"/>
                <w:szCs w:val="18"/>
              </w:rPr>
              <w:t xml:space="preserve">C (поверхности и окружающей среды). </w:t>
            </w:r>
          </w:p>
          <w:p w:rsidR="00CD3C33" w:rsidRPr="00200009" w:rsidRDefault="00023AA6" w:rsidP="00023AA6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При сушке (твердение) при температуре объекта +20°C</w:t>
            </w:r>
            <w:r w:rsidR="00EB4E9A" w:rsidRPr="00200009">
              <w:rPr>
                <w:rFonts w:ascii="Arial" w:eastAsia="Arial" w:hAnsi="Arial" w:cs="Arial"/>
                <w:b/>
                <w:sz w:val="18"/>
              </w:rPr>
              <w:t xml:space="preserve">, </w:t>
            </w:r>
            <w:r w:rsidR="00EB4E9A" w:rsidRPr="00200009">
              <w:rPr>
                <w:color w:val="000000"/>
                <w:sz w:val="18"/>
                <w:szCs w:val="18"/>
              </w:rPr>
              <w:t xml:space="preserve">Влажность основания ( Не более 4 % по методу СМ) : </w:t>
            </w:r>
            <w:r w:rsidRPr="00200009">
              <w:rPr>
                <w:color w:val="000000"/>
                <w:sz w:val="18"/>
                <w:szCs w:val="18"/>
              </w:rPr>
              <w:t>Нанесение следующих слоёв: через  около 16 часов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1134" w:type="dxa"/>
            <w:vAlign w:val="center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vAlign w:val="center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  <w:vAlign w:val="center"/>
          </w:tcPr>
          <w:p w:rsidR="00CD3C33" w:rsidRPr="00200009" w:rsidRDefault="00B470F6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35,4</w:t>
            </w:r>
          </w:p>
        </w:tc>
        <w:tc>
          <w:tcPr>
            <w:tcW w:w="1672" w:type="dxa"/>
            <w:vMerge w:val="restart"/>
            <w:vAlign w:val="center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Поставка осуществляется в течение срока действия Договора отдельными партиями на основании заявок Заказчика в течение 10 (десяти) календарных дней с момента </w:t>
            </w:r>
            <w:r w:rsidRPr="00200009">
              <w:rPr>
                <w:color w:val="000000"/>
                <w:sz w:val="20"/>
                <w:szCs w:val="20"/>
              </w:rPr>
              <w:lastRenderedPageBreak/>
              <w:t>получения такой заявки.</w:t>
            </w: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действия договора – </w:t>
            </w:r>
            <w:r w:rsidR="003447FE">
              <w:rPr>
                <w:color w:val="000000"/>
                <w:sz w:val="20"/>
                <w:szCs w:val="20"/>
              </w:rPr>
              <w:t>до 01.</w:t>
            </w:r>
            <w:r w:rsidR="003447FE">
              <w:rPr>
                <w:color w:val="000000"/>
                <w:sz w:val="20"/>
                <w:szCs w:val="20"/>
                <w:lang w:val="en-US"/>
              </w:rPr>
              <w:t>10</w:t>
            </w:r>
            <w:bookmarkStart w:id="0" w:name="_GoBack"/>
            <w:bookmarkEnd w:id="0"/>
            <w:r w:rsidRPr="00200009">
              <w:rPr>
                <w:color w:val="000000"/>
                <w:sz w:val="20"/>
                <w:szCs w:val="20"/>
              </w:rPr>
              <w:t>.2014 г.</w:t>
            </w:r>
          </w:p>
          <w:p w:rsidR="00CD3C33" w:rsidRPr="00200009" w:rsidRDefault="00CD3C33" w:rsidP="003447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lastRenderedPageBreak/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1833"/>
        </w:trPr>
        <w:tc>
          <w:tcPr>
            <w:tcW w:w="70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 2</w:t>
            </w: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Betonol S 162 - двухкомпонентная выравнивающая шпаклёвка на основе эпоксидной смолы</w:t>
            </w: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:rsidR="00216095" w:rsidRPr="00200009" w:rsidRDefault="00CD3C33" w:rsidP="00877607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Betonol S 162 - это двухкомпонентная выравнивающая шпаклёвка на основе эпоксидной смолы, не содержащая растворитель, для предварительно покрытого грунтовкой бетонного</w:t>
            </w:r>
            <w:r w:rsidR="0016175D" w:rsidRPr="00200009">
              <w:rPr>
                <w:color w:val="000000"/>
                <w:sz w:val="18"/>
                <w:szCs w:val="18"/>
              </w:rPr>
              <w:t xml:space="preserve"> основания или цементной стяжки</w:t>
            </w:r>
            <w:r w:rsidR="00216095" w:rsidRPr="00200009">
              <w:rPr>
                <w:color w:val="000000"/>
                <w:sz w:val="18"/>
                <w:szCs w:val="18"/>
              </w:rPr>
              <w:t>.</w:t>
            </w:r>
          </w:p>
          <w:p w:rsidR="00CD3C33" w:rsidRPr="00200009" w:rsidRDefault="0016175D" w:rsidP="00877607">
            <w:r w:rsidRPr="00200009">
              <w:rPr>
                <w:color w:val="000000"/>
                <w:sz w:val="18"/>
                <w:szCs w:val="18"/>
              </w:rPr>
              <w:t xml:space="preserve"> 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Betonol S 162 используется для создания толстослойного порозакрывающего промежуточного слоя в системах покрытий Betonol для пола.                                                              </w:t>
            </w:r>
            <w:r w:rsidR="00CD3C33" w:rsidRPr="00200009">
              <w:t xml:space="preserve"> </w:t>
            </w:r>
          </w:p>
          <w:p w:rsidR="00CD3C33" w:rsidRPr="00200009" w:rsidRDefault="00CD3C33" w:rsidP="00877607"/>
          <w:p w:rsidR="00CD3C33" w:rsidRPr="00200009" w:rsidRDefault="00CD3C33" w:rsidP="00877607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Состоит из двух компонентов:</w:t>
            </w:r>
            <w:r w:rsidRPr="00200009">
              <w:t xml:space="preserve">                                    </w:t>
            </w:r>
            <w:r w:rsidR="00963169" w:rsidRPr="00200009">
              <w:t>-</w:t>
            </w:r>
            <w:r w:rsidRPr="00200009">
              <w:rPr>
                <w:color w:val="000000"/>
                <w:sz w:val="18"/>
                <w:szCs w:val="18"/>
              </w:rPr>
              <w:t>Основной компонент шпаклевки Betonol S162.</w:t>
            </w:r>
            <w:r w:rsidR="00AC43FF" w:rsidRPr="00200009">
              <w:rPr>
                <w:color w:val="000000"/>
                <w:sz w:val="18"/>
                <w:szCs w:val="18"/>
              </w:rPr>
              <w:t xml:space="preserve">(компонент </w:t>
            </w:r>
            <w:r w:rsidR="00AC43FF" w:rsidRPr="00200009">
              <w:rPr>
                <w:color w:val="000000"/>
                <w:sz w:val="18"/>
                <w:szCs w:val="18"/>
                <w:lang w:val="en-US"/>
              </w:rPr>
              <w:t>A</w:t>
            </w:r>
            <w:r w:rsidR="00AC43FF" w:rsidRPr="00200009">
              <w:rPr>
                <w:color w:val="000000"/>
                <w:sz w:val="18"/>
                <w:szCs w:val="18"/>
              </w:rPr>
              <w:t xml:space="preserve">)                                                          </w:t>
            </w:r>
            <w:r w:rsidR="00AC43FF" w:rsidRPr="00200009"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</w:t>
            </w:r>
            <w:r w:rsidRPr="00200009">
              <w:t xml:space="preserve"> </w:t>
            </w:r>
            <w:r w:rsidR="00963169" w:rsidRPr="00200009">
              <w:t>-</w:t>
            </w:r>
            <w:r w:rsidRPr="00200009">
              <w:rPr>
                <w:color w:val="000000"/>
                <w:sz w:val="18"/>
                <w:szCs w:val="18"/>
              </w:rPr>
              <w:t xml:space="preserve">Отвердитель Betonol-Harter 162    </w:t>
            </w:r>
            <w:r w:rsidR="008E7838" w:rsidRPr="00200009">
              <w:rPr>
                <w:color w:val="000000"/>
                <w:sz w:val="18"/>
                <w:szCs w:val="18"/>
              </w:rPr>
              <w:t xml:space="preserve">(компонент </w:t>
            </w:r>
            <w:r w:rsidR="008E7838" w:rsidRPr="00200009">
              <w:rPr>
                <w:color w:val="000000"/>
                <w:sz w:val="18"/>
                <w:szCs w:val="18"/>
                <w:lang w:val="en-US"/>
              </w:rPr>
              <w:t>B</w:t>
            </w:r>
            <w:r w:rsidR="008E7838" w:rsidRPr="00200009">
              <w:rPr>
                <w:color w:val="000000"/>
                <w:sz w:val="18"/>
                <w:szCs w:val="18"/>
              </w:rPr>
              <w:t xml:space="preserve">)                                                          </w:t>
            </w:r>
            <w:r w:rsidR="008E7838" w:rsidRPr="00200009">
              <w:t xml:space="preserve"> </w:t>
            </w:r>
            <w:r w:rsidR="008E7838" w:rsidRPr="00200009">
              <w:rPr>
                <w:color w:val="000000"/>
                <w:sz w:val="18"/>
                <w:szCs w:val="18"/>
              </w:rPr>
              <w:t xml:space="preserve">                                                 </w:t>
            </w:r>
            <w:r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</w:t>
            </w:r>
          </w:p>
          <w:p w:rsidR="00CD3C33" w:rsidRPr="00200009" w:rsidRDefault="00F36367" w:rsidP="00877607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Пропорция смешивания по весу:  A:B (компоненты)                                                          </w:t>
            </w:r>
            <w:r w:rsidRPr="00200009"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 = 100 : 10.</w:t>
            </w:r>
          </w:p>
          <w:p w:rsidR="00F36367" w:rsidRPr="00200009" w:rsidRDefault="00F36367" w:rsidP="00877607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877607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Пигментированная.</w:t>
            </w:r>
          </w:p>
          <w:p w:rsidR="00F26D5C" w:rsidRPr="00200009" w:rsidRDefault="00CD3C33" w:rsidP="00877607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Закрывает поры и лунки                                                                                                                  Цвет: Кремниево-серый, примерно RAL7032.                Поверхность: Матовая.</w:t>
            </w:r>
          </w:p>
          <w:p w:rsidR="00F26D5C" w:rsidRPr="00200009" w:rsidRDefault="00F26D5C" w:rsidP="00F26D5C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bCs/>
                <w:color w:val="000000"/>
                <w:sz w:val="18"/>
                <w:szCs w:val="18"/>
              </w:rPr>
              <w:t xml:space="preserve">Плотность смеси- </w:t>
            </w:r>
            <w:r w:rsidRPr="00200009">
              <w:rPr>
                <w:color w:val="000000"/>
                <w:sz w:val="18"/>
                <w:szCs w:val="18"/>
              </w:rPr>
              <w:t xml:space="preserve"> около 1,9 г/см</w:t>
            </w:r>
            <w:r w:rsidRPr="00200009"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  <w:p w:rsidR="00CD3C33" w:rsidRPr="00200009" w:rsidRDefault="00F26D5C" w:rsidP="00F26D5C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bCs/>
                <w:color w:val="000000"/>
                <w:sz w:val="18"/>
                <w:szCs w:val="18"/>
              </w:rPr>
              <w:t xml:space="preserve">Адгезия </w:t>
            </w:r>
            <w:r w:rsidRPr="00200009">
              <w:rPr>
                <w:color w:val="000000"/>
                <w:sz w:val="18"/>
                <w:szCs w:val="18"/>
              </w:rPr>
              <w:t xml:space="preserve"> ≥ 2,5 Н/мм</w:t>
            </w:r>
            <w:r w:rsidRPr="00200009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Срок хранения: - не менее 12 месяцев в сухом месте в оригинальной нераспечатанной таре.</w:t>
            </w:r>
          </w:p>
          <w:p w:rsidR="00CD3C33" w:rsidRPr="00200009" w:rsidRDefault="00CD3C33" w:rsidP="00F36367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Точная дата истечения срока хранения указывается на этикетках тары.                                                                                     </w:t>
            </w:r>
            <w:r w:rsidRPr="00200009">
              <w:rPr>
                <w:color w:val="000000"/>
                <w:sz w:val="18"/>
                <w:szCs w:val="18"/>
              </w:rPr>
              <w:lastRenderedPageBreak/>
              <w:t xml:space="preserve">Температура нанесения и сушки: Мин. +10 °C, макс. +30 °C (основания и окружающей </w:t>
            </w:r>
            <w:r w:rsidR="00963169" w:rsidRPr="00200009">
              <w:rPr>
                <w:color w:val="000000"/>
                <w:sz w:val="18"/>
                <w:szCs w:val="18"/>
              </w:rPr>
              <w:t xml:space="preserve">среды)  </w:t>
            </w:r>
            <w:r w:rsidRPr="00200009">
              <w:rPr>
                <w:color w:val="000000"/>
                <w:sz w:val="18"/>
                <w:szCs w:val="18"/>
              </w:rPr>
              <w:t xml:space="preserve">                                                       </w:t>
            </w:r>
          </w:p>
        </w:tc>
        <w:tc>
          <w:tcPr>
            <w:tcW w:w="113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1672" w:type="dxa"/>
            <w:vMerge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Срок гарантии должен составлять не менее 12 месяцев с момента поставки Товара</w:t>
            </w:r>
            <w:r w:rsidR="00963169" w:rsidRPr="00200009">
              <w:rPr>
                <w:color w:val="000000"/>
                <w:sz w:val="20"/>
                <w:szCs w:val="20"/>
              </w:rPr>
              <w:t xml:space="preserve"> на склад Заказчика.</w:t>
            </w:r>
          </w:p>
        </w:tc>
      </w:tr>
      <w:tr w:rsidR="00CD3C33" w:rsidRPr="00200009" w:rsidTr="00CD3C33">
        <w:trPr>
          <w:trHeight w:val="699"/>
        </w:trPr>
        <w:tc>
          <w:tcPr>
            <w:tcW w:w="704" w:type="dxa"/>
          </w:tcPr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sz w:val="20"/>
                <w:szCs w:val="20"/>
              </w:rPr>
            </w:pPr>
            <w:r w:rsidRPr="00200009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9D167C" w:rsidRPr="00200009" w:rsidRDefault="009D167C" w:rsidP="009D167C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Betonol -  В196</w:t>
            </w:r>
          </w:p>
          <w:p w:rsidR="00CD3C33" w:rsidRPr="00200009" w:rsidRDefault="00CD3C33" w:rsidP="009D167C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2-х компонентный эпоксидный покрывной материал без растворителя </w:t>
            </w:r>
          </w:p>
        </w:tc>
        <w:tc>
          <w:tcPr>
            <w:tcW w:w="5103" w:type="dxa"/>
          </w:tcPr>
          <w:p w:rsidR="00654683" w:rsidRPr="00200009" w:rsidRDefault="00CD3C33" w:rsidP="007D5DF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Betonol -  В196 2-х компонентный эпоксидный покрывной материал без растворителя для изготовления покрытий, наносимых валиком, саморастекающихся покрытий, саморастекающегося строительного раствора и покрытий, препятствующих скольжению, с посыпкой песком.                  </w:t>
            </w:r>
          </w:p>
          <w:p w:rsidR="00654683" w:rsidRPr="00200009" w:rsidRDefault="00654683" w:rsidP="007D5DFF">
            <w:pPr>
              <w:rPr>
                <w:color w:val="000000"/>
                <w:sz w:val="18"/>
                <w:szCs w:val="18"/>
              </w:rPr>
            </w:pPr>
          </w:p>
          <w:p w:rsidR="008E7838" w:rsidRPr="00200009" w:rsidRDefault="00CD3C33" w:rsidP="007D5DF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Температура при нанесении и твердении: Мин. +10 °C, макс. +30 °C (воздуха и основания). </w:t>
            </w:r>
          </w:p>
          <w:p w:rsidR="008E7838" w:rsidRPr="00200009" w:rsidRDefault="008E7838" w:rsidP="008E7838">
            <w:pPr>
              <w:rPr>
                <w:color w:val="000000"/>
                <w:sz w:val="18"/>
                <w:szCs w:val="18"/>
              </w:rPr>
            </w:pPr>
          </w:p>
          <w:p w:rsidR="008E7838" w:rsidRPr="00200009" w:rsidRDefault="008E7838" w:rsidP="008E7838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Состоит из двух компонентов:                                                                     </w:t>
            </w:r>
            <w:r w:rsidRPr="00200009">
              <w:rPr>
                <w:sz w:val="18"/>
                <w:szCs w:val="18"/>
              </w:rPr>
              <w:t>-</w:t>
            </w:r>
            <w:r w:rsidRPr="00200009">
              <w:rPr>
                <w:color w:val="000000"/>
                <w:sz w:val="18"/>
                <w:szCs w:val="18"/>
              </w:rPr>
              <w:t xml:space="preserve">Betonol B 196 (основной компонент). (компонент </w:t>
            </w:r>
            <w:r w:rsidRPr="00200009">
              <w:rPr>
                <w:color w:val="000000"/>
                <w:sz w:val="18"/>
                <w:szCs w:val="18"/>
                <w:lang w:val="en-US"/>
              </w:rPr>
              <w:t>A</w:t>
            </w:r>
            <w:r w:rsidRPr="00200009">
              <w:rPr>
                <w:color w:val="000000"/>
                <w:sz w:val="18"/>
                <w:szCs w:val="18"/>
              </w:rPr>
              <w:t xml:space="preserve">)                                                          </w:t>
            </w:r>
            <w:r w:rsidRPr="00200009"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</w:t>
            </w:r>
            <w:r w:rsidRPr="00200009">
              <w:t xml:space="preserve"> </w:t>
            </w:r>
          </w:p>
          <w:p w:rsidR="008E7838" w:rsidRPr="00200009" w:rsidRDefault="008E7838" w:rsidP="008E7838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-Отвердитель Betonol-Harter 196/00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(компонент </w:t>
            </w:r>
            <w:r w:rsidRPr="00200009">
              <w:rPr>
                <w:color w:val="000000"/>
                <w:sz w:val="18"/>
                <w:szCs w:val="18"/>
                <w:lang w:val="en-US"/>
              </w:rPr>
              <w:t>B</w:t>
            </w:r>
            <w:r w:rsidRPr="00200009">
              <w:rPr>
                <w:color w:val="000000"/>
                <w:sz w:val="18"/>
                <w:szCs w:val="18"/>
              </w:rPr>
              <w:t xml:space="preserve">)                                                          </w:t>
            </w:r>
            <w:r w:rsidRPr="00200009"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</w:t>
            </w:r>
            <w:r w:rsidRPr="00200009">
              <w:rPr>
                <w:color w:val="000000"/>
                <w:sz w:val="18"/>
                <w:szCs w:val="18"/>
              </w:rPr>
              <w:t xml:space="preserve"> Пропорция смешивания по весу:  A:B (компоненты)                                                          </w:t>
            </w:r>
            <w:r w:rsidRPr="00200009"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 = 100 : 18.</w:t>
            </w:r>
          </w:p>
          <w:p w:rsidR="008E7838" w:rsidRPr="00200009" w:rsidRDefault="008E7838" w:rsidP="008E7838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F26D5C" w:rsidP="007D5DF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Температура нанесения и сушки</w:t>
            </w:r>
            <w:r w:rsidR="00CD3C33" w:rsidRPr="00200009">
              <w:rPr>
                <w:color w:val="000000"/>
                <w:sz w:val="18"/>
                <w:szCs w:val="18"/>
              </w:rPr>
              <w:t>: Температура окружающей среды +20 °C</w:t>
            </w:r>
            <w:r w:rsidR="00CD3C33" w:rsidRPr="00200009">
              <w:rPr>
                <w:sz w:val="18"/>
                <w:szCs w:val="18"/>
              </w:rPr>
              <w:t xml:space="preserve">                                                                                 </w:t>
            </w:r>
            <w:r w:rsidR="00CD3C33" w:rsidRPr="00200009">
              <w:rPr>
                <w:color w:val="000000"/>
                <w:sz w:val="18"/>
                <w:szCs w:val="18"/>
              </w:rPr>
              <w:t>Цвет: Примерно RAL 703</w:t>
            </w:r>
          </w:p>
          <w:p w:rsidR="00CD3C33" w:rsidRPr="00200009" w:rsidRDefault="00F26D5C" w:rsidP="007D5DF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bCs/>
                <w:color w:val="000000"/>
                <w:sz w:val="18"/>
                <w:szCs w:val="18"/>
              </w:rPr>
              <w:t xml:space="preserve">Плотность смеси- </w:t>
            </w:r>
            <w:r w:rsidRPr="00200009">
              <w:rPr>
                <w:color w:val="000000"/>
                <w:sz w:val="18"/>
                <w:szCs w:val="18"/>
              </w:rPr>
              <w:t xml:space="preserve"> около 1,6 г/см</w:t>
            </w:r>
            <w:r w:rsidRPr="00200009"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  <w:p w:rsidR="00F26D5C" w:rsidRPr="00200009" w:rsidRDefault="00F26D5C" w:rsidP="007D5DF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bCs/>
                <w:color w:val="000000"/>
                <w:sz w:val="18"/>
                <w:szCs w:val="18"/>
              </w:rPr>
              <w:t xml:space="preserve">Адгезия </w:t>
            </w:r>
            <w:r w:rsidRPr="00200009">
              <w:rPr>
                <w:color w:val="000000"/>
                <w:sz w:val="18"/>
                <w:szCs w:val="18"/>
              </w:rPr>
              <w:t xml:space="preserve"> ≥ 2,5 Н/мм</w:t>
            </w:r>
            <w:r w:rsidRPr="00200009">
              <w:rPr>
                <w:color w:val="000000"/>
                <w:sz w:val="18"/>
                <w:szCs w:val="18"/>
                <w:vertAlign w:val="superscript"/>
              </w:rPr>
              <w:t>2</w:t>
            </w:r>
          </w:p>
          <w:p w:rsidR="00F26D5C" w:rsidRPr="00200009" w:rsidRDefault="00F26D5C" w:rsidP="007D5DF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bCs/>
                <w:color w:val="000000"/>
                <w:sz w:val="18"/>
                <w:szCs w:val="18"/>
              </w:rPr>
              <w:t xml:space="preserve">Истираемость по абразеру Табера- </w:t>
            </w:r>
            <w:r w:rsidRPr="00200009">
              <w:rPr>
                <w:color w:val="000000"/>
                <w:sz w:val="18"/>
                <w:szCs w:val="18"/>
              </w:rPr>
              <w:t xml:space="preserve"> 50мг/1000 оборотов (нагрузка 1000 г, диск CS 10)</w:t>
            </w:r>
          </w:p>
          <w:p w:rsidR="00F26D5C" w:rsidRPr="00200009" w:rsidRDefault="00F26D5C" w:rsidP="007D5DF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rStyle w:val="aa"/>
                <w:b w:val="0"/>
                <w:sz w:val="18"/>
                <w:szCs w:val="18"/>
              </w:rPr>
              <w:t>Износ при истирании-</w:t>
            </w:r>
            <w:r w:rsidRPr="00200009">
              <w:rPr>
                <w:rStyle w:val="aa"/>
                <w:sz w:val="18"/>
                <w:szCs w:val="18"/>
              </w:rPr>
              <w:t xml:space="preserve"> </w:t>
            </w:r>
            <w:r w:rsidRPr="00200009">
              <w:rPr>
                <w:sz w:val="18"/>
                <w:szCs w:val="18"/>
              </w:rPr>
              <w:t xml:space="preserve"> около 6 см</w:t>
            </w:r>
            <w:r w:rsidRPr="00200009">
              <w:rPr>
                <w:sz w:val="18"/>
                <w:szCs w:val="18"/>
                <w:vertAlign w:val="superscript"/>
              </w:rPr>
              <w:t>3</w:t>
            </w:r>
            <w:r w:rsidRPr="00200009">
              <w:rPr>
                <w:sz w:val="18"/>
                <w:szCs w:val="18"/>
              </w:rPr>
              <w:t>/50 см</w:t>
            </w:r>
            <w:r w:rsidRPr="00200009">
              <w:rPr>
                <w:sz w:val="18"/>
                <w:szCs w:val="18"/>
                <w:vertAlign w:val="superscript"/>
              </w:rPr>
              <w:t>2</w:t>
            </w:r>
          </w:p>
          <w:p w:rsidR="00F26D5C" w:rsidRPr="00200009" w:rsidRDefault="00F26D5C" w:rsidP="007D5DF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rStyle w:val="aa"/>
                <w:b w:val="0"/>
                <w:sz w:val="18"/>
                <w:szCs w:val="18"/>
              </w:rPr>
              <w:t xml:space="preserve">Шероховатость по ZH 1/571 и DIN 51130: </w:t>
            </w:r>
            <w:r w:rsidRPr="00200009">
              <w:rPr>
                <w:b/>
                <w:sz w:val="18"/>
                <w:szCs w:val="18"/>
              </w:rPr>
              <w:t xml:space="preserve"> </w:t>
            </w:r>
            <w:r w:rsidRPr="00200009">
              <w:rPr>
                <w:sz w:val="18"/>
                <w:szCs w:val="18"/>
              </w:rPr>
              <w:t>R 11/V4 (с посыпкой песком). R 12/V6 (с посыпкой песком).</w:t>
            </w:r>
            <w:r w:rsidRPr="00200009">
              <w:rPr>
                <w:sz w:val="18"/>
                <w:szCs w:val="18"/>
              </w:rPr>
              <w:br/>
              <w:t>Класс шероховатости зависит от фракции песка.</w:t>
            </w:r>
          </w:p>
          <w:p w:rsidR="00CD3C33" w:rsidRPr="00200009" w:rsidRDefault="00CD3C33" w:rsidP="00F26D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118</w:t>
            </w:r>
          </w:p>
        </w:tc>
        <w:tc>
          <w:tcPr>
            <w:tcW w:w="1672" w:type="dxa"/>
            <w:vMerge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1125"/>
        </w:trPr>
        <w:tc>
          <w:tcPr>
            <w:tcW w:w="70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  4</w:t>
            </w:r>
          </w:p>
        </w:tc>
        <w:tc>
          <w:tcPr>
            <w:tcW w:w="2410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Клей для облицовочных работ водостойкий "Плюс" (сухая смесь)</w:t>
            </w:r>
          </w:p>
        </w:tc>
        <w:tc>
          <w:tcPr>
            <w:tcW w:w="5103" w:type="dxa"/>
          </w:tcPr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Плиточный клей высокого качества. Высокопрочный, морозостойкий, водостойкий клеи для плитки.                                                                                          Технические характеристики «Плюс» 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Плиточная смесь для внутренних и наружных работ. Используется для вибрирующих поверхностей зданий. Возможна укладка плитки методом «сверху вниз». 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Цвет -   Серый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Время высыхания,  около 24 часа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Плотность растворной смеси    1,5-1,6 г/куб. см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lastRenderedPageBreak/>
              <w:t>Количество воды на 1 кг сухой смеси    0,18-0,22 л/кг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Средняя плотность    1650-1750 кг/куб. м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Толщина наносимого слоя    2-6 мм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Адгезия-    0,9 МПа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Устойчивость к сползанию    не менее 2 г/кв. см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Прочность на сжатие    7,5 МПа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Температура проведения работ    +5 С +30 С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Температура эксплуатации    -40 С +60 С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Морозостойкость  не менее 50 циклов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Время пригодности раствора к работе ,не менее 3 часов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Расход , не более  2,7-3,2 кг/кв.м (при использовании шпателя с размером зубьев 6х6 мм)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Открытое время, не менее   15 минут</w:t>
            </w:r>
          </w:p>
          <w:p w:rsidR="00CD3C33" w:rsidRPr="00200009" w:rsidRDefault="005632D1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Затирка швов   -</w:t>
            </w:r>
            <w:r w:rsidR="00CD3C33" w:rsidRPr="00200009">
              <w:rPr>
                <w:color w:val="000000"/>
                <w:sz w:val="18"/>
                <w:szCs w:val="18"/>
              </w:rPr>
              <w:t>через 48 - 72 часа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Время корректировки плитки    10 мин</w:t>
            </w:r>
          </w:p>
          <w:p w:rsidR="00CD3C33" w:rsidRPr="00200009" w:rsidRDefault="00CD3C33" w:rsidP="0018121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Класс клея    С1                                                                                 Поставляется в крафт-мешках по 5 и 25 кг</w:t>
            </w:r>
          </w:p>
        </w:tc>
        <w:tc>
          <w:tcPr>
            <w:tcW w:w="113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1672" w:type="dxa"/>
            <w:vMerge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 xml:space="preserve">поставки Товара на </w:t>
            </w:r>
            <w:r w:rsidR="00963169" w:rsidRPr="00200009">
              <w:rPr>
                <w:color w:val="000000"/>
                <w:sz w:val="20"/>
                <w:szCs w:val="20"/>
              </w:rPr>
              <w:lastRenderedPageBreak/>
              <w:t>склад Заказчика.</w:t>
            </w:r>
          </w:p>
        </w:tc>
      </w:tr>
      <w:tr w:rsidR="00CD3C33" w:rsidRPr="00200009" w:rsidTr="00CD3C33">
        <w:trPr>
          <w:trHeight w:val="983"/>
        </w:trPr>
        <w:tc>
          <w:tcPr>
            <w:tcW w:w="70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lastRenderedPageBreak/>
              <w:t xml:space="preserve">     5</w:t>
            </w: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Затирка для швов Ceresit CE33</w:t>
            </w:r>
          </w:p>
        </w:tc>
        <w:tc>
          <w:tcPr>
            <w:tcW w:w="5103" w:type="dxa"/>
          </w:tcPr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 Технические характеристики:                                                                                                    Состав: </w:t>
            </w:r>
            <w:r w:rsidRPr="00200009">
              <w:rPr>
                <w:color w:val="000000"/>
                <w:sz w:val="18"/>
                <w:szCs w:val="18"/>
              </w:rPr>
              <w:tab/>
              <w:t>смесь цементов с минеральными наполнителями и полимерными модификаторами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Требуемое кол-во воды затворения:</w:t>
            </w:r>
            <w:r w:rsidR="001D7CBB" w:rsidRPr="00200009">
              <w:rPr>
                <w:color w:val="000000"/>
                <w:sz w:val="18"/>
                <w:szCs w:val="18"/>
              </w:rPr>
              <w:t xml:space="preserve"> не более </w:t>
            </w:r>
            <w:r w:rsidRPr="00200009">
              <w:rPr>
                <w:color w:val="000000"/>
                <w:sz w:val="18"/>
                <w:szCs w:val="18"/>
              </w:rPr>
              <w:t>0,33 л воды на 1 кг сухой смеси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Время потребления: не менее 60 минут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Температура основания: </w:t>
            </w:r>
            <w:r w:rsidRPr="00200009">
              <w:rPr>
                <w:color w:val="000000"/>
                <w:sz w:val="18"/>
                <w:szCs w:val="18"/>
              </w:rPr>
              <w:tab/>
              <w:t>от + 5°C до + 30°C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Готовность к эксплуатации</w:t>
            </w:r>
            <w:r w:rsidR="001D7CBB" w:rsidRPr="00200009">
              <w:rPr>
                <w:color w:val="000000"/>
                <w:sz w:val="18"/>
                <w:szCs w:val="18"/>
              </w:rPr>
              <w:t xml:space="preserve">, не более </w:t>
            </w:r>
            <w:r w:rsidRPr="00200009">
              <w:rPr>
                <w:color w:val="000000"/>
                <w:sz w:val="18"/>
                <w:szCs w:val="18"/>
              </w:rPr>
              <w:t>: через 24 часа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Адгезия к бетону: не менее 0,8 МПа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Прочность при сжатии: не менее 14 МПа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Прочность при изгибе:  не менее 4,3 МПа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Наличие трещин в заполненных швах после выдерживания их: в сухих условиях; в воде; при повышенной температуре и после циклов замораживания – оттаивания: отсутствие трещин в швах шириной 5 мм</w:t>
            </w:r>
          </w:p>
          <w:p w:rsidR="00CD3C33" w:rsidRPr="00200009" w:rsidRDefault="00CD3C33" w:rsidP="0093489F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Теплостойкость</w:t>
            </w:r>
            <w:r w:rsidR="001D7CBB" w:rsidRPr="00200009">
              <w:rPr>
                <w:color w:val="000000"/>
                <w:sz w:val="18"/>
                <w:szCs w:val="18"/>
              </w:rPr>
              <w:t>, не менее</w:t>
            </w:r>
            <w:r w:rsidRPr="00200009">
              <w:rPr>
                <w:color w:val="000000"/>
                <w:sz w:val="18"/>
                <w:szCs w:val="18"/>
              </w:rPr>
              <w:t>: от - 50°C до + 70°C                                                 Упаковка: мешок 2кг, 5кг и 25 кг</w:t>
            </w:r>
          </w:p>
        </w:tc>
        <w:tc>
          <w:tcPr>
            <w:tcW w:w="113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672" w:type="dxa"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1975"/>
        </w:trPr>
        <w:tc>
          <w:tcPr>
            <w:tcW w:w="704" w:type="dxa"/>
          </w:tcPr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Двери деревянные внутренние ДГ 21-7</w:t>
            </w:r>
          </w:p>
        </w:tc>
        <w:tc>
          <w:tcPr>
            <w:tcW w:w="5103" w:type="dxa"/>
          </w:tcPr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Двери деревянные внутренние ДГ 21-7 в комплекте</w:t>
            </w:r>
          </w:p>
        </w:tc>
        <w:tc>
          <w:tcPr>
            <w:tcW w:w="113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ГОСТ 6629-88</w:t>
            </w:r>
          </w:p>
        </w:tc>
        <w:tc>
          <w:tcPr>
            <w:tcW w:w="850" w:type="dxa"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E176C5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   шт</w:t>
            </w:r>
          </w:p>
        </w:tc>
        <w:tc>
          <w:tcPr>
            <w:tcW w:w="992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E176C5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 4</w:t>
            </w:r>
          </w:p>
        </w:tc>
        <w:tc>
          <w:tcPr>
            <w:tcW w:w="1672" w:type="dxa"/>
            <w:vMerge w:val="restart"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 xml:space="preserve">поставки Товара на склад </w:t>
            </w:r>
            <w:r w:rsidR="00963169" w:rsidRPr="00200009">
              <w:rPr>
                <w:color w:val="000000"/>
                <w:sz w:val="20"/>
                <w:szCs w:val="20"/>
              </w:rPr>
              <w:lastRenderedPageBreak/>
              <w:t>Заказчика.</w:t>
            </w:r>
          </w:p>
        </w:tc>
      </w:tr>
      <w:tr w:rsidR="00CD3C33" w:rsidRPr="00200009" w:rsidTr="00CD3C33">
        <w:trPr>
          <w:trHeight w:val="1772"/>
        </w:trPr>
        <w:tc>
          <w:tcPr>
            <w:tcW w:w="704" w:type="dxa"/>
          </w:tcPr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Шпатлевка клеевая</w:t>
            </w:r>
          </w:p>
        </w:tc>
        <w:tc>
          <w:tcPr>
            <w:tcW w:w="5103" w:type="dxa"/>
          </w:tcPr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6B7D6F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       Шпатлевка клеевая </w:t>
            </w:r>
          </w:p>
        </w:tc>
        <w:tc>
          <w:tcPr>
            <w:tcW w:w="113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ГОСТ Р 52020-2003</w:t>
            </w:r>
          </w:p>
        </w:tc>
        <w:tc>
          <w:tcPr>
            <w:tcW w:w="850" w:type="dxa"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DB7BB6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CD3C33" w:rsidRPr="00200009" w:rsidRDefault="00CD3C33" w:rsidP="008B00F1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8B00F1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8B00F1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470F6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</w:t>
            </w:r>
            <w:r w:rsidR="00B470F6" w:rsidRPr="00200009">
              <w:rPr>
                <w:color w:val="000000"/>
                <w:sz w:val="20"/>
                <w:szCs w:val="20"/>
              </w:rPr>
              <w:t>3610</w:t>
            </w:r>
          </w:p>
        </w:tc>
        <w:tc>
          <w:tcPr>
            <w:tcW w:w="1672" w:type="dxa"/>
            <w:vMerge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2604"/>
        </w:trPr>
        <w:tc>
          <w:tcPr>
            <w:tcW w:w="704" w:type="dxa"/>
          </w:tcPr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7C3F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E53176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8</w:t>
            </w:r>
          </w:p>
        </w:tc>
        <w:tc>
          <w:tcPr>
            <w:tcW w:w="2410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Гипс строительный</w:t>
            </w:r>
          </w:p>
        </w:tc>
        <w:tc>
          <w:tcPr>
            <w:tcW w:w="5103" w:type="dxa"/>
          </w:tcPr>
          <w:p w:rsidR="00CD3C33" w:rsidRPr="00200009" w:rsidRDefault="00CD3C33" w:rsidP="000B257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Гипс строительный </w:t>
            </w:r>
          </w:p>
          <w:p w:rsidR="00624BCD" w:rsidRPr="00200009" w:rsidRDefault="007A2329" w:rsidP="000B257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Технические требования</w:t>
            </w:r>
            <w:r w:rsidR="00624BCD" w:rsidRPr="00200009">
              <w:rPr>
                <w:color w:val="000000"/>
                <w:sz w:val="20"/>
                <w:szCs w:val="20"/>
              </w:rPr>
              <w:t>:</w:t>
            </w:r>
          </w:p>
          <w:p w:rsidR="000B257A" w:rsidRPr="00200009" w:rsidRDefault="008F28B6" w:rsidP="000B257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-Марка гипса</w:t>
            </w:r>
            <w:r w:rsidR="00C022A5" w:rsidRPr="00200009">
              <w:rPr>
                <w:color w:val="000000"/>
                <w:sz w:val="20"/>
                <w:szCs w:val="20"/>
              </w:rPr>
              <w:t xml:space="preserve"> – Г6, Г7</w:t>
            </w:r>
          </w:p>
          <w:p w:rsidR="000B257A" w:rsidRPr="00200009" w:rsidRDefault="000B257A" w:rsidP="000B257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-</w:t>
            </w:r>
            <w:r w:rsidR="00BD08BE" w:rsidRPr="00200009">
              <w:rPr>
                <w:color w:val="000000"/>
                <w:sz w:val="20"/>
                <w:szCs w:val="20"/>
              </w:rPr>
              <w:t>Группа по времени «</w:t>
            </w:r>
            <w:r w:rsidR="007D4EC5" w:rsidRPr="00200009">
              <w:rPr>
                <w:color w:val="000000"/>
                <w:sz w:val="20"/>
                <w:szCs w:val="20"/>
              </w:rPr>
              <w:t>схватывания» -</w:t>
            </w:r>
            <w:r w:rsidR="00C022A5" w:rsidRPr="00200009">
              <w:rPr>
                <w:color w:val="000000"/>
                <w:sz w:val="20"/>
                <w:szCs w:val="20"/>
              </w:rPr>
              <w:t xml:space="preserve"> Б</w:t>
            </w:r>
          </w:p>
          <w:p w:rsidR="000B257A" w:rsidRPr="00200009" w:rsidRDefault="000B257A" w:rsidP="00C022A5">
            <w:r w:rsidRPr="00200009">
              <w:rPr>
                <w:color w:val="000000"/>
                <w:sz w:val="20"/>
                <w:szCs w:val="20"/>
              </w:rPr>
              <w:t>-</w:t>
            </w:r>
            <w:r w:rsidR="00BD08BE" w:rsidRPr="00200009">
              <w:rPr>
                <w:color w:val="000000"/>
                <w:sz w:val="20"/>
                <w:szCs w:val="20"/>
              </w:rPr>
              <w:t>Группа по тонкости помола</w:t>
            </w:r>
            <w:r w:rsidRPr="00200009">
              <w:rPr>
                <w:color w:val="000000"/>
                <w:sz w:val="20"/>
                <w:szCs w:val="20"/>
              </w:rPr>
              <w:t xml:space="preserve"> - </w:t>
            </w:r>
            <w:r w:rsidR="00C022A5" w:rsidRPr="00200009">
              <w:rPr>
                <w:color w:val="000000"/>
                <w:sz w:val="20"/>
                <w:szCs w:val="20"/>
                <w:lang w:val="en-US"/>
              </w:rPr>
              <w:t>II</w:t>
            </w:r>
            <w:r w:rsidRPr="00200009">
              <w:t xml:space="preserve"> </w:t>
            </w:r>
          </w:p>
          <w:p w:rsidR="000F67DD" w:rsidRPr="00200009" w:rsidRDefault="000F67DD" w:rsidP="00C022A5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Поставляется в мешках до 35кг</w:t>
            </w:r>
          </w:p>
        </w:tc>
        <w:tc>
          <w:tcPr>
            <w:tcW w:w="1134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3C2B6C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ГОСТ 12</w:t>
            </w:r>
            <w:r w:rsidRPr="00200009">
              <w:rPr>
                <w:color w:val="000000"/>
                <w:sz w:val="20"/>
                <w:szCs w:val="20"/>
                <w:lang w:val="en-US"/>
              </w:rPr>
              <w:t>5</w:t>
            </w:r>
            <w:r w:rsidR="000B257A" w:rsidRPr="00200009">
              <w:rPr>
                <w:color w:val="000000"/>
                <w:sz w:val="20"/>
                <w:szCs w:val="20"/>
              </w:rPr>
              <w:t>-79,</w:t>
            </w:r>
          </w:p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ГОСТ 26871-86</w:t>
            </w:r>
          </w:p>
        </w:tc>
        <w:tc>
          <w:tcPr>
            <w:tcW w:w="850" w:type="dxa"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460A8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460A87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672" w:type="dxa"/>
            <w:vMerge/>
          </w:tcPr>
          <w:p w:rsidR="00CD3C33" w:rsidRPr="00200009" w:rsidRDefault="00CD3C33" w:rsidP="00460A8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460A87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536D62">
        <w:trPr>
          <w:trHeight w:val="416"/>
        </w:trPr>
        <w:tc>
          <w:tcPr>
            <w:tcW w:w="704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536D62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Клеевая смесь Cerezit CT85 </w:t>
            </w:r>
          </w:p>
        </w:tc>
        <w:tc>
          <w:tcPr>
            <w:tcW w:w="5103" w:type="dxa"/>
          </w:tcPr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Состав Ceresit CT 85: смесь цемента с минеральными заполнителями, полимерными модификаторами и армирующими микроволокнами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Плотность сухой смеси: </w:t>
            </w:r>
            <w:r w:rsidR="00E11E1D" w:rsidRPr="00200009">
              <w:rPr>
                <w:color w:val="000000"/>
                <w:sz w:val="20"/>
                <w:szCs w:val="20"/>
              </w:rPr>
              <w:t>около</w:t>
            </w:r>
            <w:r w:rsidRPr="00200009">
              <w:rPr>
                <w:color w:val="000000"/>
                <w:sz w:val="20"/>
                <w:szCs w:val="20"/>
              </w:rPr>
              <w:t xml:space="preserve"> 1,3 кг/дм</w:t>
            </w:r>
            <w:r w:rsidRPr="00200009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Количество воды затворения: </w:t>
            </w:r>
            <w:r w:rsidR="00E11E1D" w:rsidRPr="00200009">
              <w:rPr>
                <w:color w:val="000000"/>
                <w:sz w:val="20"/>
                <w:szCs w:val="20"/>
              </w:rPr>
              <w:t>около</w:t>
            </w:r>
            <w:r w:rsidRPr="00200009">
              <w:rPr>
                <w:color w:val="000000"/>
                <w:sz w:val="20"/>
                <w:szCs w:val="20"/>
              </w:rPr>
              <w:t xml:space="preserve"> 6,75 л воды на 25 кг сухой смеси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Время потребления: </w:t>
            </w:r>
            <w:r w:rsidR="00536D62" w:rsidRPr="00200009">
              <w:rPr>
                <w:color w:val="000000"/>
                <w:sz w:val="20"/>
                <w:szCs w:val="20"/>
              </w:rPr>
              <w:t>не менее</w:t>
            </w:r>
            <w:r w:rsidRPr="00200009">
              <w:rPr>
                <w:color w:val="000000"/>
                <w:sz w:val="20"/>
                <w:szCs w:val="20"/>
              </w:rPr>
              <w:t>. 120 минут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Температура применения: от +5 до +30°C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Открытое время:</w:t>
            </w:r>
            <w:r w:rsidR="00536D62" w:rsidRPr="00200009">
              <w:rPr>
                <w:color w:val="000000"/>
                <w:sz w:val="20"/>
                <w:szCs w:val="20"/>
              </w:rPr>
              <w:t xml:space="preserve"> не менее</w:t>
            </w:r>
            <w:r w:rsidRPr="00200009">
              <w:rPr>
                <w:color w:val="000000"/>
                <w:sz w:val="20"/>
                <w:szCs w:val="20"/>
              </w:rPr>
              <w:t>. 40 мин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Температура эксплуатации: от –50 до +70°C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lastRenderedPageBreak/>
              <w:t>Адгезия к пенополистиролу: не менее 0,1 МПа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(разрыв по пенополистиролу)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Адгезия к бетону: не менее 0,6 МПа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Морозостойкость: не менее 75 циклов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Наличие трещин при толщине слоя до 8 мм: через 28 суток трещины отсутствуют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Расход Ceresit СТ 85: </w:t>
            </w:r>
            <w:r w:rsidR="00536D62" w:rsidRPr="00200009">
              <w:rPr>
                <w:color w:val="000000"/>
                <w:sz w:val="20"/>
                <w:szCs w:val="20"/>
              </w:rPr>
              <w:t>около</w:t>
            </w:r>
            <w:r w:rsidRPr="00200009">
              <w:rPr>
                <w:color w:val="000000"/>
                <w:sz w:val="20"/>
                <w:szCs w:val="20"/>
              </w:rPr>
              <w:t>. 6,0 кг/м</w:t>
            </w:r>
            <w:r w:rsidR="000B257A" w:rsidRPr="00200009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="000B257A" w:rsidRPr="00200009">
              <w:rPr>
                <w:color w:val="000000"/>
                <w:sz w:val="20"/>
                <w:szCs w:val="20"/>
              </w:rPr>
              <w:t>, при</w:t>
            </w:r>
            <w:r w:rsidRPr="00200009">
              <w:rPr>
                <w:color w:val="000000"/>
                <w:sz w:val="20"/>
                <w:szCs w:val="20"/>
              </w:rPr>
              <w:t xml:space="preserve"> креплении плит 5,0 кг/м</w:t>
            </w:r>
            <w:r w:rsidRPr="00200009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  <w:p w:rsidR="00CD3C33" w:rsidRPr="00200009" w:rsidRDefault="00CD3C33" w:rsidP="00036B0A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Упаковка: Клей Ceresit СТ 85 поставляется в мешках по 25 кг.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ГОСТ 54359-2011</w:t>
            </w: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   кг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1225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3818"/>
        </w:trPr>
        <w:tc>
          <w:tcPr>
            <w:tcW w:w="704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Фасадные плиты «Краспан</w:t>
            </w:r>
            <w:r w:rsidR="0036660A" w:rsidRPr="00200009">
              <w:rPr>
                <w:color w:val="000000"/>
                <w:sz w:val="20"/>
                <w:szCs w:val="20"/>
              </w:rPr>
              <w:t xml:space="preserve"> </w:t>
            </w:r>
            <w:r w:rsidRPr="00200009">
              <w:rPr>
                <w:color w:val="000000"/>
                <w:sz w:val="20"/>
                <w:szCs w:val="20"/>
              </w:rPr>
              <w:t>Фибро-цемент</w:t>
            </w:r>
            <w:r w:rsidR="0036660A" w:rsidRPr="00200009">
              <w:rPr>
                <w:color w:val="000000"/>
                <w:sz w:val="20"/>
                <w:szCs w:val="20"/>
              </w:rPr>
              <w:t xml:space="preserve"> </w:t>
            </w:r>
            <w:r w:rsidRPr="00200009">
              <w:rPr>
                <w:color w:val="000000"/>
                <w:sz w:val="20"/>
                <w:szCs w:val="20"/>
              </w:rPr>
              <w:t>Колор»</w:t>
            </w:r>
          </w:p>
        </w:tc>
        <w:tc>
          <w:tcPr>
            <w:tcW w:w="5103" w:type="dxa"/>
          </w:tcPr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36660A" w:rsidRPr="00200009" w:rsidRDefault="0036660A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Цвет-</w:t>
            </w:r>
            <w:r w:rsidR="00CD3C33" w:rsidRPr="00200009">
              <w:rPr>
                <w:color w:val="000000"/>
                <w:sz w:val="18"/>
                <w:szCs w:val="18"/>
              </w:rPr>
              <w:t>RAL 8014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 «КраспанФибро-цементКолор» 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Состав фиброцементной плиты: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Лицевая поверхность: грунтовочный слой и специальное двухкомпонентное финишное покрытие (акрил/полиуретан). 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Основа: фиброцементная плита, толщина 8-9 мм.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Тыльная поверхность: пароизолирующее и армирующее покрытие.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Способ крепления: фасадная заклепка, прижимная планка. Толщина</w:t>
            </w:r>
            <w:r w:rsidRPr="00200009">
              <w:rPr>
                <w:color w:val="000000"/>
                <w:sz w:val="18"/>
                <w:szCs w:val="18"/>
              </w:rPr>
              <w:tab/>
              <w:t xml:space="preserve"> Ширина</w:t>
            </w:r>
            <w:r w:rsidRPr="00200009">
              <w:rPr>
                <w:color w:val="000000"/>
                <w:sz w:val="18"/>
                <w:szCs w:val="18"/>
              </w:rPr>
              <w:tab/>
              <w:t xml:space="preserve"> Длина</w:t>
            </w:r>
            <w:r w:rsidRPr="00200009">
              <w:rPr>
                <w:color w:val="000000"/>
                <w:sz w:val="18"/>
                <w:szCs w:val="18"/>
              </w:rPr>
              <w:tab/>
            </w:r>
          </w:p>
          <w:p w:rsidR="00CD3C33" w:rsidRPr="00200009" w:rsidRDefault="00CD3C33" w:rsidP="0036660A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8 мм </w:t>
            </w:r>
            <w:r w:rsidR="0036660A" w:rsidRPr="00200009">
              <w:rPr>
                <w:color w:val="000000"/>
                <w:sz w:val="18"/>
                <w:szCs w:val="18"/>
              </w:rPr>
              <w:t xml:space="preserve">      </w:t>
            </w:r>
            <w:r w:rsidRPr="00200009">
              <w:rPr>
                <w:color w:val="000000"/>
                <w:sz w:val="18"/>
                <w:szCs w:val="18"/>
              </w:rPr>
              <w:t>1220 мм    2440 мм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М</w:t>
            </w:r>
            <w:r w:rsidRPr="00200009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168</w:t>
            </w:r>
          </w:p>
        </w:tc>
        <w:tc>
          <w:tcPr>
            <w:tcW w:w="1672" w:type="dxa"/>
            <w:vMerge w:val="restart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2604"/>
        </w:trPr>
        <w:tc>
          <w:tcPr>
            <w:tcW w:w="704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Лист гипсокартонный толщ ГКЛ 2500х1200х 9,5</w:t>
            </w:r>
          </w:p>
        </w:tc>
        <w:tc>
          <w:tcPr>
            <w:tcW w:w="5103" w:type="dxa"/>
          </w:tcPr>
          <w:p w:rsidR="00CD3C33" w:rsidRPr="00200009" w:rsidRDefault="00050556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ГОСТ 6266-97</w:t>
            </w: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М2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36660A">
        <w:trPr>
          <w:trHeight w:val="558"/>
        </w:trPr>
        <w:tc>
          <w:tcPr>
            <w:tcW w:w="704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Профиль ПН75/40</w:t>
            </w:r>
          </w:p>
        </w:tc>
        <w:tc>
          <w:tcPr>
            <w:tcW w:w="5103" w:type="dxa"/>
          </w:tcPr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Профиль направляющий ПН 75/40 служит в качестве </w:t>
            </w:r>
            <w:r w:rsidRPr="00200009">
              <w:rPr>
                <w:color w:val="000000"/>
                <w:sz w:val="18"/>
                <w:szCs w:val="18"/>
              </w:rPr>
              <w:lastRenderedPageBreak/>
              <w:t>направляющих для профиля стоечного, для устройства перемычек между ними в каркасах перегородок и облицовок.</w:t>
            </w:r>
          </w:p>
          <w:p w:rsidR="00CD3C33" w:rsidRPr="00200009" w:rsidRDefault="0036660A" w:rsidP="00B728F3">
            <w:pPr>
              <w:rPr>
                <w:sz w:val="18"/>
                <w:szCs w:val="18"/>
              </w:rPr>
            </w:pPr>
            <w:r w:rsidRPr="00200009">
              <w:rPr>
                <w:sz w:val="18"/>
                <w:szCs w:val="18"/>
              </w:rPr>
              <w:t>Форма поперечного сечения – «П» образная. Боковые стенки (высотой 40 мм) гладкие, без ребер жесткости. Основная полка (шириной 75 мм) имеет продольные канавки (гофры).</w:t>
            </w:r>
          </w:p>
          <w:p w:rsidR="0036660A" w:rsidRPr="00200009" w:rsidRDefault="0036660A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Материал- стальные оцинкованные листы или лента, толщина металла – 0,6 мм.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    Высота:  мм.40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   Ширина:  мм.75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  Длина: не менее 3 м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</w:t>
            </w:r>
            <w:r w:rsidRPr="00200009">
              <w:rPr>
                <w:color w:val="000000"/>
                <w:sz w:val="20"/>
                <w:szCs w:val="20"/>
              </w:rPr>
              <w:lastRenderedPageBreak/>
              <w:t xml:space="preserve">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1772"/>
        </w:trPr>
        <w:tc>
          <w:tcPr>
            <w:tcW w:w="704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Профиль ПС50/50</w:t>
            </w:r>
          </w:p>
        </w:tc>
        <w:tc>
          <w:tcPr>
            <w:tcW w:w="5103" w:type="dxa"/>
          </w:tcPr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AA6E94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С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теновой </w:t>
            </w:r>
            <w:r w:rsidRPr="00200009">
              <w:rPr>
                <w:color w:val="000000"/>
                <w:sz w:val="18"/>
                <w:szCs w:val="18"/>
              </w:rPr>
              <w:t xml:space="preserve">П образный </w:t>
            </w:r>
            <w:r w:rsidR="00CD3C33" w:rsidRPr="00200009">
              <w:rPr>
                <w:color w:val="000000"/>
                <w:sz w:val="18"/>
                <w:szCs w:val="18"/>
              </w:rPr>
              <w:t>профиль для гипсокартона</w:t>
            </w:r>
            <w:r w:rsidRPr="00200009">
              <w:rPr>
                <w:color w:val="000000"/>
                <w:sz w:val="18"/>
                <w:szCs w:val="18"/>
              </w:rPr>
              <w:t>.</w:t>
            </w:r>
          </w:p>
          <w:p w:rsidR="00AA6E94" w:rsidRPr="00200009" w:rsidRDefault="00AA6E94" w:rsidP="00AA6E94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Материал- стальные оцинкованные листы, толщина металла – 0,6 мм.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Высота: 50 мм.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Ширина: 50 мм.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Длина: не менее 3 м.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</w:rPr>
            </w:pPr>
            <w:r w:rsidRPr="00200009">
              <w:rPr>
                <w:color w:val="000000"/>
              </w:rPr>
              <w:t>м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4667"/>
        </w:trPr>
        <w:tc>
          <w:tcPr>
            <w:tcW w:w="704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Шпатлевка гипсовая «Фугенфюллер"</w:t>
            </w:r>
          </w:p>
        </w:tc>
        <w:tc>
          <w:tcPr>
            <w:tcW w:w="5103" w:type="dxa"/>
          </w:tcPr>
          <w:p w:rsidR="002C5B91" w:rsidRPr="00200009" w:rsidRDefault="002C5B91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Смесь на основе гипса, предназначена для заделки швов, образуемых гипсокартонными листами, приклеивания гипсокартонных листов к ровной поверхности облицовываемых, например, бетонных стен, заделки неровностей и раковин бетонных элементов, склеивания и шпаклевания гипсовых изделий</w:t>
            </w:r>
          </w:p>
          <w:p w:rsidR="00CD3C33" w:rsidRPr="00200009" w:rsidRDefault="002C5B91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Параметры: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           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Толщина слоя</w:t>
            </w:r>
            <w:r w:rsidR="00642753" w:rsidRPr="00200009">
              <w:rPr>
                <w:color w:val="000000"/>
                <w:sz w:val="18"/>
                <w:szCs w:val="18"/>
              </w:rPr>
              <w:t>-</w:t>
            </w:r>
            <w:r w:rsidRPr="00200009">
              <w:rPr>
                <w:color w:val="000000"/>
                <w:sz w:val="18"/>
                <w:szCs w:val="18"/>
              </w:rPr>
              <w:t xml:space="preserve"> минимальная 1 мм максимальная 3 мм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Расход при заделке стыков ГКЛ </w:t>
            </w:r>
            <w:r w:rsidR="002C5B91" w:rsidRPr="00200009">
              <w:rPr>
                <w:color w:val="000000"/>
                <w:sz w:val="18"/>
                <w:szCs w:val="18"/>
              </w:rPr>
              <w:t xml:space="preserve">не более </w:t>
            </w:r>
            <w:r w:rsidRPr="00200009">
              <w:rPr>
                <w:color w:val="000000"/>
                <w:sz w:val="18"/>
                <w:szCs w:val="18"/>
              </w:rPr>
              <w:t>0,25 кг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при сплошном шпаклевании, на каждый 1 мм 0,8 кг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Максимальный размер фракции не более 0,15 мм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Прочность сжатие </w:t>
            </w:r>
            <w:r w:rsidR="002C5B91" w:rsidRPr="00200009">
              <w:rPr>
                <w:color w:val="000000"/>
                <w:sz w:val="18"/>
                <w:szCs w:val="18"/>
              </w:rPr>
              <w:t xml:space="preserve">не менее </w:t>
            </w:r>
            <w:r w:rsidRPr="00200009">
              <w:rPr>
                <w:color w:val="000000"/>
                <w:sz w:val="18"/>
                <w:szCs w:val="18"/>
              </w:rPr>
              <w:t>3,0 МПа изгиб 1,5 МПа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Упаковка бумажный мешок, 25; 10 и 5 кг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Шпаклевка гипсовая КНАУФ-</w:t>
            </w:r>
            <w:r w:rsidR="00642753" w:rsidRPr="00200009">
              <w:rPr>
                <w:color w:val="000000"/>
                <w:sz w:val="20"/>
                <w:szCs w:val="20"/>
              </w:rPr>
              <w:t xml:space="preserve"> Фугенфюллер</w:t>
            </w:r>
            <w:r w:rsidR="00642753" w:rsidRPr="00200009">
              <w:rPr>
                <w:color w:val="000000"/>
                <w:sz w:val="18"/>
                <w:szCs w:val="18"/>
              </w:rPr>
              <w:t xml:space="preserve"> </w:t>
            </w:r>
            <w:r w:rsidRPr="00200009">
              <w:rPr>
                <w:color w:val="000000"/>
                <w:sz w:val="18"/>
                <w:szCs w:val="18"/>
              </w:rPr>
              <w:t xml:space="preserve"> разработана специально для заделки стыков гипсокартонных КНАУФ-листов (ГКЛ).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Материал изготовлен из экологически чистого природного минерала (гипса) и не содержит вредных для здоровья человека веществ.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416"/>
        </w:trPr>
        <w:tc>
          <w:tcPr>
            <w:tcW w:w="704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Лента армирующая (серпянка) </w:t>
            </w:r>
            <w:r w:rsidR="000D224C" w:rsidRPr="00200009">
              <w:rPr>
                <w:color w:val="000000"/>
                <w:sz w:val="20"/>
                <w:szCs w:val="20"/>
              </w:rPr>
              <w:t xml:space="preserve">(ширина </w:t>
            </w:r>
            <w:r w:rsidRPr="00200009">
              <w:rPr>
                <w:color w:val="000000"/>
                <w:sz w:val="20"/>
                <w:szCs w:val="20"/>
              </w:rPr>
              <w:t>50мм</w:t>
            </w:r>
            <w:r w:rsidR="000D224C" w:rsidRPr="0020000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103" w:type="dxa"/>
          </w:tcPr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Серпянка-самоклейка применяется для заделки стыков гипсокартона, оргалита, ДСП и других листовых материалов; для заделки трещин на потолках и стенах внутри помещений.                                                                   Техническое нетканое полипропиленовое полотно, производящиеся по технологии термоскрепления.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Технические характеристики: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Прочность на разрыв: основа</w:t>
            </w:r>
            <w:r w:rsidR="006D0B03" w:rsidRPr="00200009">
              <w:rPr>
                <w:color w:val="000000"/>
                <w:sz w:val="18"/>
                <w:szCs w:val="18"/>
              </w:rPr>
              <w:t>,</w:t>
            </w:r>
            <w:r w:rsidRPr="00200009">
              <w:rPr>
                <w:color w:val="000000"/>
                <w:sz w:val="18"/>
                <w:szCs w:val="18"/>
              </w:rPr>
              <w:t xml:space="preserve"> </w:t>
            </w:r>
            <w:r w:rsidR="006D0B03" w:rsidRPr="00200009">
              <w:rPr>
                <w:color w:val="000000"/>
                <w:sz w:val="18"/>
                <w:szCs w:val="18"/>
              </w:rPr>
              <w:t>не менее</w:t>
            </w:r>
            <w:r w:rsidRPr="00200009">
              <w:rPr>
                <w:color w:val="000000"/>
                <w:sz w:val="18"/>
                <w:szCs w:val="18"/>
              </w:rPr>
              <w:t xml:space="preserve">- 686 Н/5 см; уток </w:t>
            </w:r>
            <w:r w:rsidR="006D0B03" w:rsidRPr="00200009">
              <w:rPr>
                <w:color w:val="000000"/>
                <w:sz w:val="18"/>
                <w:szCs w:val="18"/>
              </w:rPr>
              <w:t>не менее</w:t>
            </w:r>
            <w:r w:rsidRPr="00200009">
              <w:rPr>
                <w:color w:val="000000"/>
                <w:sz w:val="18"/>
                <w:szCs w:val="18"/>
              </w:rPr>
              <w:t>- 392 Н/5 см.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Морозостойкость: Допускается транспортировка и хранение при отрицательных температурах.</w:t>
            </w:r>
          </w:p>
          <w:p w:rsidR="00050556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Условия хранения: Хранить в сухих помещениях.                            </w:t>
            </w:r>
          </w:p>
          <w:p w:rsidR="00050556" w:rsidRPr="00200009" w:rsidRDefault="00050556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Рулон:</w:t>
            </w:r>
          </w:p>
          <w:p w:rsidR="00050556" w:rsidRPr="00200009" w:rsidRDefault="00050556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Ширина-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50мм </w:t>
            </w:r>
          </w:p>
          <w:p w:rsidR="00CD3C33" w:rsidRPr="00200009" w:rsidRDefault="00050556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Длина ленты в рулоне: </w:t>
            </w:r>
            <w:r w:rsidR="008818A7" w:rsidRPr="00200009">
              <w:rPr>
                <w:color w:val="000000"/>
                <w:sz w:val="18"/>
                <w:szCs w:val="18"/>
              </w:rPr>
              <w:t xml:space="preserve">не менее </w:t>
            </w:r>
            <w:r w:rsidR="00CD3C33" w:rsidRPr="00200009">
              <w:rPr>
                <w:color w:val="000000"/>
                <w:sz w:val="18"/>
                <w:szCs w:val="18"/>
              </w:rPr>
              <w:t>50м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2604"/>
        </w:trPr>
        <w:tc>
          <w:tcPr>
            <w:tcW w:w="70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  <w:r w:rsidRPr="00200009">
              <w:rPr>
                <w:sz w:val="20"/>
                <w:szCs w:val="20"/>
              </w:rPr>
              <w:t xml:space="preserve">   16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Клей для швов "Аквапанель"            "КНАУФ"</w:t>
            </w:r>
          </w:p>
        </w:tc>
        <w:tc>
          <w:tcPr>
            <w:tcW w:w="5103" w:type="dxa"/>
          </w:tcPr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Клей для швов Аквапанель</w:t>
            </w:r>
          </w:p>
          <w:p w:rsidR="00AE788B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Однок</w:t>
            </w:r>
            <w:r w:rsidR="00AE788B" w:rsidRPr="00200009">
              <w:rPr>
                <w:color w:val="000000"/>
                <w:sz w:val="18"/>
                <w:szCs w:val="18"/>
              </w:rPr>
              <w:t xml:space="preserve">омпонентный полиуретановый клей, </w:t>
            </w:r>
            <w:r w:rsidR="00AE788B" w:rsidRPr="00200009">
              <w:t xml:space="preserve"> </w:t>
            </w:r>
            <w:r w:rsidR="00AE788B" w:rsidRPr="00200009">
              <w:rPr>
                <w:color w:val="000000"/>
                <w:sz w:val="18"/>
                <w:szCs w:val="18"/>
              </w:rPr>
              <w:t>используется для склеивания стыков плит типа «авквапанель внутренняя» в различных стеновых конструкциях</w:t>
            </w:r>
            <w:r w:rsidRPr="00200009">
              <w:rPr>
                <w:color w:val="000000"/>
                <w:sz w:val="18"/>
                <w:szCs w:val="18"/>
              </w:rPr>
              <w:t>. Го</w:t>
            </w:r>
            <w:r w:rsidR="00AE788B" w:rsidRPr="00200009">
              <w:rPr>
                <w:color w:val="000000"/>
                <w:sz w:val="18"/>
                <w:szCs w:val="18"/>
              </w:rPr>
              <w:t xml:space="preserve">товый к применению состав. 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Фасовка туба 310 мл.</w:t>
            </w:r>
          </w:p>
          <w:p w:rsidR="00CD3C33" w:rsidRPr="00200009" w:rsidRDefault="00CD3C33" w:rsidP="00A723E6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Расход</w:t>
            </w:r>
            <w:r w:rsidRPr="00200009">
              <w:rPr>
                <w:color w:val="000000"/>
                <w:sz w:val="18"/>
                <w:szCs w:val="18"/>
              </w:rPr>
              <w:tab/>
              <w:t>около 50 мл/м</w:t>
            </w:r>
            <w:r w:rsidR="00A723E6" w:rsidRPr="00200009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200009">
              <w:rPr>
                <w:color w:val="000000"/>
                <w:sz w:val="18"/>
                <w:szCs w:val="18"/>
              </w:rPr>
              <w:t xml:space="preserve"> (одна туба приблизительно на 6,5 м</w:t>
            </w:r>
            <w:r w:rsidRPr="00200009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200009">
              <w:rPr>
                <w:color w:val="000000"/>
                <w:sz w:val="18"/>
                <w:szCs w:val="18"/>
              </w:rPr>
              <w:t xml:space="preserve"> стены)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72" w:type="dxa"/>
            <w:vMerge w:val="restart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1691"/>
        </w:trPr>
        <w:tc>
          <w:tcPr>
            <w:tcW w:w="70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  <w:r w:rsidRPr="00200009">
              <w:rPr>
                <w:sz w:val="20"/>
                <w:szCs w:val="20"/>
              </w:rPr>
              <w:t xml:space="preserve">    17  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Грунтовка Кнауф-Тифенгррунд</w:t>
            </w:r>
          </w:p>
        </w:tc>
        <w:tc>
          <w:tcPr>
            <w:tcW w:w="5103" w:type="dxa"/>
          </w:tcPr>
          <w:p w:rsidR="001008F8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Грунтовка Кнауф Тифенгрунд универсальная быстросохнущая</w:t>
            </w:r>
            <w:r w:rsidR="001008F8" w:rsidRPr="00200009">
              <w:rPr>
                <w:color w:val="000000"/>
                <w:sz w:val="18"/>
                <w:szCs w:val="18"/>
              </w:rPr>
              <w:t>, бесцветно-прозрачная, не содержащая растворителей, готовая к употреблению.</w:t>
            </w:r>
          </w:p>
          <w:p w:rsidR="00D27EBD" w:rsidRPr="00200009" w:rsidRDefault="001008F8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На обрабатываемую поверхность наносится первым слоем с целью повышения степени сцепляемости последующих слоев шпаклевки, штукатурки, краски с основанием</w:t>
            </w:r>
            <w:r w:rsidR="00C05D56" w:rsidRPr="00200009">
              <w:rPr>
                <w:color w:val="000000"/>
                <w:sz w:val="18"/>
                <w:szCs w:val="18"/>
              </w:rPr>
              <w:t>.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</w:t>
            </w:r>
          </w:p>
          <w:p w:rsidR="00CD3C33" w:rsidRPr="00200009" w:rsidRDefault="00D27EBD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Характеристики: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Расход, г/м</w:t>
            </w:r>
            <w:r w:rsidRPr="00200009">
              <w:rPr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200009">
              <w:rPr>
                <w:color w:val="000000"/>
                <w:sz w:val="18"/>
                <w:szCs w:val="18"/>
              </w:rPr>
              <w:tab/>
              <w:t>около 70-100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Упаковка </w:t>
            </w:r>
            <w:r w:rsidRPr="00200009">
              <w:rPr>
                <w:color w:val="000000"/>
                <w:sz w:val="18"/>
                <w:szCs w:val="18"/>
              </w:rPr>
              <w:tab/>
              <w:t>Ведро, 2,5 кг Ведро, 5 кг Ведро, 10 кг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Срок хранения </w:t>
            </w:r>
            <w:r w:rsidRPr="00200009">
              <w:rPr>
                <w:color w:val="000000"/>
                <w:sz w:val="18"/>
                <w:szCs w:val="18"/>
              </w:rPr>
              <w:tab/>
            </w:r>
            <w:r w:rsidR="00532FA1" w:rsidRPr="00200009">
              <w:rPr>
                <w:color w:val="000000"/>
                <w:sz w:val="18"/>
                <w:szCs w:val="18"/>
              </w:rPr>
              <w:t xml:space="preserve">не менее </w:t>
            </w:r>
            <w:r w:rsidRPr="00200009">
              <w:rPr>
                <w:color w:val="000000"/>
                <w:sz w:val="18"/>
                <w:szCs w:val="18"/>
              </w:rPr>
              <w:t>1 год</w:t>
            </w:r>
            <w:r w:rsidR="00D27EBD" w:rsidRPr="00200009">
              <w:rPr>
                <w:color w:val="000000"/>
                <w:sz w:val="18"/>
                <w:szCs w:val="18"/>
              </w:rPr>
              <w:t>а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  л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B470F6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1772"/>
        </w:trPr>
        <w:tc>
          <w:tcPr>
            <w:tcW w:w="70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lastRenderedPageBreak/>
              <w:t xml:space="preserve">   </w:t>
            </w: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18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Профиль ПУ 31х31</w:t>
            </w:r>
            <w:r w:rsidR="00733894" w:rsidRPr="00200009">
              <w:rPr>
                <w:color w:val="000000"/>
                <w:sz w:val="20"/>
                <w:szCs w:val="20"/>
              </w:rPr>
              <w:t>х0,4</w:t>
            </w:r>
          </w:p>
        </w:tc>
        <w:tc>
          <w:tcPr>
            <w:tcW w:w="5103" w:type="dxa"/>
          </w:tcPr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F40133" w:rsidRPr="00200009" w:rsidRDefault="00CD3C33" w:rsidP="00B728F3">
            <w:r w:rsidRPr="00200009">
              <w:rPr>
                <w:color w:val="000000"/>
                <w:sz w:val="18"/>
                <w:szCs w:val="18"/>
              </w:rPr>
              <w:t xml:space="preserve">Профиль ПУ (угол перфорированный) Knauf используется для защиты наружных углов гипсокартонных перегородок и облицовок от механических повреждений. </w:t>
            </w:r>
            <w:r w:rsidR="00F40133" w:rsidRPr="00200009">
              <w:t xml:space="preserve"> </w:t>
            </w:r>
          </w:p>
          <w:p w:rsidR="00F40133" w:rsidRPr="00200009" w:rsidRDefault="00F401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Угловой профиль используется в качестве защиты наружных углов различных гипсоволокнистых и гипсокартонных обшивок то механических повреждений. Сечение углового профиля выполнено в виде острого угла (85°).  Полки углового профиля перфорированные (отверстия диаметром 5 мм).</w:t>
            </w:r>
          </w:p>
          <w:p w:rsidR="00F40133" w:rsidRPr="00200009" w:rsidRDefault="00F401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Изготавливается из высококачественной оцинкованной стали.</w:t>
            </w:r>
          </w:p>
          <w:p w:rsidR="00F40133" w:rsidRPr="00200009" w:rsidRDefault="00CD3C33" w:rsidP="00F4013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Характеристики </w:t>
            </w:r>
          </w:p>
          <w:p w:rsidR="00733894" w:rsidRPr="00200009" w:rsidRDefault="00CD3C33" w:rsidP="00F4013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Высота: 31 мм.                                                                                                 </w:t>
            </w:r>
            <w:r w:rsidR="00733894" w:rsidRPr="00200009">
              <w:rPr>
                <w:color w:val="000000"/>
                <w:sz w:val="18"/>
                <w:szCs w:val="18"/>
              </w:rPr>
              <w:t xml:space="preserve"> Ширина: 31 мм,</w:t>
            </w:r>
          </w:p>
          <w:p w:rsidR="00CD3C33" w:rsidRPr="00200009" w:rsidRDefault="00733894" w:rsidP="00F4013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Толщина : 0,4 мм.</w:t>
            </w:r>
            <w:r w:rsidR="00CD3C33" w:rsidRPr="00200009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Длина: 3 м.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5093"/>
        </w:trPr>
        <w:tc>
          <w:tcPr>
            <w:tcW w:w="704" w:type="dxa"/>
          </w:tcPr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1A3F57" w:rsidRPr="00200009" w:rsidRDefault="001A3F57" w:rsidP="00B728F3">
            <w:pPr>
              <w:rPr>
                <w:sz w:val="20"/>
                <w:szCs w:val="20"/>
              </w:rPr>
            </w:pPr>
          </w:p>
          <w:p w:rsidR="001A3F57" w:rsidRPr="00200009" w:rsidRDefault="001A3F57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  <w:r w:rsidRPr="00200009">
              <w:rPr>
                <w:sz w:val="20"/>
                <w:szCs w:val="20"/>
              </w:rPr>
              <w:t xml:space="preserve">    19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Клей для облицовочных работ водостойкий "Плюс" (сухая смесь)</w:t>
            </w:r>
          </w:p>
        </w:tc>
        <w:tc>
          <w:tcPr>
            <w:tcW w:w="5103" w:type="dxa"/>
          </w:tcPr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Цвет Серый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Время высыхания</w:t>
            </w:r>
            <w:r w:rsidR="004B2875" w:rsidRPr="00200009">
              <w:rPr>
                <w:color w:val="000000"/>
                <w:sz w:val="18"/>
                <w:szCs w:val="18"/>
              </w:rPr>
              <w:t xml:space="preserve">, не более </w:t>
            </w:r>
            <w:r w:rsidRPr="00200009">
              <w:rPr>
                <w:color w:val="000000"/>
                <w:sz w:val="18"/>
                <w:szCs w:val="18"/>
              </w:rPr>
              <w:t>24 часа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Плотность растворной смеси </w:t>
            </w:r>
            <w:r w:rsidRPr="00200009">
              <w:rPr>
                <w:color w:val="000000"/>
                <w:sz w:val="18"/>
                <w:szCs w:val="18"/>
              </w:rPr>
              <w:tab/>
              <w:t>1,5-1,6 г/куб. см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Количество воды на 1 кг сухой смеси</w:t>
            </w:r>
            <w:r w:rsidR="004B2875" w:rsidRPr="00200009">
              <w:rPr>
                <w:color w:val="000000"/>
                <w:sz w:val="18"/>
                <w:szCs w:val="18"/>
              </w:rPr>
              <w:t>,</w:t>
            </w:r>
            <w:r w:rsidRPr="00200009">
              <w:rPr>
                <w:color w:val="000000"/>
                <w:sz w:val="18"/>
                <w:szCs w:val="18"/>
              </w:rPr>
              <w:t xml:space="preserve"> </w:t>
            </w:r>
            <w:r w:rsidR="004B2875" w:rsidRPr="00200009">
              <w:rPr>
                <w:color w:val="000000"/>
                <w:sz w:val="18"/>
                <w:szCs w:val="18"/>
              </w:rPr>
              <w:t xml:space="preserve">не более </w:t>
            </w:r>
            <w:r w:rsidRPr="00200009">
              <w:rPr>
                <w:color w:val="000000"/>
                <w:sz w:val="18"/>
                <w:szCs w:val="18"/>
              </w:rPr>
              <w:t>0,18-0,22 л/кг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Средняя плотность </w:t>
            </w:r>
            <w:r w:rsidRPr="00200009">
              <w:rPr>
                <w:color w:val="000000"/>
                <w:sz w:val="18"/>
                <w:szCs w:val="18"/>
              </w:rPr>
              <w:tab/>
              <w:t>1650-1750 кг/куб. м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Толщина наносимого слоя </w:t>
            </w:r>
            <w:r w:rsidRPr="00200009">
              <w:rPr>
                <w:color w:val="000000"/>
                <w:sz w:val="18"/>
                <w:szCs w:val="18"/>
              </w:rPr>
              <w:tab/>
              <w:t>2-6 мм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Адгезия </w:t>
            </w:r>
            <w:r w:rsidRPr="00200009">
              <w:rPr>
                <w:color w:val="000000"/>
                <w:sz w:val="18"/>
                <w:szCs w:val="18"/>
              </w:rPr>
              <w:tab/>
              <w:t>0,9 МПа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Устойчивость к сползанию не менее 2 г/кв. см</w:t>
            </w:r>
          </w:p>
          <w:p w:rsidR="00CD3C33" w:rsidRPr="00200009" w:rsidRDefault="004B2875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Прочность на сжатие, не менее </w:t>
            </w:r>
            <w:r w:rsidR="00CD3C33" w:rsidRPr="00200009">
              <w:rPr>
                <w:color w:val="000000"/>
                <w:sz w:val="18"/>
                <w:szCs w:val="18"/>
              </w:rPr>
              <w:t>7,5 МПа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Температура проведения работ +5 С +30 С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Температура эксплуатации -40 С +60 </w:t>
            </w:r>
            <w:r w:rsidR="001A3F57" w:rsidRPr="00200009">
              <w:rPr>
                <w:color w:val="000000"/>
                <w:sz w:val="18"/>
                <w:szCs w:val="18"/>
              </w:rPr>
              <w:t>°</w:t>
            </w:r>
            <w:r w:rsidRPr="00200009">
              <w:rPr>
                <w:color w:val="000000"/>
                <w:sz w:val="18"/>
                <w:szCs w:val="18"/>
              </w:rPr>
              <w:t>С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Морозостойкость </w:t>
            </w:r>
            <w:r w:rsidRPr="00200009">
              <w:rPr>
                <w:color w:val="000000"/>
                <w:sz w:val="18"/>
                <w:szCs w:val="18"/>
              </w:rPr>
              <w:tab/>
              <w:t>не менее 50 циклов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Время пригодности раствора к работе не менее 3 часов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Расход </w:t>
            </w:r>
            <w:r w:rsidRPr="00200009">
              <w:rPr>
                <w:color w:val="000000"/>
                <w:sz w:val="18"/>
                <w:szCs w:val="18"/>
              </w:rPr>
              <w:tab/>
              <w:t>2,7-3,2 кг/кв.м (при использовании шпателя с размером зубьев 6х6 мм)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Открытое в</w:t>
            </w:r>
            <w:r w:rsidR="00860905" w:rsidRPr="00200009">
              <w:rPr>
                <w:color w:val="000000"/>
                <w:sz w:val="18"/>
                <w:szCs w:val="18"/>
              </w:rPr>
              <w:t xml:space="preserve">ремя, не менее </w:t>
            </w:r>
            <w:r w:rsidRPr="00200009">
              <w:rPr>
                <w:color w:val="000000"/>
                <w:sz w:val="18"/>
                <w:szCs w:val="18"/>
              </w:rPr>
              <w:t>15 минут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Затирка швов </w:t>
            </w:r>
            <w:r w:rsidRPr="00200009">
              <w:rPr>
                <w:color w:val="000000"/>
                <w:sz w:val="18"/>
                <w:szCs w:val="18"/>
              </w:rPr>
              <w:tab/>
              <w:t>через 48 - 72 часа</w:t>
            </w:r>
          </w:p>
          <w:p w:rsidR="00CD3C33" w:rsidRPr="00200009" w:rsidRDefault="00CD3C33" w:rsidP="00B728F3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>Время корректировки плитки 10 мин</w:t>
            </w:r>
          </w:p>
          <w:p w:rsidR="00CD3C33" w:rsidRPr="00200009" w:rsidRDefault="00CD3C33" w:rsidP="00B16AA0">
            <w:pPr>
              <w:rPr>
                <w:color w:val="000000"/>
                <w:sz w:val="18"/>
                <w:szCs w:val="18"/>
              </w:rPr>
            </w:pPr>
            <w:r w:rsidRPr="00200009">
              <w:rPr>
                <w:color w:val="000000"/>
                <w:sz w:val="18"/>
                <w:szCs w:val="18"/>
              </w:rPr>
              <w:t xml:space="preserve">Класс клея С1                                                                              Упаковка и хранение: Клеи поставляются в крафт-мешках по 5 кг, 25 кг. </w:t>
            </w: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DD2D2F">
            <w:pPr>
              <w:jc w:val="center"/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1672" w:type="dxa"/>
            <w:vMerge w:val="restart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  <w:tr w:rsidR="00CD3C33" w:rsidRPr="00200009" w:rsidTr="00CD3C33">
        <w:trPr>
          <w:trHeight w:val="1678"/>
        </w:trPr>
        <w:tc>
          <w:tcPr>
            <w:tcW w:w="704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E53176">
            <w:pPr>
              <w:rPr>
                <w:sz w:val="20"/>
                <w:szCs w:val="20"/>
              </w:rPr>
            </w:pPr>
            <w:r w:rsidRPr="00200009">
              <w:rPr>
                <w:sz w:val="20"/>
                <w:szCs w:val="20"/>
              </w:rPr>
              <w:t xml:space="preserve">    20</w:t>
            </w:r>
          </w:p>
        </w:tc>
        <w:tc>
          <w:tcPr>
            <w:tcW w:w="2410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>Уайт спирит</w:t>
            </w:r>
          </w:p>
        </w:tc>
        <w:tc>
          <w:tcPr>
            <w:tcW w:w="5103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sz w:val="20"/>
                <w:szCs w:val="20"/>
              </w:rPr>
            </w:pPr>
            <w:r w:rsidRPr="00200009">
              <w:rPr>
                <w:sz w:val="20"/>
                <w:szCs w:val="20"/>
              </w:rPr>
              <w:t>ГОСТ 3134-78</w:t>
            </w:r>
          </w:p>
        </w:tc>
        <w:tc>
          <w:tcPr>
            <w:tcW w:w="850" w:type="dxa"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 кг</w:t>
            </w:r>
          </w:p>
        </w:tc>
        <w:tc>
          <w:tcPr>
            <w:tcW w:w="992" w:type="dxa"/>
          </w:tcPr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   80</w:t>
            </w:r>
          </w:p>
        </w:tc>
        <w:tc>
          <w:tcPr>
            <w:tcW w:w="1672" w:type="dxa"/>
            <w:vMerge/>
          </w:tcPr>
          <w:p w:rsidR="00CD3C33" w:rsidRPr="00200009" w:rsidRDefault="00CD3C33" w:rsidP="00B728F3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CD3C33" w:rsidRPr="00200009" w:rsidRDefault="00CD3C33" w:rsidP="00B728F3">
            <w:pPr>
              <w:rPr>
                <w:color w:val="000000"/>
                <w:sz w:val="20"/>
                <w:szCs w:val="20"/>
              </w:rPr>
            </w:pPr>
            <w:r w:rsidRPr="00200009">
              <w:rPr>
                <w:color w:val="000000"/>
                <w:sz w:val="20"/>
                <w:szCs w:val="20"/>
              </w:rPr>
              <w:t xml:space="preserve">Срок гарантии должен составлять не менее 12 месяцев с момента </w:t>
            </w:r>
            <w:r w:rsidR="00963169" w:rsidRPr="00200009">
              <w:rPr>
                <w:color w:val="000000"/>
                <w:sz w:val="20"/>
                <w:szCs w:val="20"/>
              </w:rPr>
              <w:t>поставки Товара на склад Заказчика.</w:t>
            </w:r>
          </w:p>
        </w:tc>
      </w:tr>
    </w:tbl>
    <w:p w:rsidR="00D61B52" w:rsidRPr="00200009" w:rsidRDefault="00D61B52" w:rsidP="007557A9">
      <w:pPr>
        <w:jc w:val="center"/>
        <w:rPr>
          <w:color w:val="000000"/>
        </w:rPr>
      </w:pPr>
    </w:p>
    <w:p w:rsidR="00D61B52" w:rsidRPr="00200009" w:rsidRDefault="00D61B52" w:rsidP="007557A9">
      <w:pPr>
        <w:jc w:val="center"/>
        <w:rPr>
          <w:color w:val="000000"/>
        </w:rPr>
      </w:pPr>
    </w:p>
    <w:p w:rsidR="00D61B52" w:rsidRPr="00200009" w:rsidRDefault="00D61B52" w:rsidP="007557A9">
      <w:pPr>
        <w:jc w:val="center"/>
        <w:rPr>
          <w:color w:val="000000"/>
        </w:rPr>
        <w:sectPr w:rsidR="00D61B52" w:rsidRPr="00200009" w:rsidSect="00D61B52">
          <w:pgSz w:w="16838" w:h="11906" w:orient="landscape"/>
          <w:pgMar w:top="1701" w:right="1134" w:bottom="851" w:left="1134" w:header="709" w:footer="709" w:gutter="0"/>
          <w:cols w:space="708"/>
          <w:docGrid w:linePitch="381"/>
        </w:sectPr>
      </w:pPr>
    </w:p>
    <w:p w:rsidR="002A6BAE" w:rsidRPr="001F6931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lastRenderedPageBreak/>
        <w:t>РАЗДЕЛ 2. СВЕДЕНИЯ О НОВИЗНЕ</w:t>
      </w:r>
    </w:p>
    <w:p w:rsidR="002A6BAE" w:rsidRPr="001F6931" w:rsidRDefault="002A6BAE" w:rsidP="007557A9">
      <w:pPr>
        <w:jc w:val="center"/>
        <w:rPr>
          <w:color w:val="000000"/>
          <w:sz w:val="24"/>
          <w:szCs w:val="24"/>
        </w:rPr>
      </w:pPr>
    </w:p>
    <w:tbl>
      <w:tblPr>
        <w:tblW w:w="1531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13"/>
      </w:tblGrid>
      <w:tr w:rsidR="002A6BAE" w:rsidRPr="001F6931" w:rsidTr="00222D72">
        <w:trPr>
          <w:trHeight w:val="595"/>
        </w:trPr>
        <w:tc>
          <w:tcPr>
            <w:tcW w:w="15313" w:type="dxa"/>
          </w:tcPr>
          <w:p w:rsidR="00EA0F48" w:rsidRPr="00EA0F48" w:rsidRDefault="00EA0F48" w:rsidP="00EA0F48">
            <w:pPr>
              <w:rPr>
                <w:color w:val="000000"/>
                <w:sz w:val="24"/>
                <w:szCs w:val="24"/>
              </w:rPr>
            </w:pPr>
            <w:r w:rsidRPr="00EA0F48">
              <w:rPr>
                <w:color w:val="000000"/>
                <w:sz w:val="24"/>
                <w:szCs w:val="24"/>
              </w:rPr>
              <w:t>Поставляемый Товар должно быть новым, выпуска не ранее 2013 года, (не бывшими в употр</w:t>
            </w:r>
            <w:r w:rsidR="00C328EF">
              <w:rPr>
                <w:color w:val="000000"/>
                <w:sz w:val="24"/>
                <w:szCs w:val="24"/>
              </w:rPr>
              <w:t xml:space="preserve">еблении, не восстановленными), </w:t>
            </w:r>
            <w:r w:rsidRPr="00EA0F48">
              <w:rPr>
                <w:color w:val="000000"/>
                <w:sz w:val="24"/>
                <w:szCs w:val="24"/>
              </w:rPr>
              <w:t xml:space="preserve">не являться выставочными образцами, свободным </w:t>
            </w:r>
            <w:r w:rsidR="00127D98" w:rsidRPr="00EA0F48">
              <w:rPr>
                <w:color w:val="000000"/>
                <w:sz w:val="24"/>
                <w:szCs w:val="24"/>
              </w:rPr>
              <w:t>от прав</w:t>
            </w:r>
            <w:r w:rsidRPr="00EA0F48">
              <w:rPr>
                <w:color w:val="000000"/>
                <w:sz w:val="24"/>
                <w:szCs w:val="24"/>
              </w:rPr>
              <w:t xml:space="preserve"> третьих лиц.</w:t>
            </w:r>
          </w:p>
          <w:p w:rsidR="002A6BAE" w:rsidRPr="00EA0F48" w:rsidRDefault="002A6BAE" w:rsidP="00994AA8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2A6BAE" w:rsidRPr="001F6931" w:rsidRDefault="002A6BAE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1531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13"/>
      </w:tblGrid>
      <w:tr w:rsidR="00EA0F48" w:rsidRPr="001F6931" w:rsidTr="00222D72">
        <w:trPr>
          <w:trHeight w:val="435"/>
        </w:trPr>
        <w:tc>
          <w:tcPr>
            <w:tcW w:w="15313" w:type="dxa"/>
          </w:tcPr>
          <w:p w:rsidR="00C328EF" w:rsidRDefault="00C328EF" w:rsidP="00C328EF">
            <w: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"Упаковка. Маркировка, указывающая на способ обращения с грузами".</w:t>
            </w:r>
          </w:p>
          <w:p w:rsidR="00EA0F48" w:rsidRPr="003F5A79" w:rsidRDefault="00C328EF" w:rsidP="00C328EF">
            <w:r>
      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дату выпуска, юридический адрес изготовителя, гарантийный срок службы.</w:t>
            </w:r>
          </w:p>
        </w:tc>
      </w:tr>
    </w:tbl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2A6BAE" w:rsidRPr="001F6931" w:rsidRDefault="002A6BAE" w:rsidP="007557A9">
      <w:pPr>
        <w:jc w:val="center"/>
        <w:rPr>
          <w:color w:val="000000"/>
        </w:rPr>
      </w:pPr>
    </w:p>
    <w:tbl>
      <w:tblPr>
        <w:tblW w:w="1525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56"/>
      </w:tblGrid>
      <w:tr w:rsidR="00EA0F48" w:rsidRPr="001F6931" w:rsidTr="00222D72">
        <w:trPr>
          <w:trHeight w:val="406"/>
        </w:trPr>
        <w:tc>
          <w:tcPr>
            <w:tcW w:w="15256" w:type="dxa"/>
          </w:tcPr>
          <w:p w:rsidR="00EA0F48" w:rsidRDefault="00EA0F48" w:rsidP="00EA0F48">
            <w:r w:rsidRPr="00757EE6">
              <w:t>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"Упаковка. Маркировка, указывающая на способ обращения с грузами".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</w:tc>
      </w:tr>
    </w:tbl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2A6BAE" w:rsidRPr="001F6931" w:rsidRDefault="002A6BAE" w:rsidP="007557A9">
      <w:pPr>
        <w:jc w:val="center"/>
        <w:rPr>
          <w:color w:val="000000"/>
        </w:rPr>
      </w:pPr>
    </w:p>
    <w:tbl>
      <w:tblPr>
        <w:tblW w:w="1521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12"/>
      </w:tblGrid>
      <w:tr w:rsidR="002A6BAE" w:rsidRPr="001F6931" w:rsidTr="00222D72">
        <w:trPr>
          <w:trHeight w:val="796"/>
        </w:trPr>
        <w:tc>
          <w:tcPr>
            <w:tcW w:w="15212" w:type="dxa"/>
          </w:tcPr>
          <w:p w:rsidR="002A6BAE" w:rsidRPr="001F6931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EA0F48" w:rsidRPr="001F6931" w:rsidTr="00222D72">
        <w:trPr>
          <w:trHeight w:val="796"/>
        </w:trPr>
        <w:tc>
          <w:tcPr>
            <w:tcW w:w="15212" w:type="dxa"/>
          </w:tcPr>
          <w:p w:rsidR="00EA0F48" w:rsidRDefault="00EA0F48" w:rsidP="00EA0F48">
            <w:r>
              <w:lastRenderedPageBreak/>
              <w:t>Приемка Товара осуществляется в присутствии представителя Заказчика.</w:t>
            </w:r>
          </w:p>
          <w:p w:rsidR="00EA0F48" w:rsidRDefault="00EA0F48" w:rsidP="00EA0F48">
            <w:r>
              <w:t>Поставка каждой партии Товара сопровождается оригиналами следующих документов:</w:t>
            </w:r>
          </w:p>
          <w:p w:rsidR="00EA0F48" w:rsidRDefault="00EA0F48" w:rsidP="00EA0F48">
            <w:r>
              <w:t>- товарная накладная (форма ТОРГ-12);</w:t>
            </w:r>
          </w:p>
          <w:p w:rsidR="00EA0F48" w:rsidRDefault="00EA0F48" w:rsidP="00EA0F48">
            <w:r>
              <w:t>- счет-фактура установленной формы.</w:t>
            </w:r>
          </w:p>
          <w:p w:rsidR="00EA0F48" w:rsidRPr="00413B9C" w:rsidRDefault="00EA0F48" w:rsidP="00EA0F48"/>
        </w:tc>
      </w:tr>
      <w:tr w:rsidR="002A6BAE" w:rsidRPr="001F6931" w:rsidTr="00222D72">
        <w:trPr>
          <w:trHeight w:val="796"/>
        </w:trPr>
        <w:tc>
          <w:tcPr>
            <w:tcW w:w="15212" w:type="dxa"/>
          </w:tcPr>
          <w:p w:rsidR="002A6BAE" w:rsidRPr="001F6931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A0F48" w:rsidRPr="001F6931" w:rsidTr="00222D72">
        <w:trPr>
          <w:trHeight w:val="796"/>
        </w:trPr>
        <w:tc>
          <w:tcPr>
            <w:tcW w:w="1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F48" w:rsidRPr="00EA0F48" w:rsidRDefault="00EA0F48" w:rsidP="00EA0F48">
            <w:pPr>
              <w:jc w:val="both"/>
            </w:pPr>
            <w:r w:rsidRPr="00EA0F48">
              <w:rPr>
                <w:color w:val="000000"/>
              </w:rPr>
              <w:t xml:space="preserve">Предлагаемый к поставке Товар должен иметь необходимые сертификаты и паспорта, </w:t>
            </w:r>
            <w:r w:rsidRPr="00EA0F48">
              <w:t>сертификаты пожарной безопасности, документацию по эксплуатации на русском языке.</w:t>
            </w:r>
          </w:p>
          <w:p w:rsidR="00EA0F48" w:rsidRPr="00EA0F48" w:rsidRDefault="00EA0F48" w:rsidP="00EA0F48">
            <w:pPr>
              <w:jc w:val="both"/>
            </w:pPr>
            <w:r w:rsidRPr="00EA0F48">
              <w:t>При отсутствии сертификатов и паспортов, предусмотренных требованиями стандартов указанных в настояще</w:t>
            </w:r>
            <w:r w:rsidR="000B5A1F">
              <w:t>м</w:t>
            </w:r>
            <w:r w:rsidRPr="00EA0F48">
              <w:t xml:space="preserve"> техническо</w:t>
            </w:r>
            <w:r w:rsidR="000B5A1F">
              <w:t>м</w:t>
            </w:r>
            <w:r w:rsidRPr="00EA0F48">
              <w:t xml:space="preserve"> задани</w:t>
            </w:r>
            <w:r w:rsidR="000B5A1F">
              <w:t>и</w:t>
            </w:r>
            <w:r w:rsidRPr="00EA0F48">
              <w:t>, Товар возвращается Поставщику.</w:t>
            </w:r>
          </w:p>
          <w:p w:rsidR="00EA0F48" w:rsidRPr="00CE3948" w:rsidRDefault="00EA0F48" w:rsidP="00EA0F48">
            <w:pPr>
              <w:jc w:val="both"/>
              <w:rPr>
                <w:color w:val="000000"/>
              </w:rPr>
            </w:pPr>
            <w:r w:rsidRPr="00EA0F48">
              <w:rPr>
                <w:color w:val="000000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2A6BAE" w:rsidRPr="001F6931" w:rsidRDefault="002A6BAE" w:rsidP="007557A9">
      <w:pPr>
        <w:jc w:val="center"/>
        <w:rPr>
          <w:color w:val="000000"/>
        </w:rPr>
      </w:pPr>
    </w:p>
    <w:tbl>
      <w:tblPr>
        <w:tblW w:w="1522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27"/>
      </w:tblGrid>
      <w:tr w:rsidR="00EA0F48" w:rsidRPr="00EA0F48" w:rsidTr="00222D72">
        <w:trPr>
          <w:trHeight w:val="529"/>
        </w:trPr>
        <w:tc>
          <w:tcPr>
            <w:tcW w:w="1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F48" w:rsidRPr="00EA0F48" w:rsidRDefault="00EA0F48" w:rsidP="00EA0F48">
            <w:pPr>
              <w:rPr>
                <w:spacing w:val="-2"/>
              </w:rPr>
            </w:pPr>
            <w:r w:rsidRPr="00EA0F48">
              <w:rPr>
                <w:spacing w:val="-2"/>
              </w:rPr>
              <w:t>Транспортирование осуществляется любыми видами крытого транспорта.</w:t>
            </w:r>
          </w:p>
          <w:p w:rsidR="00EA0F48" w:rsidRPr="00EA0F48" w:rsidRDefault="00EA0F48" w:rsidP="00EA0F48">
            <w:pPr>
              <w:rPr>
                <w:i/>
                <w:color w:val="000000"/>
                <w:sz w:val="24"/>
                <w:szCs w:val="24"/>
              </w:rPr>
            </w:pPr>
            <w:r w:rsidRPr="00EA0F48">
              <w:rPr>
                <w:spacing w:val="-2"/>
              </w:rPr>
              <w:t xml:space="preserve">Поставщик обязан поставить Товар по адресу: </w:t>
            </w:r>
            <w:r w:rsidRPr="00EA0F48">
              <w:t>Воронежская обл., г. Нововоронеж, промзона строительства НВ АЭС-2, территория НСМФ ОАО «Атомэнергопроект».</w:t>
            </w:r>
          </w:p>
        </w:tc>
      </w:tr>
    </w:tbl>
    <w:p w:rsidR="002A6BAE" w:rsidRPr="001F6931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7. ТРЕБОВАНИЯ К ХРАНЕНИЮ</w:t>
      </w:r>
    </w:p>
    <w:p w:rsidR="002A6BAE" w:rsidRPr="00200009" w:rsidRDefault="002A6BAE" w:rsidP="007557A9">
      <w:pPr>
        <w:jc w:val="center"/>
        <w:rPr>
          <w:color w:val="000000"/>
        </w:rPr>
      </w:pPr>
    </w:p>
    <w:tbl>
      <w:tblPr>
        <w:tblW w:w="1522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27"/>
      </w:tblGrid>
      <w:tr w:rsidR="00EA0F48" w:rsidRPr="00200009" w:rsidTr="00222D72">
        <w:trPr>
          <w:trHeight w:val="640"/>
        </w:trPr>
        <w:tc>
          <w:tcPr>
            <w:tcW w:w="1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F48" w:rsidRPr="00200009" w:rsidRDefault="00EA0F48" w:rsidP="00EA0F48">
            <w:pPr>
              <w:pStyle w:val="1"/>
              <w:rPr>
                <w:b w:val="0"/>
                <w:sz w:val="28"/>
                <w:szCs w:val="28"/>
              </w:rPr>
            </w:pPr>
            <w:r w:rsidRPr="00200009">
              <w:rPr>
                <w:b w:val="0"/>
                <w:color w:val="000000"/>
                <w:sz w:val="28"/>
                <w:szCs w:val="28"/>
              </w:rPr>
              <w:t>Хранение производится в крытом складском по</w:t>
            </w:r>
            <w:r w:rsidR="00B03316" w:rsidRPr="00200009">
              <w:rPr>
                <w:b w:val="0"/>
                <w:color w:val="000000"/>
                <w:sz w:val="28"/>
                <w:szCs w:val="28"/>
              </w:rPr>
              <w:t>мещении в упакованном состоянии, в соответствии с требованиями заводов изготовителей товара.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8. ТРЕБОВАНИЯ К ОБСЛУЖИВАНИЮ</w:t>
      </w:r>
    </w:p>
    <w:p w:rsidR="002A6BAE" w:rsidRPr="00200009" w:rsidRDefault="002A6BAE" w:rsidP="007557A9">
      <w:pPr>
        <w:jc w:val="center"/>
        <w:rPr>
          <w:color w:val="000000"/>
        </w:rPr>
      </w:pPr>
    </w:p>
    <w:tbl>
      <w:tblPr>
        <w:tblW w:w="1528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85"/>
      </w:tblGrid>
      <w:tr w:rsidR="00EA0F48" w:rsidRPr="00200009" w:rsidTr="00222D72">
        <w:trPr>
          <w:trHeight w:val="385"/>
        </w:trPr>
        <w:tc>
          <w:tcPr>
            <w:tcW w:w="1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F48" w:rsidRPr="00200009" w:rsidRDefault="00EA0F48" w:rsidP="00EA0F48">
            <w:pPr>
              <w:pStyle w:val="3"/>
              <w:widowControl/>
              <w:tabs>
                <w:tab w:val="left" w:pos="0"/>
              </w:tabs>
              <w:adjustRightInd/>
              <w:spacing w:before="0"/>
              <w:ind w:right="381"/>
              <w:rPr>
                <w:bCs/>
              </w:rPr>
            </w:pPr>
            <w:r w:rsidRPr="00200009">
              <w:lastRenderedPageBreak/>
              <w:t>Не установлено.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9. ЭКОЛОГИЧЕСКИЕ ТРЕБОВАНИЯ</w:t>
      </w:r>
    </w:p>
    <w:p w:rsidR="002A6BAE" w:rsidRPr="00200009" w:rsidRDefault="002A6BAE" w:rsidP="007557A9">
      <w:pPr>
        <w:jc w:val="center"/>
        <w:rPr>
          <w:color w:val="000000"/>
        </w:rPr>
      </w:pPr>
    </w:p>
    <w:tbl>
      <w:tblPr>
        <w:tblW w:w="1525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56"/>
      </w:tblGrid>
      <w:tr w:rsidR="002A6BAE" w:rsidRPr="00200009" w:rsidTr="00222D72">
        <w:trPr>
          <w:trHeight w:val="342"/>
        </w:trPr>
        <w:tc>
          <w:tcPr>
            <w:tcW w:w="15256" w:type="dxa"/>
          </w:tcPr>
          <w:p w:rsidR="002A6BAE" w:rsidRPr="00200009" w:rsidRDefault="00871E13" w:rsidP="00EA0F48">
            <w:pPr>
              <w:jc w:val="both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10. ТРЕБОВАНИЯ ПО БЕЗОПАСНОСТИ</w:t>
      </w:r>
    </w:p>
    <w:p w:rsidR="002A6BAE" w:rsidRPr="00200009" w:rsidRDefault="002A6BAE" w:rsidP="007557A9">
      <w:pPr>
        <w:jc w:val="center"/>
        <w:rPr>
          <w:color w:val="000000"/>
        </w:rPr>
      </w:pPr>
    </w:p>
    <w:tbl>
      <w:tblPr>
        <w:tblW w:w="1517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170"/>
      </w:tblGrid>
      <w:tr w:rsidR="002A6BAE" w:rsidRPr="00200009" w:rsidTr="00222D72">
        <w:trPr>
          <w:trHeight w:val="461"/>
        </w:trPr>
        <w:tc>
          <w:tcPr>
            <w:tcW w:w="15170" w:type="dxa"/>
          </w:tcPr>
          <w:p w:rsidR="002A6BAE" w:rsidRPr="00200009" w:rsidRDefault="00EA0F48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и качества в соответствии с действующим законодательством Российской Федерации.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11. ТРЕБОВАНИЯ К КАЧЕСТВУ</w:t>
      </w:r>
    </w:p>
    <w:p w:rsidR="002A6BAE" w:rsidRPr="00200009" w:rsidRDefault="002A6BAE" w:rsidP="007557A9">
      <w:pPr>
        <w:jc w:val="center"/>
        <w:rPr>
          <w:color w:val="000000"/>
        </w:rPr>
      </w:pPr>
    </w:p>
    <w:tbl>
      <w:tblPr>
        <w:tblW w:w="1522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27"/>
      </w:tblGrid>
      <w:tr w:rsidR="00EA0F48" w:rsidRPr="00200009" w:rsidTr="00222D72">
        <w:trPr>
          <w:trHeight w:val="416"/>
        </w:trPr>
        <w:tc>
          <w:tcPr>
            <w:tcW w:w="1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F48" w:rsidRPr="00200009" w:rsidRDefault="00EA0F48" w:rsidP="00EA0F48">
            <w:pPr>
              <w:jc w:val="both"/>
              <w:rPr>
                <w:color w:val="000000"/>
              </w:rPr>
            </w:pPr>
            <w:r w:rsidRPr="00200009">
              <w:rPr>
                <w:color w:val="000000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</w:t>
            </w:r>
            <w:r w:rsidR="00B03316" w:rsidRPr="00200009">
              <w:rPr>
                <w:color w:val="000000"/>
              </w:rPr>
              <w:t>, в том числе, указанным в Разделе 1 данного Технического задания</w:t>
            </w:r>
            <w:r w:rsidRPr="00200009">
              <w:rPr>
                <w:color w:val="000000"/>
              </w:rPr>
              <w:t>.</w:t>
            </w:r>
          </w:p>
          <w:p w:rsidR="00EA0F48" w:rsidRPr="00200009" w:rsidRDefault="00EA0F48" w:rsidP="00EA0F48">
            <w:pPr>
              <w:pStyle w:val="2"/>
              <w:spacing w:after="0" w:line="240" w:lineRule="auto"/>
              <w:ind w:left="0"/>
              <w:jc w:val="both"/>
              <w:rPr>
                <w:i/>
                <w:color w:val="000000"/>
              </w:rPr>
            </w:pPr>
            <w:r w:rsidRPr="00200009">
              <w:rPr>
                <w:color w:val="000000"/>
              </w:rPr>
      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  <w:r w:rsidRPr="00200009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  <w:sz w:val="24"/>
          <w:szCs w:val="24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200009" w:rsidRDefault="002A6BAE" w:rsidP="007557A9">
      <w:pPr>
        <w:jc w:val="center"/>
        <w:rPr>
          <w:color w:val="000000"/>
          <w:sz w:val="24"/>
          <w:szCs w:val="24"/>
        </w:rPr>
      </w:pPr>
    </w:p>
    <w:tbl>
      <w:tblPr>
        <w:tblW w:w="1521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13"/>
      </w:tblGrid>
      <w:tr w:rsidR="002A6BAE" w:rsidRPr="00200009" w:rsidTr="00222D72">
        <w:trPr>
          <w:trHeight w:val="399"/>
        </w:trPr>
        <w:tc>
          <w:tcPr>
            <w:tcW w:w="15213" w:type="dxa"/>
          </w:tcPr>
          <w:p w:rsidR="002A6BAE" w:rsidRPr="00200009" w:rsidRDefault="00C328E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13. ДОПОЛНИТЕЛЬНЫЕ (ИНЫЕ) ТРЕБОВАНИЯ</w:t>
      </w:r>
    </w:p>
    <w:p w:rsidR="002A6BAE" w:rsidRPr="00200009" w:rsidRDefault="002A6BAE" w:rsidP="007557A9">
      <w:pPr>
        <w:jc w:val="center"/>
        <w:rPr>
          <w:color w:val="000000"/>
        </w:rPr>
      </w:pPr>
    </w:p>
    <w:tbl>
      <w:tblPr>
        <w:tblW w:w="1518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184"/>
      </w:tblGrid>
      <w:tr w:rsidR="002A6BAE" w:rsidRPr="00200009" w:rsidTr="00222D72">
        <w:trPr>
          <w:trHeight w:val="399"/>
        </w:trPr>
        <w:tc>
          <w:tcPr>
            <w:tcW w:w="15184" w:type="dxa"/>
          </w:tcPr>
          <w:p w:rsidR="002A6BAE" w:rsidRPr="00200009" w:rsidRDefault="00C328EF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14. ТРЕБОВАНИЕ К ФОРМЕ ПРЕДСТАВЛЯЕМОЙ ИНФОРМАЦИИ</w:t>
      </w:r>
    </w:p>
    <w:p w:rsidR="002A6BAE" w:rsidRPr="00200009" w:rsidRDefault="002A6BAE" w:rsidP="007557A9">
      <w:pPr>
        <w:jc w:val="center"/>
        <w:rPr>
          <w:color w:val="000000"/>
        </w:rPr>
      </w:pPr>
    </w:p>
    <w:tbl>
      <w:tblPr>
        <w:tblW w:w="1522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27"/>
      </w:tblGrid>
      <w:tr w:rsidR="002A6BAE" w:rsidRPr="00200009" w:rsidTr="006F6B60">
        <w:trPr>
          <w:trHeight w:val="342"/>
        </w:trPr>
        <w:tc>
          <w:tcPr>
            <w:tcW w:w="15227" w:type="dxa"/>
          </w:tcPr>
          <w:p w:rsidR="002A6BAE" w:rsidRPr="00200009" w:rsidRDefault="00C328E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Согласно закупочной документации.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15. ТРЕБОВАНИЯ К ТЕХНИЧЕСКОМУ ОБУЧЕНИЮ ПЕРСОНАЛА ЗАКАЗЧИКА</w:t>
      </w:r>
    </w:p>
    <w:p w:rsidR="002A6BAE" w:rsidRPr="00200009" w:rsidRDefault="002A6BAE" w:rsidP="007557A9">
      <w:pPr>
        <w:jc w:val="center"/>
        <w:rPr>
          <w:color w:val="000000"/>
        </w:rPr>
      </w:pPr>
    </w:p>
    <w:tbl>
      <w:tblPr>
        <w:tblW w:w="1522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25"/>
      </w:tblGrid>
      <w:tr w:rsidR="002A6BAE" w:rsidRPr="00200009" w:rsidTr="006F6B60">
        <w:trPr>
          <w:trHeight w:val="274"/>
        </w:trPr>
        <w:tc>
          <w:tcPr>
            <w:tcW w:w="15225" w:type="dxa"/>
          </w:tcPr>
          <w:p w:rsidR="002A6BAE" w:rsidRPr="00200009" w:rsidRDefault="00C328E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2A6BAE" w:rsidRPr="00200009" w:rsidRDefault="002A6BAE" w:rsidP="007557A9">
      <w:pPr>
        <w:jc w:val="center"/>
        <w:rPr>
          <w:color w:val="000000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16. ПЕРЕЧЕНЬ ПРИНЯТЫХ СОКРАЩЕНИЙ</w:t>
      </w:r>
    </w:p>
    <w:p w:rsidR="002A6BAE" w:rsidRPr="00200009" w:rsidRDefault="002A6BAE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1531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10"/>
      </w:tblGrid>
      <w:tr w:rsidR="00A07F28" w:rsidRPr="00200009" w:rsidTr="00A07F28">
        <w:trPr>
          <w:trHeight w:val="441"/>
        </w:trPr>
        <w:tc>
          <w:tcPr>
            <w:tcW w:w="15310" w:type="dxa"/>
          </w:tcPr>
          <w:p w:rsidR="00A07F28" w:rsidRPr="00200009" w:rsidRDefault="00A07F28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2A6BAE" w:rsidRPr="00200009" w:rsidRDefault="002A6BAE" w:rsidP="007557A9">
      <w:pPr>
        <w:ind w:firstLine="567"/>
        <w:jc w:val="both"/>
        <w:rPr>
          <w:color w:val="000000"/>
          <w:sz w:val="24"/>
          <w:szCs w:val="24"/>
        </w:rPr>
      </w:pPr>
    </w:p>
    <w:p w:rsidR="002A6BAE" w:rsidRPr="00200009" w:rsidRDefault="002A6BAE" w:rsidP="007557A9">
      <w:pPr>
        <w:jc w:val="center"/>
        <w:rPr>
          <w:color w:val="000000"/>
        </w:rPr>
      </w:pPr>
      <w:r w:rsidRPr="00200009">
        <w:rPr>
          <w:color w:val="000000"/>
        </w:rPr>
        <w:t>РАЗДЕЛ 17. ПЕРЕЧЕНЬ ПРИЛОЖЕНИЙ</w:t>
      </w:r>
    </w:p>
    <w:p w:rsidR="002A6BAE" w:rsidRPr="00200009" w:rsidRDefault="002A6BAE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1528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49"/>
        <w:gridCol w:w="11065"/>
        <w:gridCol w:w="2170"/>
      </w:tblGrid>
      <w:tr w:rsidR="002A6BAE" w:rsidRPr="001F6931" w:rsidTr="006F6B60">
        <w:trPr>
          <w:trHeight w:val="378"/>
        </w:trPr>
        <w:tc>
          <w:tcPr>
            <w:tcW w:w="2049" w:type="dxa"/>
            <w:vAlign w:val="center"/>
          </w:tcPr>
          <w:p w:rsidR="002A6BAE" w:rsidRPr="00200009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1065" w:type="dxa"/>
            <w:vAlign w:val="center"/>
          </w:tcPr>
          <w:p w:rsidR="002A6BAE" w:rsidRPr="00200009" w:rsidRDefault="002A6BAE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70" w:type="dxa"/>
            <w:vAlign w:val="center"/>
          </w:tcPr>
          <w:p w:rsidR="002A6BAE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00009">
              <w:rPr>
                <w:color w:val="000000"/>
                <w:sz w:val="24"/>
                <w:szCs w:val="24"/>
              </w:rPr>
              <w:t>Номер страницы</w:t>
            </w:r>
          </w:p>
          <w:p w:rsidR="00200009" w:rsidRPr="001F6931" w:rsidRDefault="00200009" w:rsidP="00994A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A6BAE" w:rsidRPr="001F6931" w:rsidTr="006F6B60">
        <w:trPr>
          <w:trHeight w:val="378"/>
        </w:trPr>
        <w:tc>
          <w:tcPr>
            <w:tcW w:w="2049" w:type="dxa"/>
          </w:tcPr>
          <w:p w:rsidR="002A6BAE" w:rsidRPr="001F6931" w:rsidRDefault="002A6BAE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065" w:type="dxa"/>
          </w:tcPr>
          <w:p w:rsidR="002A6BAE" w:rsidRPr="001F6931" w:rsidRDefault="002A6BAE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</w:tcPr>
          <w:p w:rsidR="002A6BAE" w:rsidRPr="001F6931" w:rsidRDefault="002A6BAE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A6BAE" w:rsidRPr="001F6931" w:rsidTr="006F6B60">
        <w:trPr>
          <w:trHeight w:val="378"/>
        </w:trPr>
        <w:tc>
          <w:tcPr>
            <w:tcW w:w="2049" w:type="dxa"/>
          </w:tcPr>
          <w:p w:rsidR="002A6BAE" w:rsidRPr="001F6931" w:rsidRDefault="002A6BAE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065" w:type="dxa"/>
          </w:tcPr>
          <w:p w:rsidR="002A6BAE" w:rsidRPr="001F6931" w:rsidRDefault="002A6BAE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</w:tcPr>
          <w:p w:rsidR="002A6BAE" w:rsidRPr="001F6931" w:rsidRDefault="002A6BAE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A6BAE" w:rsidRPr="001F6931" w:rsidTr="006F6B60">
        <w:trPr>
          <w:trHeight w:val="378"/>
        </w:trPr>
        <w:tc>
          <w:tcPr>
            <w:tcW w:w="2049" w:type="dxa"/>
          </w:tcPr>
          <w:p w:rsidR="002A6BAE" w:rsidRPr="001F6931" w:rsidRDefault="002A6BAE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065" w:type="dxa"/>
          </w:tcPr>
          <w:p w:rsidR="002A6BAE" w:rsidRPr="001F6931" w:rsidRDefault="002A6BAE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</w:tcPr>
          <w:p w:rsidR="002A6BAE" w:rsidRPr="001F6931" w:rsidRDefault="002A6BAE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A6BAE" w:rsidRPr="001F6931" w:rsidTr="006F6B60">
        <w:trPr>
          <w:trHeight w:val="378"/>
        </w:trPr>
        <w:tc>
          <w:tcPr>
            <w:tcW w:w="2049" w:type="dxa"/>
          </w:tcPr>
          <w:p w:rsidR="002A6BAE" w:rsidRPr="001F6931" w:rsidRDefault="002A6BAE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1065" w:type="dxa"/>
          </w:tcPr>
          <w:p w:rsidR="002A6BAE" w:rsidRPr="001F6931" w:rsidRDefault="002A6BAE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</w:tcPr>
          <w:p w:rsidR="002A6BAE" w:rsidRPr="001F6931" w:rsidRDefault="002A6BAE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A6BAE" w:rsidRDefault="002A6BAE"/>
    <w:p w:rsidR="00200009" w:rsidRDefault="004D07E8" w:rsidP="004D07E8">
      <w:r>
        <w:t>Руководитель структурного</w:t>
      </w:r>
    </w:p>
    <w:p w:rsidR="00200009" w:rsidRDefault="00200009" w:rsidP="004D07E8"/>
    <w:p w:rsidR="004D07E8" w:rsidRDefault="00B92D6A" w:rsidP="004D07E8">
      <w:r w:rsidRPr="00B92D6A">
        <w:t>Управляющий НСМФ</w:t>
      </w:r>
      <w:r w:rsidRPr="00B92D6A">
        <w:tab/>
        <w:t>_______________</w:t>
      </w:r>
      <w:r w:rsidR="00200009">
        <w:t>_________________</w:t>
      </w:r>
      <w:r w:rsidRPr="00B92D6A">
        <w:t>__________ В.А. Любимов</w:t>
      </w:r>
    </w:p>
    <w:sectPr w:rsidR="004D07E8" w:rsidSect="00222D72">
      <w:pgSz w:w="16838" w:h="11906" w:orient="landscape"/>
      <w:pgMar w:top="1440" w:right="1440" w:bottom="1440" w:left="180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814" w:rsidRDefault="00FF2814">
      <w:r>
        <w:separator/>
      </w:r>
    </w:p>
  </w:endnote>
  <w:endnote w:type="continuationSeparator" w:id="0">
    <w:p w:rsidR="00FF2814" w:rsidRDefault="00FF2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814" w:rsidRDefault="00FF2814">
      <w:r>
        <w:separator/>
      </w:r>
    </w:p>
  </w:footnote>
  <w:footnote w:type="continuationSeparator" w:id="0">
    <w:p w:rsidR="00FF2814" w:rsidRDefault="00FF2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57A9"/>
    <w:rsid w:val="00003D4D"/>
    <w:rsid w:val="00023AA6"/>
    <w:rsid w:val="00026393"/>
    <w:rsid w:val="000329F1"/>
    <w:rsid w:val="00036B0A"/>
    <w:rsid w:val="0004077C"/>
    <w:rsid w:val="00046E5A"/>
    <w:rsid w:val="00050556"/>
    <w:rsid w:val="0005391A"/>
    <w:rsid w:val="0005728C"/>
    <w:rsid w:val="00066B3F"/>
    <w:rsid w:val="00067BDF"/>
    <w:rsid w:val="00071BF9"/>
    <w:rsid w:val="00090AE1"/>
    <w:rsid w:val="000A7B2D"/>
    <w:rsid w:val="000B1089"/>
    <w:rsid w:val="000B257A"/>
    <w:rsid w:val="000B3CC2"/>
    <w:rsid w:val="000B5A1F"/>
    <w:rsid w:val="000C16F6"/>
    <w:rsid w:val="000D224C"/>
    <w:rsid w:val="000D49BF"/>
    <w:rsid w:val="000D6423"/>
    <w:rsid w:val="000E6068"/>
    <w:rsid w:val="000E747D"/>
    <w:rsid w:val="000F00C0"/>
    <w:rsid w:val="000F67DD"/>
    <w:rsid w:val="001008F8"/>
    <w:rsid w:val="00112367"/>
    <w:rsid w:val="00114D17"/>
    <w:rsid w:val="00116B20"/>
    <w:rsid w:val="00127D98"/>
    <w:rsid w:val="00134186"/>
    <w:rsid w:val="00145364"/>
    <w:rsid w:val="001537D7"/>
    <w:rsid w:val="00156502"/>
    <w:rsid w:val="00160DF9"/>
    <w:rsid w:val="0016175D"/>
    <w:rsid w:val="00163780"/>
    <w:rsid w:val="00172B89"/>
    <w:rsid w:val="00172E77"/>
    <w:rsid w:val="0018121F"/>
    <w:rsid w:val="00190197"/>
    <w:rsid w:val="001A3F57"/>
    <w:rsid w:val="001C1B6F"/>
    <w:rsid w:val="001C37CE"/>
    <w:rsid w:val="001C4E80"/>
    <w:rsid w:val="001D4385"/>
    <w:rsid w:val="001D7CBB"/>
    <w:rsid w:val="001E6ECC"/>
    <w:rsid w:val="001F0FB1"/>
    <w:rsid w:val="001F446E"/>
    <w:rsid w:val="001F6931"/>
    <w:rsid w:val="001F6AA9"/>
    <w:rsid w:val="00200009"/>
    <w:rsid w:val="002005CB"/>
    <w:rsid w:val="002115C0"/>
    <w:rsid w:val="00212A00"/>
    <w:rsid w:val="00216095"/>
    <w:rsid w:val="00222D72"/>
    <w:rsid w:val="00225E8F"/>
    <w:rsid w:val="00231FA9"/>
    <w:rsid w:val="00251E9A"/>
    <w:rsid w:val="00265752"/>
    <w:rsid w:val="00272053"/>
    <w:rsid w:val="002905CF"/>
    <w:rsid w:val="00291ACE"/>
    <w:rsid w:val="002A3C06"/>
    <w:rsid w:val="002A6BAE"/>
    <w:rsid w:val="002A7EE2"/>
    <w:rsid w:val="002C5B91"/>
    <w:rsid w:val="002E319C"/>
    <w:rsid w:val="003013AB"/>
    <w:rsid w:val="003064E4"/>
    <w:rsid w:val="00306D54"/>
    <w:rsid w:val="0030734C"/>
    <w:rsid w:val="0031238F"/>
    <w:rsid w:val="00322939"/>
    <w:rsid w:val="00326387"/>
    <w:rsid w:val="003268A8"/>
    <w:rsid w:val="00326D70"/>
    <w:rsid w:val="00327E5F"/>
    <w:rsid w:val="00331D85"/>
    <w:rsid w:val="003447FE"/>
    <w:rsid w:val="003463BE"/>
    <w:rsid w:val="003576C7"/>
    <w:rsid w:val="003654C5"/>
    <w:rsid w:val="0036660A"/>
    <w:rsid w:val="003677CC"/>
    <w:rsid w:val="00396F13"/>
    <w:rsid w:val="003A0E92"/>
    <w:rsid w:val="003B08B2"/>
    <w:rsid w:val="003B3097"/>
    <w:rsid w:val="003C02E0"/>
    <w:rsid w:val="003C2B6C"/>
    <w:rsid w:val="003C7012"/>
    <w:rsid w:val="003D44F3"/>
    <w:rsid w:val="003D7520"/>
    <w:rsid w:val="003E63B3"/>
    <w:rsid w:val="004060C1"/>
    <w:rsid w:val="00415371"/>
    <w:rsid w:val="00416024"/>
    <w:rsid w:val="00421BA4"/>
    <w:rsid w:val="00421E1E"/>
    <w:rsid w:val="00424B85"/>
    <w:rsid w:val="00425C9E"/>
    <w:rsid w:val="00430E34"/>
    <w:rsid w:val="00444E34"/>
    <w:rsid w:val="00453D82"/>
    <w:rsid w:val="004603C0"/>
    <w:rsid w:val="00460A87"/>
    <w:rsid w:val="00465F63"/>
    <w:rsid w:val="0047145D"/>
    <w:rsid w:val="00474800"/>
    <w:rsid w:val="0048027A"/>
    <w:rsid w:val="004843B7"/>
    <w:rsid w:val="00492B20"/>
    <w:rsid w:val="004965BD"/>
    <w:rsid w:val="004A00B4"/>
    <w:rsid w:val="004A64E8"/>
    <w:rsid w:val="004B1238"/>
    <w:rsid w:val="004B2875"/>
    <w:rsid w:val="004C2642"/>
    <w:rsid w:val="004D07E8"/>
    <w:rsid w:val="004E661C"/>
    <w:rsid w:val="00502FEB"/>
    <w:rsid w:val="00522DBF"/>
    <w:rsid w:val="00527B58"/>
    <w:rsid w:val="00532FA1"/>
    <w:rsid w:val="0053325C"/>
    <w:rsid w:val="0053465D"/>
    <w:rsid w:val="00536D62"/>
    <w:rsid w:val="0053709A"/>
    <w:rsid w:val="0055041B"/>
    <w:rsid w:val="005571C0"/>
    <w:rsid w:val="0056032E"/>
    <w:rsid w:val="005632D1"/>
    <w:rsid w:val="00565AC2"/>
    <w:rsid w:val="005719F4"/>
    <w:rsid w:val="005757C4"/>
    <w:rsid w:val="00585B84"/>
    <w:rsid w:val="00586DF2"/>
    <w:rsid w:val="00590EDD"/>
    <w:rsid w:val="005B53CB"/>
    <w:rsid w:val="005B6440"/>
    <w:rsid w:val="005B6FF6"/>
    <w:rsid w:val="005C5020"/>
    <w:rsid w:val="005D0D3E"/>
    <w:rsid w:val="005D1F43"/>
    <w:rsid w:val="00603DED"/>
    <w:rsid w:val="006054FA"/>
    <w:rsid w:val="00624BCD"/>
    <w:rsid w:val="00625A28"/>
    <w:rsid w:val="00630A28"/>
    <w:rsid w:val="00632FCA"/>
    <w:rsid w:val="0063360A"/>
    <w:rsid w:val="00633C47"/>
    <w:rsid w:val="00642753"/>
    <w:rsid w:val="00644FBD"/>
    <w:rsid w:val="00650DFF"/>
    <w:rsid w:val="00654683"/>
    <w:rsid w:val="006574D2"/>
    <w:rsid w:val="00666A7E"/>
    <w:rsid w:val="006726D5"/>
    <w:rsid w:val="00684840"/>
    <w:rsid w:val="0069378C"/>
    <w:rsid w:val="00697786"/>
    <w:rsid w:val="006A4029"/>
    <w:rsid w:val="006B0A53"/>
    <w:rsid w:val="006B327E"/>
    <w:rsid w:val="006B7D6F"/>
    <w:rsid w:val="006B7E68"/>
    <w:rsid w:val="006C2DBC"/>
    <w:rsid w:val="006C60AA"/>
    <w:rsid w:val="006C6248"/>
    <w:rsid w:val="006C780C"/>
    <w:rsid w:val="006D0B03"/>
    <w:rsid w:val="006F2AE4"/>
    <w:rsid w:val="006F349A"/>
    <w:rsid w:val="006F3CDC"/>
    <w:rsid w:val="006F6B60"/>
    <w:rsid w:val="006F71EC"/>
    <w:rsid w:val="007018BC"/>
    <w:rsid w:val="0071030F"/>
    <w:rsid w:val="00725B4E"/>
    <w:rsid w:val="007336EB"/>
    <w:rsid w:val="00733894"/>
    <w:rsid w:val="00735AF0"/>
    <w:rsid w:val="00736742"/>
    <w:rsid w:val="007475B1"/>
    <w:rsid w:val="00753C22"/>
    <w:rsid w:val="007557A9"/>
    <w:rsid w:val="00757C9A"/>
    <w:rsid w:val="00770CF4"/>
    <w:rsid w:val="00775540"/>
    <w:rsid w:val="00781D28"/>
    <w:rsid w:val="00790EE5"/>
    <w:rsid w:val="0079242F"/>
    <w:rsid w:val="007A2220"/>
    <w:rsid w:val="007A2329"/>
    <w:rsid w:val="007C1F92"/>
    <w:rsid w:val="007C3F71"/>
    <w:rsid w:val="007D4EC5"/>
    <w:rsid w:val="007D5DFF"/>
    <w:rsid w:val="007D77FA"/>
    <w:rsid w:val="007E2B6F"/>
    <w:rsid w:val="007F16D4"/>
    <w:rsid w:val="008014EC"/>
    <w:rsid w:val="008060AF"/>
    <w:rsid w:val="0081527A"/>
    <w:rsid w:val="0082305E"/>
    <w:rsid w:val="008277E0"/>
    <w:rsid w:val="0083006B"/>
    <w:rsid w:val="0085518A"/>
    <w:rsid w:val="0085656E"/>
    <w:rsid w:val="00860905"/>
    <w:rsid w:val="008609C0"/>
    <w:rsid w:val="008612AA"/>
    <w:rsid w:val="008639AB"/>
    <w:rsid w:val="00864412"/>
    <w:rsid w:val="00871E13"/>
    <w:rsid w:val="00872277"/>
    <w:rsid w:val="00877607"/>
    <w:rsid w:val="00880FE1"/>
    <w:rsid w:val="008818A7"/>
    <w:rsid w:val="00890C10"/>
    <w:rsid w:val="00891142"/>
    <w:rsid w:val="008A10BF"/>
    <w:rsid w:val="008A6538"/>
    <w:rsid w:val="008A75F5"/>
    <w:rsid w:val="008B00F1"/>
    <w:rsid w:val="008B1AAA"/>
    <w:rsid w:val="008B5F47"/>
    <w:rsid w:val="008D47F6"/>
    <w:rsid w:val="008E7838"/>
    <w:rsid w:val="008E7980"/>
    <w:rsid w:val="008F28B6"/>
    <w:rsid w:val="009019C7"/>
    <w:rsid w:val="00902938"/>
    <w:rsid w:val="009156F3"/>
    <w:rsid w:val="00926022"/>
    <w:rsid w:val="0093057D"/>
    <w:rsid w:val="0093489F"/>
    <w:rsid w:val="00941FC0"/>
    <w:rsid w:val="0094754F"/>
    <w:rsid w:val="00962DE0"/>
    <w:rsid w:val="00963169"/>
    <w:rsid w:val="0096612D"/>
    <w:rsid w:val="0097052A"/>
    <w:rsid w:val="00980C78"/>
    <w:rsid w:val="00994AA8"/>
    <w:rsid w:val="00995C33"/>
    <w:rsid w:val="009A1B82"/>
    <w:rsid w:val="009A1F28"/>
    <w:rsid w:val="009B241F"/>
    <w:rsid w:val="009B57E1"/>
    <w:rsid w:val="009B7A73"/>
    <w:rsid w:val="009B7BF6"/>
    <w:rsid w:val="009C1B77"/>
    <w:rsid w:val="009C7544"/>
    <w:rsid w:val="009D167C"/>
    <w:rsid w:val="009D4355"/>
    <w:rsid w:val="009F3928"/>
    <w:rsid w:val="009F54F7"/>
    <w:rsid w:val="009F5913"/>
    <w:rsid w:val="009F5AB4"/>
    <w:rsid w:val="00A033CE"/>
    <w:rsid w:val="00A07F28"/>
    <w:rsid w:val="00A100A6"/>
    <w:rsid w:val="00A10193"/>
    <w:rsid w:val="00A1219B"/>
    <w:rsid w:val="00A12413"/>
    <w:rsid w:val="00A21858"/>
    <w:rsid w:val="00A257BC"/>
    <w:rsid w:val="00A36A7D"/>
    <w:rsid w:val="00A37E76"/>
    <w:rsid w:val="00A40BF5"/>
    <w:rsid w:val="00A43737"/>
    <w:rsid w:val="00A456FD"/>
    <w:rsid w:val="00A513D1"/>
    <w:rsid w:val="00A723E6"/>
    <w:rsid w:val="00A72CA5"/>
    <w:rsid w:val="00A756F3"/>
    <w:rsid w:val="00A822D8"/>
    <w:rsid w:val="00A8482A"/>
    <w:rsid w:val="00A86BCD"/>
    <w:rsid w:val="00A90CE9"/>
    <w:rsid w:val="00A9328B"/>
    <w:rsid w:val="00A941AC"/>
    <w:rsid w:val="00A94A59"/>
    <w:rsid w:val="00AA6E94"/>
    <w:rsid w:val="00AB55A3"/>
    <w:rsid w:val="00AB6684"/>
    <w:rsid w:val="00AC43FF"/>
    <w:rsid w:val="00AC7670"/>
    <w:rsid w:val="00AD5E79"/>
    <w:rsid w:val="00AE788B"/>
    <w:rsid w:val="00B03316"/>
    <w:rsid w:val="00B0486B"/>
    <w:rsid w:val="00B07FA5"/>
    <w:rsid w:val="00B16AA0"/>
    <w:rsid w:val="00B32092"/>
    <w:rsid w:val="00B334B1"/>
    <w:rsid w:val="00B35631"/>
    <w:rsid w:val="00B43CF7"/>
    <w:rsid w:val="00B470F6"/>
    <w:rsid w:val="00B51001"/>
    <w:rsid w:val="00B527D2"/>
    <w:rsid w:val="00B63F5F"/>
    <w:rsid w:val="00B728F3"/>
    <w:rsid w:val="00B7368F"/>
    <w:rsid w:val="00B75D2C"/>
    <w:rsid w:val="00B76CEC"/>
    <w:rsid w:val="00B80786"/>
    <w:rsid w:val="00B92D6A"/>
    <w:rsid w:val="00BA6416"/>
    <w:rsid w:val="00BB5FE7"/>
    <w:rsid w:val="00BC53C6"/>
    <w:rsid w:val="00BD08BE"/>
    <w:rsid w:val="00BF4138"/>
    <w:rsid w:val="00C022A5"/>
    <w:rsid w:val="00C02E75"/>
    <w:rsid w:val="00C04331"/>
    <w:rsid w:val="00C05D56"/>
    <w:rsid w:val="00C2367E"/>
    <w:rsid w:val="00C328EF"/>
    <w:rsid w:val="00C37866"/>
    <w:rsid w:val="00C422EC"/>
    <w:rsid w:val="00C507CD"/>
    <w:rsid w:val="00C50E86"/>
    <w:rsid w:val="00C56881"/>
    <w:rsid w:val="00C63322"/>
    <w:rsid w:val="00C75897"/>
    <w:rsid w:val="00C82E86"/>
    <w:rsid w:val="00C85AD8"/>
    <w:rsid w:val="00C95066"/>
    <w:rsid w:val="00C9756B"/>
    <w:rsid w:val="00CA0082"/>
    <w:rsid w:val="00CA1C3D"/>
    <w:rsid w:val="00CC067A"/>
    <w:rsid w:val="00CC27C3"/>
    <w:rsid w:val="00CC7520"/>
    <w:rsid w:val="00CD0476"/>
    <w:rsid w:val="00CD3C33"/>
    <w:rsid w:val="00CD5D88"/>
    <w:rsid w:val="00CD629E"/>
    <w:rsid w:val="00CE07CB"/>
    <w:rsid w:val="00CE0A14"/>
    <w:rsid w:val="00CE7A50"/>
    <w:rsid w:val="00CF4A4E"/>
    <w:rsid w:val="00D0449C"/>
    <w:rsid w:val="00D04AF2"/>
    <w:rsid w:val="00D10742"/>
    <w:rsid w:val="00D13EDE"/>
    <w:rsid w:val="00D14A7A"/>
    <w:rsid w:val="00D172A0"/>
    <w:rsid w:val="00D27EBD"/>
    <w:rsid w:val="00D31C77"/>
    <w:rsid w:val="00D3303E"/>
    <w:rsid w:val="00D34F08"/>
    <w:rsid w:val="00D42FF5"/>
    <w:rsid w:val="00D4326A"/>
    <w:rsid w:val="00D5053A"/>
    <w:rsid w:val="00D61B52"/>
    <w:rsid w:val="00D965F1"/>
    <w:rsid w:val="00DA3DF7"/>
    <w:rsid w:val="00DB7BB6"/>
    <w:rsid w:val="00DD1959"/>
    <w:rsid w:val="00DD239E"/>
    <w:rsid w:val="00DD2D2F"/>
    <w:rsid w:val="00DD4EF0"/>
    <w:rsid w:val="00DE02B2"/>
    <w:rsid w:val="00DE365D"/>
    <w:rsid w:val="00DF353D"/>
    <w:rsid w:val="00DF3B14"/>
    <w:rsid w:val="00DF6063"/>
    <w:rsid w:val="00E05A6F"/>
    <w:rsid w:val="00E11E1D"/>
    <w:rsid w:val="00E13931"/>
    <w:rsid w:val="00E13F83"/>
    <w:rsid w:val="00E176C5"/>
    <w:rsid w:val="00E22368"/>
    <w:rsid w:val="00E25E53"/>
    <w:rsid w:val="00E43C08"/>
    <w:rsid w:val="00E43CDB"/>
    <w:rsid w:val="00E53176"/>
    <w:rsid w:val="00E73F4E"/>
    <w:rsid w:val="00E84EF1"/>
    <w:rsid w:val="00E96E86"/>
    <w:rsid w:val="00E97906"/>
    <w:rsid w:val="00EA01D5"/>
    <w:rsid w:val="00EA0F48"/>
    <w:rsid w:val="00EB0F5E"/>
    <w:rsid w:val="00EB1773"/>
    <w:rsid w:val="00EB4E9A"/>
    <w:rsid w:val="00ED0453"/>
    <w:rsid w:val="00ED55E0"/>
    <w:rsid w:val="00ED7B5C"/>
    <w:rsid w:val="00EE4B2F"/>
    <w:rsid w:val="00EF2D0C"/>
    <w:rsid w:val="00EF58D5"/>
    <w:rsid w:val="00F02486"/>
    <w:rsid w:val="00F231EF"/>
    <w:rsid w:val="00F25EEB"/>
    <w:rsid w:val="00F26D5C"/>
    <w:rsid w:val="00F31B9D"/>
    <w:rsid w:val="00F36367"/>
    <w:rsid w:val="00F40133"/>
    <w:rsid w:val="00F4145C"/>
    <w:rsid w:val="00F55139"/>
    <w:rsid w:val="00F611E4"/>
    <w:rsid w:val="00F63202"/>
    <w:rsid w:val="00F6478C"/>
    <w:rsid w:val="00F678C3"/>
    <w:rsid w:val="00F77AD7"/>
    <w:rsid w:val="00F858B3"/>
    <w:rsid w:val="00F87753"/>
    <w:rsid w:val="00FC1C1A"/>
    <w:rsid w:val="00FC41D4"/>
    <w:rsid w:val="00FC6EF3"/>
    <w:rsid w:val="00FF2814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B8562DA1-EFC6-4364-BC25-06EEB1B9E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qFormat/>
    <w:locked/>
    <w:rsid w:val="00EA0F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3057D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EA0F4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3">
    <w:name w:val="Стиль3 Знак Знак"/>
    <w:basedOn w:val="2"/>
    <w:rsid w:val="00EA0F48"/>
    <w:pPr>
      <w:widowControl w:val="0"/>
      <w:adjustRightInd w:val="0"/>
      <w:spacing w:before="120" w:after="0" w:line="240" w:lineRule="auto"/>
      <w:ind w:left="0"/>
      <w:jc w:val="both"/>
    </w:pPr>
    <w:rPr>
      <w:rFonts w:eastAsia="Calibri"/>
    </w:rPr>
  </w:style>
  <w:style w:type="paragraph" w:styleId="2">
    <w:name w:val="Body Text Indent 2"/>
    <w:basedOn w:val="a"/>
    <w:link w:val="20"/>
    <w:unhideWhenUsed/>
    <w:rsid w:val="00EA0F4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A0F48"/>
    <w:rPr>
      <w:rFonts w:ascii="Times New Roman" w:eastAsia="Times New Roman" w:hAnsi="Times New Roman"/>
      <w:sz w:val="28"/>
      <w:szCs w:val="28"/>
    </w:rPr>
  </w:style>
  <w:style w:type="paragraph" w:customStyle="1" w:styleId="PSARtxt">
    <w:name w:val="PSAR_txt"/>
    <w:basedOn w:val="a"/>
    <w:uiPriority w:val="99"/>
    <w:rsid w:val="00EA0F48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Calibri"/>
      <w:sz w:val="24"/>
      <w:szCs w:val="20"/>
    </w:rPr>
  </w:style>
  <w:style w:type="character" w:styleId="aa">
    <w:name w:val="Strong"/>
    <w:basedOn w:val="a0"/>
    <w:uiPriority w:val="22"/>
    <w:qFormat/>
    <w:locked/>
    <w:rsid w:val="00F26D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482B1-6AA2-4734-8149-A3B62F096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3368</Words>
  <Characters>19203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22526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Худолеев Илья Михайлович</cp:lastModifiedBy>
  <cp:revision>5</cp:revision>
  <cp:lastPrinted>2014-07-21T08:59:00Z</cp:lastPrinted>
  <dcterms:created xsi:type="dcterms:W3CDTF">2014-05-26T14:32:00Z</dcterms:created>
  <dcterms:modified xsi:type="dcterms:W3CDTF">2014-07-22T07:50:00Z</dcterms:modified>
</cp:coreProperties>
</file>