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1A14" w:rsidRPr="00136490" w:rsidRDefault="00A81A14" w:rsidP="003C2508">
      <w:pPr>
        <w:tabs>
          <w:tab w:val="left" w:pos="284"/>
        </w:tabs>
        <w:spacing w:before="120" w:after="120" w:line="240" w:lineRule="auto"/>
        <w:ind w:firstLine="567"/>
        <w:jc w:val="center"/>
        <w:rPr>
          <w:rFonts w:ascii="Times New Roman" w:hAnsi="Times New Roman"/>
          <w:b/>
          <w:sz w:val="24"/>
          <w:szCs w:val="24"/>
        </w:rPr>
      </w:pPr>
      <w:r w:rsidRPr="00C257DF">
        <w:rPr>
          <w:rFonts w:ascii="Times New Roman" w:hAnsi="Times New Roman"/>
          <w:b/>
          <w:sz w:val="24"/>
          <w:szCs w:val="24"/>
        </w:rPr>
        <w:t xml:space="preserve">Договор подряда № </w:t>
      </w:r>
      <w:r w:rsidR="003E6944" w:rsidRPr="001F3A51">
        <w:rPr>
          <w:rFonts w:ascii="Times New Roman" w:hAnsi="Times New Roman"/>
          <w:b/>
          <w:sz w:val="24"/>
          <w:szCs w:val="24"/>
        </w:rPr>
        <w:t>11/12/</w:t>
      </w:r>
      <w:r w:rsidR="009A16FB">
        <w:rPr>
          <w:rFonts w:ascii="Times New Roman" w:hAnsi="Times New Roman"/>
          <w:b/>
          <w:sz w:val="24"/>
          <w:szCs w:val="24"/>
        </w:rPr>
        <w:t xml:space="preserve">          </w:t>
      </w:r>
      <w:r w:rsidR="00136490" w:rsidRPr="001F3A51">
        <w:rPr>
          <w:rFonts w:ascii="Times New Roman" w:hAnsi="Times New Roman"/>
          <w:b/>
          <w:sz w:val="24"/>
          <w:szCs w:val="24"/>
        </w:rPr>
        <w:t>-</w:t>
      </w:r>
      <w:r w:rsidR="00136490">
        <w:rPr>
          <w:rFonts w:ascii="Times New Roman" w:hAnsi="Times New Roman"/>
          <w:b/>
          <w:sz w:val="24"/>
          <w:szCs w:val="24"/>
        </w:rPr>
        <w:t>Д</w:t>
      </w:r>
    </w:p>
    <w:p w:rsidR="00A81A14" w:rsidRPr="00C257DF" w:rsidRDefault="00A81A14" w:rsidP="003C2508">
      <w:pPr>
        <w:spacing w:before="120" w:after="120" w:line="240" w:lineRule="auto"/>
        <w:ind w:firstLine="567"/>
        <w:jc w:val="center"/>
        <w:rPr>
          <w:rFonts w:ascii="Times New Roman" w:hAnsi="Times New Roman"/>
          <w:b/>
          <w:sz w:val="24"/>
          <w:szCs w:val="24"/>
        </w:rPr>
      </w:pPr>
      <w:r w:rsidRPr="00C257DF">
        <w:rPr>
          <w:rFonts w:ascii="Times New Roman" w:hAnsi="Times New Roman"/>
          <w:b/>
          <w:sz w:val="24"/>
          <w:szCs w:val="24"/>
        </w:rPr>
        <w:t xml:space="preserve">на выполнение </w:t>
      </w:r>
      <w:r w:rsidR="009A16FB">
        <w:rPr>
          <w:rFonts w:ascii="Times New Roman" w:hAnsi="Times New Roman"/>
          <w:b/>
          <w:sz w:val="24"/>
          <w:szCs w:val="24"/>
        </w:rPr>
        <w:t>строительно-</w:t>
      </w:r>
      <w:r w:rsidR="001F3A51">
        <w:rPr>
          <w:rFonts w:ascii="Times New Roman" w:hAnsi="Times New Roman"/>
          <w:b/>
          <w:sz w:val="24"/>
          <w:szCs w:val="24"/>
        </w:rPr>
        <w:t>монтажных</w:t>
      </w:r>
      <w:r w:rsidR="00B9680A">
        <w:rPr>
          <w:rFonts w:ascii="Times New Roman" w:hAnsi="Times New Roman"/>
          <w:b/>
          <w:sz w:val="24"/>
          <w:szCs w:val="24"/>
        </w:rPr>
        <w:t xml:space="preserve"> </w:t>
      </w:r>
      <w:r w:rsidR="009A16FB">
        <w:rPr>
          <w:rFonts w:ascii="Times New Roman" w:hAnsi="Times New Roman"/>
          <w:b/>
          <w:sz w:val="24"/>
          <w:szCs w:val="24"/>
        </w:rPr>
        <w:t xml:space="preserve">и пусконаладочных </w:t>
      </w:r>
      <w:r w:rsidRPr="00C257DF">
        <w:rPr>
          <w:rFonts w:ascii="Times New Roman" w:hAnsi="Times New Roman"/>
          <w:b/>
          <w:sz w:val="24"/>
          <w:szCs w:val="24"/>
        </w:rPr>
        <w:t>работ</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6"/>
        <w:gridCol w:w="4927"/>
      </w:tblGrid>
      <w:tr w:rsidR="0001411C" w:rsidRPr="00C257DF" w:rsidTr="0001411C">
        <w:tc>
          <w:tcPr>
            <w:tcW w:w="4926" w:type="dxa"/>
          </w:tcPr>
          <w:p w:rsidR="0001411C" w:rsidRPr="00C257DF" w:rsidRDefault="0001411C" w:rsidP="00EB16D8">
            <w:pPr>
              <w:spacing w:before="120" w:after="120" w:line="240" w:lineRule="auto"/>
              <w:jc w:val="both"/>
              <w:rPr>
                <w:rFonts w:ascii="Times New Roman" w:hAnsi="Times New Roman"/>
                <w:b/>
                <w:sz w:val="24"/>
                <w:szCs w:val="24"/>
              </w:rPr>
            </w:pPr>
            <w:r w:rsidRPr="00C257DF">
              <w:rPr>
                <w:rFonts w:ascii="Times New Roman" w:hAnsi="Times New Roman"/>
                <w:sz w:val="24"/>
                <w:szCs w:val="24"/>
              </w:rPr>
              <w:t>г. Новоуральск  Свердловской области</w:t>
            </w:r>
          </w:p>
        </w:tc>
        <w:tc>
          <w:tcPr>
            <w:tcW w:w="4927" w:type="dxa"/>
          </w:tcPr>
          <w:p w:rsidR="0001411C" w:rsidRPr="00C257DF" w:rsidRDefault="0001411C" w:rsidP="009A16FB">
            <w:pPr>
              <w:spacing w:before="120" w:after="120" w:line="240" w:lineRule="auto"/>
              <w:jc w:val="right"/>
              <w:rPr>
                <w:rFonts w:ascii="Times New Roman" w:hAnsi="Times New Roman"/>
                <w:b/>
                <w:sz w:val="24"/>
                <w:szCs w:val="24"/>
              </w:rPr>
            </w:pPr>
            <w:r w:rsidRPr="00C257DF">
              <w:rPr>
                <w:rFonts w:ascii="Times New Roman" w:hAnsi="Times New Roman"/>
                <w:sz w:val="24"/>
                <w:szCs w:val="24"/>
              </w:rPr>
              <w:t>«</w:t>
            </w:r>
            <w:r w:rsidR="009A16FB">
              <w:rPr>
                <w:rFonts w:ascii="Times New Roman" w:hAnsi="Times New Roman"/>
                <w:sz w:val="24"/>
                <w:szCs w:val="24"/>
              </w:rPr>
              <w:t>___</w:t>
            </w:r>
            <w:r w:rsidRPr="00C257DF">
              <w:rPr>
                <w:rFonts w:ascii="Times New Roman" w:hAnsi="Times New Roman"/>
                <w:sz w:val="24"/>
                <w:szCs w:val="24"/>
              </w:rPr>
              <w:t>»</w:t>
            </w:r>
            <w:r w:rsidRPr="00C257DF">
              <w:rPr>
                <w:rFonts w:ascii="Times New Roman" w:hAnsi="Times New Roman"/>
                <w:b/>
                <w:sz w:val="24"/>
                <w:szCs w:val="24"/>
              </w:rPr>
              <w:t xml:space="preserve"> </w:t>
            </w:r>
            <w:r w:rsidR="009A16FB">
              <w:rPr>
                <w:rFonts w:ascii="Times New Roman" w:hAnsi="Times New Roman"/>
                <w:sz w:val="24"/>
                <w:szCs w:val="24"/>
              </w:rPr>
              <w:t>________</w:t>
            </w:r>
            <w:r w:rsidRPr="00C257DF">
              <w:rPr>
                <w:rFonts w:ascii="Times New Roman" w:hAnsi="Times New Roman"/>
                <w:sz w:val="24"/>
                <w:szCs w:val="24"/>
              </w:rPr>
              <w:t>20</w:t>
            </w:r>
            <w:r w:rsidR="00C257DF" w:rsidRPr="00C257DF">
              <w:rPr>
                <w:rFonts w:ascii="Times New Roman" w:hAnsi="Times New Roman"/>
                <w:sz w:val="24"/>
                <w:szCs w:val="24"/>
              </w:rPr>
              <w:t>1</w:t>
            </w:r>
            <w:r w:rsidR="00B9680A">
              <w:rPr>
                <w:rFonts w:ascii="Times New Roman" w:hAnsi="Times New Roman"/>
                <w:sz w:val="24"/>
                <w:szCs w:val="24"/>
              </w:rPr>
              <w:t>4</w:t>
            </w:r>
            <w:r w:rsidRPr="00C257DF">
              <w:rPr>
                <w:rFonts w:ascii="Times New Roman" w:hAnsi="Times New Roman"/>
                <w:sz w:val="24"/>
                <w:szCs w:val="24"/>
              </w:rPr>
              <w:t xml:space="preserve"> г</w:t>
            </w:r>
            <w:r w:rsidRPr="00C257DF">
              <w:rPr>
                <w:rFonts w:ascii="Times New Roman" w:hAnsi="Times New Roman"/>
                <w:b/>
                <w:sz w:val="24"/>
                <w:szCs w:val="24"/>
              </w:rPr>
              <w:t>.</w:t>
            </w:r>
          </w:p>
        </w:tc>
      </w:tr>
    </w:tbl>
    <w:p w:rsidR="001C7FB6" w:rsidRPr="009562D4" w:rsidRDefault="001C7FB6" w:rsidP="001C7FB6">
      <w:pPr>
        <w:spacing w:before="480" w:after="0" w:line="240" w:lineRule="auto"/>
        <w:ind w:firstLine="709"/>
        <w:jc w:val="both"/>
        <w:rPr>
          <w:rFonts w:ascii="Times New Roman" w:hAnsi="Times New Roman"/>
          <w:sz w:val="24"/>
          <w:szCs w:val="24"/>
        </w:rPr>
      </w:pPr>
      <w:r w:rsidRPr="009562D4">
        <w:rPr>
          <w:rFonts w:ascii="Times New Roman" w:hAnsi="Times New Roman"/>
          <w:b/>
          <w:sz w:val="24"/>
          <w:szCs w:val="24"/>
        </w:rPr>
        <w:t xml:space="preserve">Открытое акционерное общество «Уральский электрохимический комбинат» (ОАО «УЭХК»), </w:t>
      </w:r>
      <w:r w:rsidRPr="009562D4">
        <w:rPr>
          <w:rFonts w:ascii="Times New Roman" w:hAnsi="Times New Roman"/>
          <w:sz w:val="24"/>
          <w:szCs w:val="24"/>
        </w:rPr>
        <w:t xml:space="preserve">именуемое в дальнейшем Заказчик, в лице _____, </w:t>
      </w:r>
      <w:proofErr w:type="gramStart"/>
      <w:r w:rsidRPr="009562D4">
        <w:rPr>
          <w:rFonts w:ascii="Times New Roman" w:hAnsi="Times New Roman"/>
          <w:sz w:val="24"/>
          <w:szCs w:val="24"/>
        </w:rPr>
        <w:t>действующего</w:t>
      </w:r>
      <w:proofErr w:type="gramEnd"/>
      <w:r w:rsidRPr="009562D4">
        <w:rPr>
          <w:rFonts w:ascii="Times New Roman" w:hAnsi="Times New Roman"/>
          <w:sz w:val="24"/>
          <w:szCs w:val="24"/>
        </w:rPr>
        <w:t xml:space="preserve"> на основании _____, с одной стороны, и _____</w:t>
      </w:r>
      <w:r w:rsidRPr="009562D4">
        <w:rPr>
          <w:rFonts w:ascii="Times New Roman" w:hAnsi="Times New Roman"/>
          <w:b/>
          <w:sz w:val="24"/>
          <w:szCs w:val="24"/>
        </w:rPr>
        <w:t xml:space="preserve"> (</w:t>
      </w:r>
      <w:r w:rsidRPr="009562D4">
        <w:rPr>
          <w:rFonts w:ascii="Times New Roman" w:hAnsi="Times New Roman"/>
          <w:sz w:val="24"/>
          <w:szCs w:val="24"/>
        </w:rPr>
        <w:t>_____</w:t>
      </w:r>
      <w:r w:rsidRPr="009562D4">
        <w:rPr>
          <w:rFonts w:ascii="Times New Roman" w:hAnsi="Times New Roman"/>
          <w:b/>
          <w:sz w:val="24"/>
          <w:szCs w:val="24"/>
        </w:rPr>
        <w:t>)</w:t>
      </w:r>
      <w:r w:rsidRPr="009562D4">
        <w:rPr>
          <w:rFonts w:ascii="Times New Roman" w:hAnsi="Times New Roman"/>
          <w:sz w:val="24"/>
          <w:szCs w:val="24"/>
        </w:rPr>
        <w:t>, именуемое в дальнейшем Подрядчик, в лице _____, действующего на основании _____, с другой стороны, вместе именуемые – Стороны, заключили настоящий Договор о нижеследующем:</w:t>
      </w:r>
    </w:p>
    <w:p w:rsidR="00A81A14" w:rsidRPr="00C257DF" w:rsidRDefault="00A81A14" w:rsidP="00F4222D">
      <w:pPr>
        <w:spacing w:before="120" w:after="0" w:line="240" w:lineRule="auto"/>
        <w:ind w:firstLine="709"/>
        <w:jc w:val="center"/>
        <w:rPr>
          <w:rFonts w:ascii="Times New Roman" w:hAnsi="Times New Roman"/>
          <w:b/>
          <w:sz w:val="24"/>
          <w:szCs w:val="24"/>
        </w:rPr>
      </w:pPr>
      <w:r w:rsidRPr="00C257DF">
        <w:rPr>
          <w:rFonts w:ascii="Times New Roman" w:hAnsi="Times New Roman"/>
          <w:b/>
          <w:sz w:val="24"/>
          <w:szCs w:val="24"/>
        </w:rPr>
        <w:t>Статья 1. Предмет Договора</w:t>
      </w:r>
    </w:p>
    <w:p w:rsidR="00EE0E35" w:rsidRPr="00C257DF" w:rsidRDefault="00D5085F" w:rsidP="00EB16D8">
      <w:pPr>
        <w:pStyle w:val="a9"/>
        <w:numPr>
          <w:ilvl w:val="1"/>
          <w:numId w:val="26"/>
        </w:numPr>
        <w:spacing w:before="120" w:after="0" w:line="240" w:lineRule="auto"/>
        <w:ind w:left="0" w:firstLine="709"/>
        <w:contextualSpacing w:val="0"/>
        <w:jc w:val="both"/>
        <w:rPr>
          <w:rFonts w:ascii="Times New Roman" w:hAnsi="Times New Roman"/>
          <w:sz w:val="24"/>
          <w:szCs w:val="24"/>
        </w:rPr>
      </w:pPr>
      <w:r>
        <w:rPr>
          <w:rStyle w:val="FontStyle80"/>
        </w:rPr>
        <w:t xml:space="preserve">Заказчик поручает, а </w:t>
      </w:r>
      <w:r w:rsidR="000611D5" w:rsidRPr="000611D5">
        <w:rPr>
          <w:rFonts w:ascii="Times New Roman" w:hAnsi="Times New Roman"/>
          <w:sz w:val="24"/>
          <w:szCs w:val="24"/>
        </w:rPr>
        <w:t xml:space="preserve">Подрядчик принимает на себя обязательство в сроки и на условиях настоящего Договора выполнить собственными и привлеченными силами строительно-монтажные и пусконаладочные работы на объекте </w:t>
      </w:r>
      <w:r w:rsidR="000611D5" w:rsidRPr="000611D5">
        <w:rPr>
          <w:rFonts w:ascii="Times New Roman" w:hAnsi="Times New Roman"/>
          <w:b/>
          <w:sz w:val="24"/>
          <w:szCs w:val="24"/>
        </w:rPr>
        <w:t>«</w:t>
      </w:r>
      <w:r w:rsidR="00BA6B56" w:rsidRPr="00BA6B56">
        <w:rPr>
          <w:rFonts w:ascii="Times New Roman" w:hAnsi="Times New Roman"/>
          <w:b/>
          <w:sz w:val="24"/>
          <w:szCs w:val="24"/>
        </w:rPr>
        <w:t xml:space="preserve">Здание 74. Система местной вентиляции от </w:t>
      </w:r>
      <w:proofErr w:type="spellStart"/>
      <w:r w:rsidR="00BA6B56" w:rsidRPr="00BA6B56">
        <w:rPr>
          <w:rFonts w:ascii="Times New Roman" w:hAnsi="Times New Roman"/>
          <w:b/>
          <w:sz w:val="24"/>
          <w:szCs w:val="24"/>
        </w:rPr>
        <w:t>нутч-фильтров</w:t>
      </w:r>
      <w:proofErr w:type="spellEnd"/>
      <w:r w:rsidR="00BA6B56" w:rsidRPr="00BA6B56">
        <w:rPr>
          <w:rFonts w:ascii="Times New Roman" w:hAnsi="Times New Roman"/>
          <w:b/>
          <w:sz w:val="24"/>
          <w:szCs w:val="24"/>
        </w:rPr>
        <w:t xml:space="preserve"> и </w:t>
      </w:r>
      <w:proofErr w:type="spellStart"/>
      <w:proofErr w:type="gramStart"/>
      <w:r w:rsidR="00BA6B56" w:rsidRPr="00BA6B56">
        <w:rPr>
          <w:rFonts w:ascii="Times New Roman" w:hAnsi="Times New Roman"/>
          <w:b/>
          <w:sz w:val="24"/>
          <w:szCs w:val="24"/>
        </w:rPr>
        <w:t>фильтр-прессов</w:t>
      </w:r>
      <w:proofErr w:type="spellEnd"/>
      <w:proofErr w:type="gramEnd"/>
      <w:r w:rsidR="000611D5" w:rsidRPr="000611D5">
        <w:rPr>
          <w:rFonts w:ascii="Times New Roman" w:hAnsi="Times New Roman"/>
          <w:b/>
          <w:sz w:val="24"/>
          <w:szCs w:val="24"/>
        </w:rPr>
        <w:t>»</w:t>
      </w:r>
      <w:r w:rsidR="000611D5" w:rsidRPr="000611D5">
        <w:rPr>
          <w:rFonts w:ascii="Times New Roman" w:hAnsi="Times New Roman"/>
          <w:sz w:val="24"/>
          <w:szCs w:val="24"/>
        </w:rPr>
        <w:t xml:space="preserve"> ОАО «УЭХК» в городе Новоуральске Свердловской области (далее также объект), в соответствии с условиями настоящего Договора, проектной документацией №№ …, утвержденной Заказчиком.</w:t>
      </w:r>
    </w:p>
    <w:p w:rsidR="00A81A14" w:rsidRPr="00C257DF" w:rsidRDefault="00A81A14" w:rsidP="00F4222D">
      <w:pPr>
        <w:spacing w:before="120" w:after="0" w:line="240" w:lineRule="auto"/>
        <w:ind w:firstLine="709"/>
        <w:jc w:val="center"/>
        <w:rPr>
          <w:rFonts w:ascii="Times New Roman" w:hAnsi="Times New Roman"/>
          <w:b/>
          <w:sz w:val="24"/>
          <w:szCs w:val="24"/>
        </w:rPr>
      </w:pPr>
      <w:r w:rsidRPr="00C257DF">
        <w:rPr>
          <w:rFonts w:ascii="Times New Roman" w:hAnsi="Times New Roman"/>
          <w:b/>
          <w:sz w:val="24"/>
          <w:szCs w:val="24"/>
        </w:rPr>
        <w:t>Статья 2. Стоимость работ по Договору</w:t>
      </w:r>
    </w:p>
    <w:p w:rsidR="00794D3C" w:rsidRPr="00794D3C" w:rsidRDefault="00A81A14" w:rsidP="00794D3C">
      <w:pPr>
        <w:pStyle w:val="11"/>
        <w:numPr>
          <w:ilvl w:val="1"/>
          <w:numId w:val="20"/>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w:t>
      </w:r>
      <w:r w:rsidR="00794D3C" w:rsidRPr="00794D3C">
        <w:rPr>
          <w:rFonts w:ascii="Times New Roman" w:hAnsi="Times New Roman"/>
          <w:sz w:val="24"/>
          <w:szCs w:val="24"/>
        </w:rPr>
        <w:t>Стоимость поручаемых Подрядчику по настоящему Договору строительно-монтажных и пусконаладочных работ определяется на основании сметной документации, рассчитанной в базисном уровне цен 2001 года.</w:t>
      </w:r>
    </w:p>
    <w:p w:rsidR="00794D3C" w:rsidRPr="00794D3C" w:rsidRDefault="00794D3C" w:rsidP="00794D3C">
      <w:pPr>
        <w:spacing w:before="120" w:after="0" w:line="240" w:lineRule="auto"/>
        <w:ind w:firstLine="709"/>
        <w:jc w:val="both"/>
        <w:rPr>
          <w:rFonts w:ascii="Times New Roman" w:hAnsi="Times New Roman"/>
          <w:sz w:val="24"/>
          <w:szCs w:val="24"/>
        </w:rPr>
      </w:pPr>
      <w:proofErr w:type="gramStart"/>
      <w:r w:rsidRPr="00794D3C">
        <w:rPr>
          <w:rFonts w:ascii="Times New Roman" w:hAnsi="Times New Roman"/>
          <w:sz w:val="24"/>
          <w:szCs w:val="24"/>
        </w:rPr>
        <w:t>Стоимость работ, поручаемых Подрядчику, составляет в текущих ценах не более ___ (</w:t>
      </w:r>
      <w:r w:rsidRPr="00794D3C">
        <w:rPr>
          <w:rFonts w:ascii="Times New Roman" w:hAnsi="Times New Roman"/>
          <w:i/>
          <w:sz w:val="24"/>
          <w:szCs w:val="24"/>
        </w:rPr>
        <w:t>цифрами и прописью</w:t>
      </w:r>
      <w:r w:rsidRPr="00794D3C">
        <w:rPr>
          <w:rFonts w:ascii="Times New Roman" w:hAnsi="Times New Roman"/>
          <w:sz w:val="24"/>
          <w:szCs w:val="24"/>
        </w:rPr>
        <w:t>) руб., включая НДС 18%. В том числе: стоимость пусконаладочных работ «под нагрузкой» в текущих ценах составляет не более ___ (</w:t>
      </w:r>
      <w:r w:rsidRPr="00794D3C">
        <w:rPr>
          <w:rFonts w:ascii="Times New Roman" w:hAnsi="Times New Roman"/>
          <w:i/>
          <w:sz w:val="24"/>
          <w:szCs w:val="24"/>
        </w:rPr>
        <w:t>цифрами и прописью</w:t>
      </w:r>
      <w:r w:rsidRPr="00794D3C">
        <w:rPr>
          <w:rFonts w:ascii="Times New Roman" w:hAnsi="Times New Roman"/>
          <w:sz w:val="24"/>
          <w:szCs w:val="24"/>
        </w:rPr>
        <w:t>) руб., включая НДС 18%.Указанная стоимость работ по Договору  является твердой и окончательной на весь срок выполнения работ и не подлежит никаким изменениям, за исключением случаев, предусмотренных</w:t>
      </w:r>
      <w:proofErr w:type="gramEnd"/>
      <w:r w:rsidRPr="00794D3C">
        <w:rPr>
          <w:rFonts w:ascii="Times New Roman" w:hAnsi="Times New Roman"/>
          <w:sz w:val="24"/>
          <w:szCs w:val="24"/>
        </w:rPr>
        <w:t xml:space="preserve"> действующим законодательством Российской Федерации.</w:t>
      </w:r>
    </w:p>
    <w:p w:rsidR="00794D3C" w:rsidRPr="00794D3C" w:rsidRDefault="00794D3C" w:rsidP="00794D3C">
      <w:pPr>
        <w:spacing w:before="120" w:after="0" w:line="240" w:lineRule="auto"/>
        <w:ind w:firstLine="709"/>
        <w:jc w:val="both"/>
        <w:rPr>
          <w:rFonts w:ascii="Times New Roman" w:hAnsi="Times New Roman"/>
          <w:sz w:val="24"/>
          <w:szCs w:val="24"/>
        </w:rPr>
      </w:pPr>
      <w:r w:rsidRPr="00794D3C">
        <w:rPr>
          <w:rFonts w:ascii="Times New Roman" w:hAnsi="Times New Roman"/>
          <w:sz w:val="24"/>
          <w:szCs w:val="24"/>
        </w:rPr>
        <w:t>Стоимость работ по Договору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w:t>
      </w:r>
    </w:p>
    <w:p w:rsidR="00A81A14" w:rsidRPr="00C257DF" w:rsidRDefault="00EA6B64" w:rsidP="00794D3C">
      <w:pPr>
        <w:pStyle w:val="11"/>
        <w:spacing w:before="120" w:after="0" w:line="240" w:lineRule="auto"/>
        <w:ind w:left="0" w:firstLine="567"/>
        <w:contextualSpacing w:val="0"/>
        <w:jc w:val="both"/>
        <w:rPr>
          <w:rFonts w:ascii="Times New Roman" w:hAnsi="Times New Roman"/>
          <w:sz w:val="24"/>
          <w:szCs w:val="24"/>
        </w:rPr>
      </w:pPr>
      <w:r w:rsidRPr="0083564E">
        <w:rPr>
          <w:rStyle w:val="FontStyle80"/>
        </w:rPr>
        <w:t>В стоимость работ по Договору включены все Работы, необходимые для полного исполнения обязательств Подрядчика по настоящему Договору, а так же работы, не детализированные в настоящем Договоре, но необходимые для качественного выполнения Работ</w:t>
      </w:r>
      <w:r w:rsidRPr="00C95E98">
        <w:rPr>
          <w:rStyle w:val="FontStyle80"/>
        </w:rPr>
        <w:t xml:space="preserve">, </w:t>
      </w:r>
      <w:r w:rsidRPr="0083564E">
        <w:rPr>
          <w:rStyle w:val="FontStyle80"/>
        </w:rPr>
        <w:t>соблюдения существующих норм и требований и своевременного завершения строительства.</w:t>
      </w:r>
    </w:p>
    <w:p w:rsidR="00F52C0C" w:rsidRPr="00AC606C" w:rsidRDefault="000633A1" w:rsidP="00EB16D8">
      <w:pPr>
        <w:pStyle w:val="11"/>
        <w:numPr>
          <w:ilvl w:val="1"/>
          <w:numId w:val="20"/>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Допускается выдача материалов в качестве давальческих в соответствии со ст.713 ГК РФ. При этом стоимость давальческих материалов учитывается при взаиморасчетах в составе возвратных сумм в актах приемки выполненных работ КС-2.</w:t>
      </w:r>
    </w:p>
    <w:p w:rsidR="00A81A14" w:rsidRPr="00C257DF" w:rsidRDefault="00A81A14" w:rsidP="008A4A2E">
      <w:pPr>
        <w:spacing w:before="120" w:after="0" w:line="240" w:lineRule="auto"/>
        <w:ind w:firstLine="709"/>
        <w:jc w:val="center"/>
        <w:rPr>
          <w:rFonts w:ascii="Times New Roman" w:hAnsi="Times New Roman"/>
          <w:b/>
          <w:sz w:val="24"/>
          <w:szCs w:val="24"/>
        </w:rPr>
      </w:pPr>
      <w:r w:rsidRPr="00C257DF">
        <w:rPr>
          <w:rFonts w:ascii="Times New Roman" w:hAnsi="Times New Roman"/>
          <w:b/>
          <w:sz w:val="24"/>
          <w:szCs w:val="24"/>
        </w:rPr>
        <w:t>Статья 3. Обязательства Подрядчика</w:t>
      </w:r>
    </w:p>
    <w:p w:rsidR="00886097" w:rsidRPr="00C257DF" w:rsidRDefault="00886097"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Для выполнения работ по настоящему  Договору  Подрядчик:</w:t>
      </w:r>
    </w:p>
    <w:p w:rsidR="007A2E7E" w:rsidRDefault="007A2E7E"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 xml:space="preserve">Выполняет собственными </w:t>
      </w:r>
      <w:r w:rsidR="00AF0675">
        <w:rPr>
          <w:rFonts w:ascii="Times New Roman" w:hAnsi="Times New Roman"/>
          <w:sz w:val="24"/>
          <w:szCs w:val="24"/>
        </w:rPr>
        <w:t>и</w:t>
      </w:r>
      <w:r w:rsidR="00BA6B56" w:rsidRPr="00BA6B56">
        <w:rPr>
          <w:rFonts w:ascii="Times New Roman" w:hAnsi="Times New Roman"/>
          <w:sz w:val="24"/>
          <w:szCs w:val="24"/>
        </w:rPr>
        <w:t>/</w:t>
      </w:r>
      <w:r w:rsidR="00BA6B56">
        <w:rPr>
          <w:rFonts w:ascii="Times New Roman" w:hAnsi="Times New Roman"/>
          <w:sz w:val="24"/>
          <w:szCs w:val="24"/>
        </w:rPr>
        <w:t>или</w:t>
      </w:r>
      <w:r w:rsidR="00AF0675">
        <w:rPr>
          <w:rFonts w:ascii="Times New Roman" w:hAnsi="Times New Roman"/>
          <w:sz w:val="24"/>
          <w:szCs w:val="24"/>
        </w:rPr>
        <w:t xml:space="preserve"> </w:t>
      </w:r>
      <w:bookmarkStart w:id="0" w:name="_GoBack"/>
      <w:bookmarkEnd w:id="0"/>
      <w:r w:rsidR="00AF0675" w:rsidRPr="00AF0675">
        <w:rPr>
          <w:rFonts w:ascii="Times New Roman" w:hAnsi="Times New Roman"/>
          <w:sz w:val="24"/>
          <w:szCs w:val="24"/>
        </w:rPr>
        <w:t xml:space="preserve">привлеченными </w:t>
      </w:r>
      <w:r w:rsidRPr="00C257DF">
        <w:rPr>
          <w:rFonts w:ascii="Times New Roman" w:hAnsi="Times New Roman"/>
          <w:sz w:val="24"/>
          <w:szCs w:val="24"/>
        </w:rPr>
        <w:t>силами все работы в объеме, предусмотренном настоящим Договором и в приложениях к нему, и сдает выполненные работы Заказчику в состоянии, позволяющем вести нормальную эксплуатацию объекта.</w:t>
      </w:r>
    </w:p>
    <w:p w:rsidR="00A27319" w:rsidRDefault="00A27319" w:rsidP="00A27319">
      <w:pPr>
        <w:tabs>
          <w:tab w:val="left" w:pos="567"/>
          <w:tab w:val="left" w:pos="1276"/>
        </w:tabs>
        <w:suppressAutoHyphens/>
        <w:spacing w:before="120" w:after="0" w:line="240" w:lineRule="auto"/>
        <w:jc w:val="both"/>
        <w:rPr>
          <w:rFonts w:ascii="Times New Roman" w:hAnsi="Times New Roman"/>
          <w:sz w:val="24"/>
          <w:szCs w:val="24"/>
        </w:rPr>
      </w:pPr>
      <w:r>
        <w:rPr>
          <w:rFonts w:ascii="Times New Roman" w:hAnsi="Times New Roman"/>
          <w:sz w:val="24"/>
          <w:szCs w:val="24"/>
        </w:rPr>
        <w:tab/>
      </w:r>
      <w:r w:rsidRPr="00A27319">
        <w:rPr>
          <w:rFonts w:ascii="Times New Roman" w:hAnsi="Times New Roman"/>
          <w:sz w:val="24"/>
          <w:szCs w:val="24"/>
        </w:rPr>
        <w:t xml:space="preserve">Для исполнения работ по договору исключает </w:t>
      </w:r>
      <w:proofErr w:type="spellStart"/>
      <w:r w:rsidRPr="00A27319">
        <w:rPr>
          <w:rFonts w:ascii="Times New Roman" w:hAnsi="Times New Roman"/>
          <w:sz w:val="24"/>
          <w:szCs w:val="24"/>
        </w:rPr>
        <w:t>найм</w:t>
      </w:r>
      <w:proofErr w:type="spellEnd"/>
      <w:r w:rsidRPr="00A27319">
        <w:rPr>
          <w:rFonts w:ascii="Times New Roman" w:hAnsi="Times New Roman"/>
          <w:sz w:val="24"/>
          <w:szCs w:val="24"/>
        </w:rPr>
        <w:t xml:space="preserve"> персонала по договорам о предоставлении труда работников (договорам </w:t>
      </w:r>
      <w:proofErr w:type="spellStart"/>
      <w:r w:rsidRPr="00A27319">
        <w:rPr>
          <w:rFonts w:ascii="Times New Roman" w:hAnsi="Times New Roman"/>
          <w:sz w:val="24"/>
          <w:szCs w:val="24"/>
        </w:rPr>
        <w:t>аутстафинга</w:t>
      </w:r>
      <w:proofErr w:type="spellEnd"/>
      <w:r w:rsidRPr="00A27319">
        <w:rPr>
          <w:rFonts w:ascii="Times New Roman" w:hAnsi="Times New Roman"/>
          <w:sz w:val="24"/>
          <w:szCs w:val="24"/>
        </w:rPr>
        <w:t xml:space="preserve">). </w:t>
      </w:r>
    </w:p>
    <w:p w:rsidR="00D90ECF" w:rsidRPr="00600AEE" w:rsidRDefault="00D90ECF" w:rsidP="00D90ECF">
      <w:pPr>
        <w:tabs>
          <w:tab w:val="left" w:pos="567"/>
          <w:tab w:val="left" w:pos="1276"/>
        </w:tabs>
        <w:suppressAutoHyphens/>
        <w:spacing w:before="120" w:after="0" w:line="240" w:lineRule="auto"/>
        <w:jc w:val="both"/>
        <w:rPr>
          <w:rFonts w:ascii="Times New Roman" w:hAnsi="Times New Roman"/>
          <w:sz w:val="24"/>
          <w:szCs w:val="24"/>
        </w:rPr>
      </w:pPr>
      <w:r>
        <w:rPr>
          <w:rFonts w:ascii="Times New Roman" w:hAnsi="Times New Roman"/>
          <w:sz w:val="24"/>
          <w:szCs w:val="24"/>
        </w:rPr>
        <w:tab/>
      </w:r>
      <w:r w:rsidRPr="00676E53">
        <w:rPr>
          <w:rFonts w:ascii="Times New Roman" w:hAnsi="Times New Roman"/>
          <w:sz w:val="24"/>
        </w:rPr>
        <w:t>Несет ответственность за привлекаемых субподрядчиков (соисполнителей).</w:t>
      </w:r>
    </w:p>
    <w:p w:rsidR="00A27319" w:rsidRPr="00A27319" w:rsidRDefault="00A27319" w:rsidP="00A27319">
      <w:pPr>
        <w:tabs>
          <w:tab w:val="left" w:pos="567"/>
          <w:tab w:val="left" w:pos="1276"/>
        </w:tabs>
        <w:suppressAutoHyphens/>
        <w:spacing w:before="120" w:after="0" w:line="240" w:lineRule="auto"/>
        <w:jc w:val="both"/>
        <w:rPr>
          <w:rFonts w:ascii="Times New Roman" w:hAnsi="Times New Roman"/>
          <w:sz w:val="24"/>
          <w:szCs w:val="24"/>
        </w:rPr>
      </w:pPr>
      <w:r>
        <w:rPr>
          <w:rFonts w:ascii="Times New Roman" w:hAnsi="Times New Roman"/>
          <w:sz w:val="24"/>
          <w:szCs w:val="24"/>
        </w:rPr>
        <w:tab/>
      </w:r>
      <w:r w:rsidRPr="00A27319">
        <w:rPr>
          <w:rFonts w:ascii="Times New Roman" w:hAnsi="Times New Roman"/>
          <w:sz w:val="24"/>
          <w:szCs w:val="24"/>
        </w:rPr>
        <w:t>Привлекает третьих лиц (субподрядчиков) для выполнения отдельных видов работ, предусмотренных настоящим Договором, при этом Подрядчик несет перед Заказчиком ответственность за действия привлеченных лиц.</w:t>
      </w:r>
    </w:p>
    <w:p w:rsidR="00886097" w:rsidRPr="00C257DF" w:rsidRDefault="00886097"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Выполняет функции координатора работ по охране и безопасности труда с оформлением акта допуска.</w:t>
      </w:r>
    </w:p>
    <w:p w:rsidR="00DD0C8C" w:rsidRPr="00C257DF" w:rsidRDefault="00DD0C8C"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Выполняет работы в соответствии с требованиями:</w:t>
      </w:r>
    </w:p>
    <w:p w:rsidR="00DD0C8C" w:rsidRPr="00C257DF" w:rsidRDefault="00DD0C8C" w:rsidP="00EB16D8">
      <w:pPr>
        <w:pStyle w:val="1"/>
        <w:numPr>
          <w:ilvl w:val="0"/>
          <w:numId w:val="22"/>
        </w:numPr>
        <w:tabs>
          <w:tab w:val="left" w:pos="-240"/>
          <w:tab w:val="left" w:pos="-180"/>
          <w:tab w:val="left" w:pos="0"/>
          <w:tab w:val="left" w:pos="540"/>
          <w:tab w:val="left" w:pos="993"/>
          <w:tab w:val="left" w:pos="1134"/>
          <w:tab w:val="left" w:pos="1260"/>
          <w:tab w:val="left" w:pos="3544"/>
          <w:tab w:val="left" w:pos="4111"/>
          <w:tab w:val="left" w:pos="5103"/>
          <w:tab w:val="left" w:pos="5245"/>
          <w:tab w:val="left" w:pos="7230"/>
        </w:tabs>
        <w:spacing w:before="120" w:after="0" w:line="240" w:lineRule="auto"/>
        <w:ind w:left="0" w:firstLine="709"/>
        <w:contextualSpacing w:val="0"/>
        <w:jc w:val="both"/>
        <w:rPr>
          <w:rFonts w:ascii="Times New Roman" w:hAnsi="Times New Roman"/>
          <w:sz w:val="24"/>
          <w:szCs w:val="24"/>
        </w:rPr>
      </w:pPr>
      <w:r w:rsidRPr="00C257DF">
        <w:rPr>
          <w:rFonts w:ascii="Times New Roman" w:eastAsia="Arial Unicode MS" w:hAnsi="Times New Roman"/>
          <w:sz w:val="24"/>
          <w:szCs w:val="24"/>
        </w:rPr>
        <w:t xml:space="preserve">Градостроительного кодекса РФ, </w:t>
      </w:r>
      <w:r w:rsidRPr="00C257DF">
        <w:rPr>
          <w:rFonts w:ascii="Times New Roman" w:eastAsia="Arial Unicode MS" w:hAnsi="Times New Roman"/>
          <w:spacing w:val="-2"/>
          <w:sz w:val="24"/>
          <w:szCs w:val="24"/>
        </w:rPr>
        <w:t xml:space="preserve">«Технического регламента о безопасности зданий и сооружений» от 30.12.2009г. № 384-ФЗ;  </w:t>
      </w:r>
      <w:r w:rsidRPr="00C257DF">
        <w:rPr>
          <w:rFonts w:ascii="Times New Roman" w:eastAsia="Arial Unicode MS" w:hAnsi="Times New Roman"/>
          <w:sz w:val="24"/>
          <w:szCs w:val="24"/>
        </w:rPr>
        <w:t xml:space="preserve">СП 48.13330.2011 «СНиП 12-01-2004. Организация строительства»,  </w:t>
      </w:r>
      <w:r w:rsidRPr="00C257DF">
        <w:rPr>
          <w:rFonts w:ascii="Times New Roman" w:eastAsia="Arial Unicode MS" w:hAnsi="Times New Roman"/>
          <w:spacing w:val="-2"/>
          <w:sz w:val="24"/>
          <w:szCs w:val="24"/>
        </w:rPr>
        <w:t>СНиП 3.01.04-87 «Приёмка в эксплуатацию законченных строительством объектов. Основные положения»,  СНиП 3.03.01-87 «Несущие и ограждающие конструкции»,</w:t>
      </w:r>
      <w:r w:rsidRPr="00C257DF">
        <w:rPr>
          <w:rFonts w:ascii="Times New Roman" w:eastAsia="Arial Unicode MS" w:hAnsi="Times New Roman"/>
          <w:sz w:val="24"/>
          <w:szCs w:val="24"/>
        </w:rPr>
        <w:t xml:space="preserve">  СНиП 3.05.06-85 «Электротехнические устройства»,</w:t>
      </w:r>
      <w:r w:rsidRPr="00C257DF">
        <w:rPr>
          <w:rFonts w:ascii="Times New Roman" w:hAnsi="Times New Roman"/>
          <w:sz w:val="24"/>
          <w:szCs w:val="24"/>
        </w:rPr>
        <w:t xml:space="preserve"> а также в соответствии с требованиями других СНиП, сводов правил, нормативных правовых актов Федеральных органов надзора действующих в строительстве;</w:t>
      </w:r>
    </w:p>
    <w:p w:rsidR="00DD0C8C" w:rsidRPr="00C257DF" w:rsidRDefault="00DD0C8C" w:rsidP="00EB16D8">
      <w:pPr>
        <w:pStyle w:val="1"/>
        <w:numPr>
          <w:ilvl w:val="0"/>
          <w:numId w:val="22"/>
        </w:numPr>
        <w:tabs>
          <w:tab w:val="left" w:pos="-240"/>
          <w:tab w:val="left" w:pos="-180"/>
          <w:tab w:val="left" w:pos="0"/>
          <w:tab w:val="left" w:pos="540"/>
          <w:tab w:val="left" w:pos="993"/>
          <w:tab w:val="left" w:pos="1134"/>
          <w:tab w:val="left" w:pos="1260"/>
          <w:tab w:val="left" w:pos="3544"/>
          <w:tab w:val="left" w:pos="4111"/>
          <w:tab w:val="left" w:pos="5103"/>
          <w:tab w:val="left" w:pos="5245"/>
          <w:tab w:val="left" w:pos="7230"/>
        </w:tab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стандартов и технических условий;</w:t>
      </w:r>
    </w:p>
    <w:p w:rsidR="00DD0C8C" w:rsidRPr="00C257DF" w:rsidRDefault="00DD0C8C" w:rsidP="00EB16D8">
      <w:pPr>
        <w:pStyle w:val="1"/>
        <w:numPr>
          <w:ilvl w:val="0"/>
          <w:numId w:val="22"/>
        </w:numPr>
        <w:tabs>
          <w:tab w:val="left" w:pos="-240"/>
          <w:tab w:val="left" w:pos="-180"/>
          <w:tab w:val="left" w:pos="0"/>
          <w:tab w:val="left" w:pos="540"/>
          <w:tab w:val="left" w:pos="993"/>
          <w:tab w:val="left" w:pos="1134"/>
          <w:tab w:val="left" w:pos="1260"/>
          <w:tab w:val="left" w:pos="3544"/>
          <w:tab w:val="left" w:pos="4111"/>
          <w:tab w:val="left" w:pos="5103"/>
          <w:tab w:val="left" w:pos="5245"/>
          <w:tab w:val="left" w:pos="7230"/>
        </w:tabs>
        <w:spacing w:before="120" w:after="0" w:line="240" w:lineRule="auto"/>
        <w:ind w:left="0" w:firstLine="709"/>
        <w:contextualSpacing w:val="0"/>
        <w:jc w:val="both"/>
        <w:rPr>
          <w:rFonts w:ascii="Times New Roman" w:eastAsia="Arial Unicode MS" w:hAnsi="Times New Roman"/>
          <w:sz w:val="24"/>
          <w:szCs w:val="24"/>
        </w:rPr>
      </w:pPr>
      <w:r w:rsidRPr="00C257DF">
        <w:rPr>
          <w:rFonts w:ascii="Times New Roman" w:hAnsi="Times New Roman"/>
          <w:sz w:val="24"/>
          <w:szCs w:val="24"/>
        </w:rPr>
        <w:t>решений, приказов, нормативных правовых актов Государственной корпорации по атомной энергии «Росатом»,</w:t>
      </w:r>
    </w:p>
    <w:p w:rsidR="00886097" w:rsidRPr="00C257DF" w:rsidRDefault="00DD0C8C" w:rsidP="00EB16D8">
      <w:pPr>
        <w:pStyle w:val="a9"/>
        <w:numPr>
          <w:ilvl w:val="0"/>
          <w:numId w:val="22"/>
        </w:numPr>
        <w:tabs>
          <w:tab w:val="left" w:pos="567"/>
          <w:tab w:val="left" w:pos="1276"/>
        </w:tabs>
        <w:suppressAutoHyphen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решений, приказов,</w:t>
      </w:r>
      <w:r w:rsidRPr="00C257DF">
        <w:rPr>
          <w:rFonts w:ascii="Times New Roman" w:eastAsia="Arial Unicode MS" w:hAnsi="Times New Roman"/>
          <w:sz w:val="24"/>
          <w:szCs w:val="24"/>
        </w:rPr>
        <w:t xml:space="preserve"> локальных нормативных актов ОАО «УЭХК».</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Выполняет работы в соответствии с требованиями СТО 00.106-2011 «Порядок взаимодействия подразделений ОАО «УЭХК» со сторонними организациями, выполняющими работы на территории ОАО «УЭХК». Руководитель подрядной организации проходит процедуру ознакомления с данным стандартом под роспись и знакомит необходимый персонал с требованиями СТО 00.106-2011 под роспись для руководства и исполнения.  (Приказ ОАО «УЭХК» от 28.12.2011г. № 12-49/1476-П).</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 xml:space="preserve">Руководствуется действующими на ОАО «УЭХК»: </w:t>
      </w:r>
    </w:p>
    <w:p w:rsidR="00CA4323" w:rsidRPr="00C257DF" w:rsidRDefault="00CA4323" w:rsidP="00EB16D8">
      <w:pPr>
        <w:pStyle w:val="a9"/>
        <w:tabs>
          <w:tab w:val="left" w:pos="0"/>
          <w:tab w:val="left" w:pos="1276"/>
        </w:tabs>
        <w:suppressAutoHyphen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а) СТО СРО-С-60542960-00002-2011 «Общие требования к выполнению работ, оказывающих  влияние на безопасность объектов использования атомной энергии и других объектов капитального строительства по строительству, реконструкции и капитальному ремонту».  </w:t>
      </w:r>
    </w:p>
    <w:p w:rsidR="00CA4323" w:rsidRPr="00C257DF" w:rsidRDefault="00CA4323" w:rsidP="00EB16D8">
      <w:pPr>
        <w:pStyle w:val="a9"/>
        <w:tabs>
          <w:tab w:val="left" w:pos="0"/>
          <w:tab w:val="left" w:pos="1276"/>
        </w:tabs>
        <w:suppressAutoHyphen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б) СТО СРО-С-60542960 00004-2010 «Организация пусконаладочных работ на объектах  использования атомной энергии (ОИАЭ). Требования к персоналу».  </w:t>
      </w:r>
    </w:p>
    <w:p w:rsidR="00CA4323" w:rsidRPr="00C257DF" w:rsidRDefault="00CA4323" w:rsidP="00EB16D8">
      <w:pPr>
        <w:pStyle w:val="a9"/>
        <w:tabs>
          <w:tab w:val="left" w:pos="0"/>
          <w:tab w:val="left" w:pos="1276"/>
        </w:tabs>
        <w:suppressAutoHyphen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в) СТО СРО-С-60542960-00005-2012 «Объекты использования атомной энергии. Разработка ППР. Общие требования».</w:t>
      </w:r>
    </w:p>
    <w:p w:rsidR="00CA4323" w:rsidRPr="00C257DF" w:rsidRDefault="00CA4323" w:rsidP="00EB16D8">
      <w:pPr>
        <w:pStyle w:val="a9"/>
        <w:tabs>
          <w:tab w:val="left" w:pos="0"/>
          <w:tab w:val="left" w:pos="1276"/>
        </w:tabs>
        <w:suppressAutoHyphen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г) СТО СРО-С-60542960-00006-2011 "Охрана труда и промышленная безопасность при выполнении работ на объектах использования атомной энергии и других объектах капитального строительства. Общие требования".</w:t>
      </w:r>
    </w:p>
    <w:p w:rsidR="00CA4323" w:rsidRPr="00C257DF" w:rsidRDefault="00CA4323" w:rsidP="00EB16D8">
      <w:pPr>
        <w:pStyle w:val="a9"/>
        <w:tabs>
          <w:tab w:val="left" w:pos="0"/>
          <w:tab w:val="left" w:pos="1276"/>
        </w:tabs>
        <w:suppressAutoHyphen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д) СТО-СРО-С-60542960-00008-2011 "Организация СМР на объектах использования атомной энергии. Требования к персоналу.</w:t>
      </w:r>
    </w:p>
    <w:p w:rsidR="00CA4323" w:rsidRPr="00C257DF" w:rsidRDefault="00CA4323" w:rsidP="00EB16D8">
      <w:pPr>
        <w:pStyle w:val="a9"/>
        <w:tabs>
          <w:tab w:val="left" w:pos="0"/>
          <w:tab w:val="left" w:pos="1276"/>
        </w:tabs>
        <w:suppressAutoHyphen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е) СТО 00.044.2013 «СЭМ Управление отходами производства и потребления Требования к обращению с отходами».</w:t>
      </w:r>
    </w:p>
    <w:p w:rsidR="00CA4323" w:rsidRPr="00C257DF" w:rsidRDefault="00CA4323" w:rsidP="00EB16D8">
      <w:pPr>
        <w:pStyle w:val="a9"/>
        <w:tabs>
          <w:tab w:val="left" w:pos="0"/>
          <w:tab w:val="left" w:pos="1276"/>
        </w:tabs>
        <w:suppressAutoHyphen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ж) СТО 00.002.2012 – с изм.5 СМК. Общее руководство по качеству.</w:t>
      </w:r>
    </w:p>
    <w:p w:rsidR="00CA4323" w:rsidRPr="00C257DF" w:rsidRDefault="00CA4323" w:rsidP="00EB16D8">
      <w:pPr>
        <w:pStyle w:val="a9"/>
        <w:tabs>
          <w:tab w:val="left" w:pos="0"/>
          <w:tab w:val="left" w:pos="1276"/>
        </w:tabs>
        <w:suppressAutoHyphen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з) СТО 00.101.2012 с изм.1 Порядок разработки проектов производства работ, выполняемых в подразделениях ОАО «УЭХК».</w:t>
      </w:r>
    </w:p>
    <w:p w:rsidR="00CA4323" w:rsidRPr="00C257DF" w:rsidRDefault="00CA4323" w:rsidP="00EB16D8">
      <w:pPr>
        <w:pStyle w:val="a9"/>
        <w:tabs>
          <w:tab w:val="left" w:pos="0"/>
          <w:tab w:val="left" w:pos="1276"/>
        </w:tabs>
        <w:suppressAutoHyphen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и) (СУОТ) Система управления охраной труда.</w:t>
      </w:r>
    </w:p>
    <w:p w:rsidR="00D95B9A" w:rsidRPr="00C257DF" w:rsidRDefault="00CA4323" w:rsidP="00EB16D8">
      <w:pPr>
        <w:pStyle w:val="a9"/>
        <w:tabs>
          <w:tab w:val="left" w:pos="0"/>
          <w:tab w:val="left" w:pos="1276"/>
        </w:tabs>
        <w:suppressAutoHyphen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к) (СМОЗиБТ) Система менеджмента охраны здоровья и безопасности труда, в т.ч. Политикой ОЗ и БТ.</w:t>
      </w:r>
    </w:p>
    <w:p w:rsidR="004555D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Осуществляет строительный контроль в соответствии с требованиями:</w:t>
      </w:r>
    </w:p>
    <w:p w:rsidR="004555DA" w:rsidRPr="00C257DF" w:rsidRDefault="00D95B9A" w:rsidP="00EB16D8">
      <w:pPr>
        <w:tabs>
          <w:tab w:val="left" w:pos="567"/>
          <w:tab w:val="left" w:pos="1276"/>
        </w:tabs>
        <w:suppressAutoHyphen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а)</w:t>
      </w:r>
      <w:r w:rsidR="004555DA" w:rsidRPr="00C257DF">
        <w:rPr>
          <w:rFonts w:ascii="Times New Roman" w:hAnsi="Times New Roman"/>
          <w:sz w:val="24"/>
          <w:szCs w:val="24"/>
        </w:rPr>
        <w:t xml:space="preserve"> </w:t>
      </w:r>
      <w:r w:rsidRPr="00C257DF">
        <w:rPr>
          <w:rFonts w:ascii="Times New Roman" w:hAnsi="Times New Roman"/>
          <w:sz w:val="24"/>
          <w:szCs w:val="24"/>
        </w:rPr>
        <w:t xml:space="preserve">Градостроительного кодекса РФ ст.53;  </w:t>
      </w:r>
    </w:p>
    <w:p w:rsidR="004555DA" w:rsidRPr="00C257DF" w:rsidRDefault="00D95B9A" w:rsidP="00EB16D8">
      <w:pPr>
        <w:tabs>
          <w:tab w:val="left" w:pos="567"/>
          <w:tab w:val="left" w:pos="1276"/>
        </w:tabs>
        <w:suppressAutoHyphen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б)</w:t>
      </w:r>
      <w:r w:rsidR="004555DA" w:rsidRPr="00C257DF">
        <w:rPr>
          <w:rFonts w:ascii="Times New Roman" w:hAnsi="Times New Roman"/>
          <w:sz w:val="24"/>
          <w:szCs w:val="24"/>
        </w:rPr>
        <w:t xml:space="preserve"> </w:t>
      </w:r>
      <w:r w:rsidRPr="00C257DF">
        <w:rPr>
          <w:rFonts w:ascii="Times New Roman" w:hAnsi="Times New Roman"/>
          <w:sz w:val="24"/>
          <w:szCs w:val="24"/>
        </w:rPr>
        <w:t xml:space="preserve">Постановления правительства РФ от 21.06.2010г. №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  </w:t>
      </w:r>
    </w:p>
    <w:p w:rsidR="004555DA" w:rsidRPr="00C257DF" w:rsidRDefault="00D95B9A" w:rsidP="00EB16D8">
      <w:pPr>
        <w:tabs>
          <w:tab w:val="left" w:pos="567"/>
          <w:tab w:val="left" w:pos="1276"/>
        </w:tabs>
        <w:suppressAutoHyphen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в)</w:t>
      </w:r>
      <w:r w:rsidR="004555DA" w:rsidRPr="00C257DF">
        <w:rPr>
          <w:rFonts w:ascii="Times New Roman" w:hAnsi="Times New Roman"/>
          <w:sz w:val="24"/>
          <w:szCs w:val="24"/>
        </w:rPr>
        <w:t xml:space="preserve"> </w:t>
      </w:r>
      <w:r w:rsidRPr="00C257DF">
        <w:rPr>
          <w:rFonts w:ascii="Times New Roman" w:hAnsi="Times New Roman"/>
          <w:sz w:val="24"/>
          <w:szCs w:val="24"/>
        </w:rPr>
        <w:t xml:space="preserve">СТО СРО-С-60542960 00009-2010 "Порядок проведения строительного контроля при строительстве, реконструкции и капитальном ремонте ОИАЭ";  </w:t>
      </w:r>
    </w:p>
    <w:p w:rsidR="004555DA" w:rsidRPr="00C257DF" w:rsidRDefault="00D95B9A" w:rsidP="00EB16D8">
      <w:pPr>
        <w:tabs>
          <w:tab w:val="left" w:pos="567"/>
          <w:tab w:val="left" w:pos="1276"/>
        </w:tabs>
        <w:suppressAutoHyphen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г)</w:t>
      </w:r>
      <w:r w:rsidR="004555DA" w:rsidRPr="00C257DF">
        <w:rPr>
          <w:rFonts w:ascii="Times New Roman" w:hAnsi="Times New Roman"/>
          <w:sz w:val="24"/>
          <w:szCs w:val="24"/>
        </w:rPr>
        <w:t xml:space="preserve"> </w:t>
      </w:r>
      <w:r w:rsidRPr="00C257DF">
        <w:rPr>
          <w:rFonts w:ascii="Times New Roman" w:hAnsi="Times New Roman"/>
          <w:sz w:val="24"/>
          <w:szCs w:val="24"/>
        </w:rPr>
        <w:t xml:space="preserve">СТО СРО-С-60542960-00013-2012 "Контроль качества строительных работ при строительстве ОИАЭ»;  </w:t>
      </w:r>
    </w:p>
    <w:p w:rsidR="00D95B9A" w:rsidRPr="00C257DF" w:rsidRDefault="00D95B9A" w:rsidP="00EB16D8">
      <w:pPr>
        <w:tabs>
          <w:tab w:val="left" w:pos="567"/>
          <w:tab w:val="left" w:pos="1276"/>
        </w:tabs>
        <w:suppressAutoHyphen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д)</w:t>
      </w:r>
      <w:r w:rsidR="004555DA" w:rsidRPr="00C257DF">
        <w:rPr>
          <w:rFonts w:ascii="Times New Roman" w:hAnsi="Times New Roman"/>
          <w:sz w:val="24"/>
          <w:szCs w:val="24"/>
        </w:rPr>
        <w:t xml:space="preserve"> </w:t>
      </w:r>
      <w:r w:rsidRPr="00C257DF">
        <w:rPr>
          <w:rFonts w:ascii="Times New Roman" w:hAnsi="Times New Roman"/>
          <w:sz w:val="24"/>
          <w:szCs w:val="24"/>
        </w:rPr>
        <w:t>«СП 48.1330.2011 «СНиП 12-01-2004. Организация строительства» гл.7. п.п.7.1 - 7.2.4.</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 xml:space="preserve">С момента начала работ и до их завершения ведет исполнительную документацию в соответствии с требованиями:  </w:t>
      </w:r>
      <w:proofErr w:type="gramStart"/>
      <w:r w:rsidRPr="00C257DF">
        <w:rPr>
          <w:rFonts w:ascii="Times New Roman" w:hAnsi="Times New Roman"/>
          <w:sz w:val="24"/>
          <w:szCs w:val="24"/>
        </w:rPr>
        <w:t>Градостроительного кодекса РФ ст. 52, 53;  РД-11-02-2006,  РД-11-05-2007;  СТО СРО-С-60542960-00002-2011 п.п.4.6-:-4.6.3;  СТО СРО-С-60542960-00009-2010 п.п.7.6.3, 7.7.9-:-7.13; СТО СРО-С-60542960-00013-2012;  СП 48.13330.2011 п.п.4.6, 6.13, 7.1.6-:-7.2.4;  СНиП 12-01-2004 п.п. 5.14, 5.15, 6.1.6, 6.2-:-6.5;  СНиП 3.01.04-87 п.3.5;  СНиП 3.03.01-87 п.п.1.5, 1.22.</w:t>
      </w:r>
      <w:proofErr w:type="gramEnd"/>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При подготовке к строительству в соответствии с требованиями, СП 48.13330.2011 п.5.2, СНиП 12-01-2004 п.4.14 своими приказами назначает должностных лиц, а именно производителей работ персонально ответственных за выполнение и качество работ.</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 xml:space="preserve">При исполнении обязательств по настоящему Договору на территории Заказчика обеспечивает соблюдение требований законодательства Российской Федерации, иных правовых актов, а также локальных нормативных актов Заказчика об охране окружающей среды, охране труда, пожарной и промышленной безопасности. </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Обеспечивает при исполнении обязательств по настоящему Договору на территории Заказчика выполнение мероприятий по технике безопасности, охране труда, охране окружающей среды, пожарной и промышленной безопасности, исключив нарушения, которые могут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Обеспечивает своих работников исправными сертифицированными средствами индивидуальной и коллективной защиты, спецодеждой и спецобувью, лечебно-профилактическим питанием и контролирует правильное их применение.</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Принимает на себя полную ответственность за качественные и безопасные методы производства Работ, по охране окружающей среды, зеленых  насаждений и земли во время проведения Работ.</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 xml:space="preserve">Гарантирует качество выполняемой им работы и соответствие ее результата заявляемым в проектной и технической документации требованиям. </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Обеспечивает безаварийную работу подразделений Заказчика. Все действующие коммуникации, оборудование, находящееся на предоставляемой согласно акту-допуску территории, сохранить в работоспособном состоянии, а в случае их повреждения незамедлительно принять меры по их восстановлению по согласованию с соответствующими подразделениями Заказчика.</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Поставляет на строительную площадку необходимые материалы, оборудование, конструкции, комплектующие изделия, строительную технику, за исключением оборудования и изделий, поставляемых Заказчиком. По отдельному Договору с Заказчиком Подрядчик может поставить на строительную площадку оборудование, комплектующие изделия поставки Заказчика по согласованной сторонами спецификации.</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Выполняет своими  силами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 xml:space="preserve">Информирует Заказчика о готовности приемки ответственных конструкций скрытых работ, приемка которых оформляется промежуточными актами. Передает комплект оформленной исполнительной документации Заказчику после завершения всех работ. </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Устраняет за свой счет дефекты  и скрытые  недостатки,  обнаруженные в период гарантийного срока эксплуатации объекта по выполненным работам.</w:t>
      </w:r>
      <w:r w:rsidRPr="00C257DF">
        <w:rPr>
          <w:rFonts w:ascii="Times New Roman" w:hAnsi="Times New Roman"/>
          <w:sz w:val="24"/>
          <w:szCs w:val="24"/>
        </w:rPr>
        <w:tab/>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 xml:space="preserve">Вывозит в месячный срок со дня подписания акта о приемке объекта в эксплуатацию за пределы строительной </w:t>
      </w:r>
      <w:proofErr w:type="gramStart"/>
      <w:r w:rsidRPr="00C257DF">
        <w:rPr>
          <w:rFonts w:ascii="Times New Roman" w:hAnsi="Times New Roman"/>
          <w:sz w:val="24"/>
          <w:szCs w:val="24"/>
        </w:rPr>
        <w:t>площадки</w:t>
      </w:r>
      <w:proofErr w:type="gramEnd"/>
      <w:r w:rsidRPr="00C257DF">
        <w:rPr>
          <w:rFonts w:ascii="Times New Roman" w:hAnsi="Times New Roman"/>
          <w:sz w:val="24"/>
          <w:szCs w:val="24"/>
        </w:rPr>
        <w:t xml:space="preserve"> принадлежащие ему строительные машины, оборудование и материалы, транспортные средства, инструменты, приборы, инвентарь,  изделия, конструкции и сооружения. Сдача строительной площадки оформляется актом о приемке территории вокруг объекта и актом о передаче строительной площадки в целом.</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Осуществляет охрану строительной площадки.</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Осуществляет страхование строительных рисков в соответствии с п. 1 ст. 741 и ст.742 ГК РФ.</w:t>
      </w:r>
    </w:p>
    <w:p w:rsidR="00D95B9A" w:rsidRPr="00C257DF" w:rsidRDefault="00E46A1E"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E46A1E">
        <w:rPr>
          <w:rFonts w:ascii="Times New Roman" w:hAnsi="Times New Roman"/>
          <w:sz w:val="24"/>
          <w:szCs w:val="24"/>
        </w:rPr>
        <w:t>Обеспечивает своевременный сбор отходов производства и потребления, вынос отходов в места накопления, указанные представителем подразделения Заказчика, в котором производятся работы в соответствии с СТО 00.044-2011. Отходы производства и потребления, образующиеся в процессе оказания услуг по настоящему Договору, являются собственностью Заказчика.</w:t>
      </w:r>
      <w:r w:rsidR="00D95B9A" w:rsidRPr="00C257DF">
        <w:rPr>
          <w:rFonts w:ascii="Times New Roman" w:hAnsi="Times New Roman"/>
          <w:sz w:val="24"/>
          <w:szCs w:val="24"/>
        </w:rPr>
        <w:tab/>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proofErr w:type="gramStart"/>
      <w:r w:rsidRPr="00C257DF">
        <w:rPr>
          <w:rFonts w:ascii="Times New Roman" w:hAnsi="Times New Roman"/>
          <w:sz w:val="24"/>
          <w:szCs w:val="24"/>
        </w:rPr>
        <w:t>В случае несвоевременного выполнения обязанности по предоставлению Заказчику счета-фактуры (включая предоставление счета-фактуры, оформленного не в соответствии с НК РФ), Подрядчик уплачивает Заказчику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Подрядчик был обязан предоставить счет-фактуру, и заканчивая датой, когда счет-фактура фактически</w:t>
      </w:r>
      <w:proofErr w:type="gramEnd"/>
      <w:r w:rsidRPr="00C257DF">
        <w:rPr>
          <w:rFonts w:ascii="Times New Roman" w:hAnsi="Times New Roman"/>
          <w:sz w:val="24"/>
          <w:szCs w:val="24"/>
        </w:rPr>
        <w:t xml:space="preserve"> был предоставлен Заказчику.</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За невыполнение графика освоения средств по вине Подрядчика, Подрядчик уплачивает Заказчику штраф в размере 1% от стоимости невыполненных работ.</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За месяц до окончания срока действия лицензии предоставляет Заказчику новую лицензию или Свидетельство о допуске СРО. При не предоставлении лицензии или Свидетельства о допуске СРО  Договор считается расторгнутым без возмещения убытков Подрядчику.</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bCs/>
          <w:sz w:val="24"/>
          <w:szCs w:val="24"/>
        </w:rPr>
      </w:pPr>
      <w:r w:rsidRPr="00C257DF">
        <w:rPr>
          <w:rFonts w:ascii="Times New Roman" w:hAnsi="Times New Roman"/>
          <w:sz w:val="24"/>
          <w:szCs w:val="24"/>
        </w:rPr>
        <w:t>В связи с тем, что Заказчик сертифицирован по международной системе экологического</w:t>
      </w:r>
      <w:r w:rsidRPr="00C257DF">
        <w:rPr>
          <w:rFonts w:ascii="Times New Roman" w:hAnsi="Times New Roman"/>
          <w:bCs/>
          <w:sz w:val="24"/>
          <w:szCs w:val="24"/>
        </w:rPr>
        <w:t xml:space="preserve"> менеджмента </w:t>
      </w:r>
      <w:r w:rsidRPr="00C257DF">
        <w:rPr>
          <w:rFonts w:ascii="Times New Roman" w:hAnsi="Times New Roman"/>
          <w:bCs/>
          <w:sz w:val="24"/>
          <w:szCs w:val="24"/>
          <w:lang w:val="en-US"/>
        </w:rPr>
        <w:t>ISO</w:t>
      </w:r>
      <w:r w:rsidRPr="00C257DF">
        <w:rPr>
          <w:rFonts w:ascii="Times New Roman" w:hAnsi="Times New Roman"/>
          <w:bCs/>
          <w:sz w:val="24"/>
          <w:szCs w:val="24"/>
        </w:rPr>
        <w:t xml:space="preserve"> 14001, а также принял на себя обязательства по систематическому снижению воздействия на окружающую среду и население, Подрядчик обязан:</w:t>
      </w:r>
    </w:p>
    <w:p w:rsidR="00D95B9A" w:rsidRPr="00C257DF" w:rsidRDefault="00D95B9A" w:rsidP="00EB16D8">
      <w:pPr>
        <w:spacing w:before="120" w:after="0" w:line="240" w:lineRule="auto"/>
        <w:ind w:firstLine="709"/>
        <w:jc w:val="both"/>
        <w:rPr>
          <w:rFonts w:ascii="Times New Roman" w:hAnsi="Times New Roman"/>
          <w:bCs/>
          <w:sz w:val="24"/>
          <w:szCs w:val="24"/>
        </w:rPr>
      </w:pPr>
      <w:r w:rsidRPr="00C257DF">
        <w:rPr>
          <w:rFonts w:ascii="Times New Roman" w:hAnsi="Times New Roman"/>
          <w:bCs/>
          <w:sz w:val="24"/>
          <w:szCs w:val="24"/>
        </w:rPr>
        <w:t>– своевременно предоставлять любую информацию по воздействию на окружающую среду, имеющую отношение к работам, предусмотренным настоящим Договором;</w:t>
      </w:r>
    </w:p>
    <w:p w:rsidR="00D95B9A" w:rsidRPr="00C257DF" w:rsidRDefault="00D95B9A" w:rsidP="00EB16D8">
      <w:pPr>
        <w:spacing w:before="120" w:after="0" w:line="240" w:lineRule="auto"/>
        <w:ind w:firstLine="709"/>
        <w:jc w:val="both"/>
        <w:rPr>
          <w:rFonts w:ascii="Times New Roman" w:hAnsi="Times New Roman"/>
          <w:bCs/>
          <w:sz w:val="24"/>
          <w:szCs w:val="24"/>
        </w:rPr>
      </w:pPr>
      <w:r w:rsidRPr="00C257DF">
        <w:rPr>
          <w:rFonts w:ascii="Times New Roman" w:hAnsi="Times New Roman"/>
          <w:bCs/>
          <w:sz w:val="24"/>
          <w:szCs w:val="24"/>
        </w:rPr>
        <w:t>– в случае возникновения обстоятельств, которые могут повлечь за собой ущерб окружающей среде, незамедлительно предоставлять Заказчику уведомление с указанием:</w:t>
      </w:r>
    </w:p>
    <w:p w:rsidR="00D95B9A" w:rsidRPr="00C257DF" w:rsidRDefault="00D95B9A" w:rsidP="00EB16D8">
      <w:pPr>
        <w:spacing w:before="120" w:after="0" w:line="240" w:lineRule="auto"/>
        <w:ind w:firstLine="709"/>
        <w:jc w:val="both"/>
        <w:rPr>
          <w:rFonts w:ascii="Times New Roman" w:hAnsi="Times New Roman"/>
          <w:bCs/>
          <w:sz w:val="24"/>
          <w:szCs w:val="24"/>
        </w:rPr>
      </w:pPr>
      <w:r w:rsidRPr="00C257DF">
        <w:rPr>
          <w:rFonts w:ascii="Times New Roman" w:hAnsi="Times New Roman"/>
          <w:bCs/>
          <w:sz w:val="24"/>
          <w:szCs w:val="24"/>
        </w:rPr>
        <w:t>– причины возникновения такого обстоятельства;</w:t>
      </w:r>
    </w:p>
    <w:p w:rsidR="00D95B9A" w:rsidRPr="00C257DF" w:rsidRDefault="00D95B9A" w:rsidP="00EB16D8">
      <w:pPr>
        <w:spacing w:before="120" w:after="0" w:line="240" w:lineRule="auto"/>
        <w:ind w:firstLine="709"/>
        <w:jc w:val="both"/>
        <w:rPr>
          <w:rFonts w:ascii="Times New Roman" w:hAnsi="Times New Roman"/>
          <w:bCs/>
          <w:sz w:val="24"/>
          <w:szCs w:val="24"/>
        </w:rPr>
      </w:pPr>
      <w:r w:rsidRPr="00C257DF">
        <w:rPr>
          <w:rFonts w:ascii="Times New Roman" w:hAnsi="Times New Roman"/>
          <w:bCs/>
          <w:sz w:val="24"/>
          <w:szCs w:val="24"/>
        </w:rPr>
        <w:t>– реального и потенциального ущерба окружающей среде, а также мер, которые Подрядчик намерен принять для устранения такого ущерба.</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 xml:space="preserve">Для оперативного решения спорных, технических и других вопросов, возникающих в процессе производства работ, а так же </w:t>
      </w:r>
      <w:proofErr w:type="gramStart"/>
      <w:r w:rsidRPr="00C257DF">
        <w:rPr>
          <w:rFonts w:ascii="Times New Roman" w:hAnsi="Times New Roman"/>
          <w:sz w:val="24"/>
          <w:szCs w:val="24"/>
        </w:rPr>
        <w:t>контроля за</w:t>
      </w:r>
      <w:proofErr w:type="gramEnd"/>
      <w:r w:rsidRPr="00C257DF">
        <w:rPr>
          <w:rFonts w:ascii="Times New Roman" w:hAnsi="Times New Roman"/>
          <w:sz w:val="24"/>
          <w:szCs w:val="24"/>
        </w:rPr>
        <w:t xml:space="preserve"> производством работ, приемки выполненных работ, Подрядчик назначает ответственное лицо с правом подписи обязательных к исполнению указаний Заказчика и актов приемки-передачи. Все документы, подписанные указанным лицом, считаются оформленными Подрядчиком.</w:t>
      </w:r>
    </w:p>
    <w:p w:rsidR="00D95B9A"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Обязуется предоставить Заказчику в течение 5-ти дней с момента заключения настоящего Договора сведения о цепочке собственников и руководителей, включая бенефициаров (в том числе, конечных) (далее – Сведения) по форме, установленной в Приложении № 3 к настоящему Договору за подписью руководителя и скрепленные печатью Подрядчика, с приложением  подтверждающих документов.</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 xml:space="preserve">Передача документов в письменном виде осуществляется по Акту приема-передачи  (Приложение № 4 к настоящему Договору) и/или путем направления с адреса электронной почты Контрагента </w:t>
      </w:r>
      <w:r w:rsidR="006A14C0">
        <w:rPr>
          <w:rFonts w:ascii="Times New Roman" w:hAnsi="Times New Roman"/>
          <w:b/>
          <w:sz w:val="24"/>
        </w:rPr>
        <w:t>____</w:t>
      </w:r>
      <w:r w:rsidR="00B174B6" w:rsidRPr="00B174B6">
        <w:rPr>
          <w:rFonts w:ascii="Times New Roman" w:hAnsi="Times New Roman"/>
          <w:b/>
          <w:sz w:val="24"/>
        </w:rPr>
        <w:t>@</w:t>
      </w:r>
      <w:r w:rsidR="006A14C0">
        <w:rPr>
          <w:rFonts w:ascii="Times New Roman" w:hAnsi="Times New Roman"/>
          <w:b/>
          <w:sz w:val="24"/>
        </w:rPr>
        <w:t>____</w:t>
      </w:r>
      <w:r w:rsidRPr="00C257DF">
        <w:rPr>
          <w:rFonts w:ascii="Times New Roman" w:hAnsi="Times New Roman"/>
          <w:sz w:val="24"/>
          <w:szCs w:val="24"/>
        </w:rPr>
        <w:t xml:space="preserve"> на адреса электронной почты Заказчика </w:t>
      </w:r>
      <w:r w:rsidR="00162077" w:rsidRPr="00C257DF">
        <w:rPr>
          <w:rFonts w:ascii="Times New Roman" w:hAnsi="Times New Roman"/>
          <w:b/>
          <w:sz w:val="24"/>
          <w:szCs w:val="24"/>
          <w:lang w:val="en-US"/>
        </w:rPr>
        <w:t>condor</w:t>
      </w:r>
      <w:r w:rsidR="00162077" w:rsidRPr="00C257DF">
        <w:rPr>
          <w:rFonts w:ascii="Times New Roman" w:hAnsi="Times New Roman"/>
          <w:b/>
          <w:sz w:val="24"/>
          <w:szCs w:val="24"/>
        </w:rPr>
        <w:t>@</w:t>
      </w:r>
      <w:r w:rsidR="00162077" w:rsidRPr="00C257DF">
        <w:rPr>
          <w:rFonts w:ascii="Times New Roman" w:hAnsi="Times New Roman"/>
          <w:b/>
          <w:sz w:val="24"/>
          <w:szCs w:val="24"/>
          <w:lang w:val="en-US"/>
        </w:rPr>
        <w:t>ueip</w:t>
      </w:r>
      <w:r w:rsidR="00162077" w:rsidRPr="00C257DF">
        <w:rPr>
          <w:rFonts w:ascii="Times New Roman" w:hAnsi="Times New Roman"/>
          <w:b/>
          <w:sz w:val="24"/>
          <w:szCs w:val="24"/>
        </w:rPr>
        <w:t>.</w:t>
      </w:r>
      <w:r w:rsidR="00162077" w:rsidRPr="00C257DF">
        <w:rPr>
          <w:rFonts w:ascii="Times New Roman" w:hAnsi="Times New Roman"/>
          <w:b/>
          <w:sz w:val="24"/>
          <w:szCs w:val="24"/>
          <w:lang w:val="en-US"/>
        </w:rPr>
        <w:t>ru</w:t>
      </w:r>
      <w:r w:rsidRPr="00C257DF">
        <w:rPr>
          <w:rFonts w:ascii="Times New Roman" w:hAnsi="Times New Roman"/>
          <w:sz w:val="24"/>
          <w:szCs w:val="24"/>
        </w:rPr>
        <w:t>.</w:t>
      </w:r>
    </w:p>
    <w:p w:rsidR="00D95B9A" w:rsidRPr="006D5D09"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6D5D09">
        <w:rPr>
          <w:rFonts w:ascii="Times New Roman" w:hAnsi="Times New Roman"/>
          <w:sz w:val="24"/>
          <w:szCs w:val="24"/>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приема-передачи или направленные с адреса электронной почты Контрагента </w:t>
      </w:r>
      <w:r w:rsidR="006A14C0" w:rsidRPr="006A14C0">
        <w:rPr>
          <w:rFonts w:ascii="Times New Roman" w:hAnsi="Times New Roman"/>
          <w:b/>
          <w:sz w:val="24"/>
        </w:rPr>
        <w:t>____@____</w:t>
      </w:r>
      <w:r w:rsidRPr="006D5D09">
        <w:rPr>
          <w:rFonts w:ascii="Times New Roman" w:hAnsi="Times New Roman"/>
          <w:sz w:val="24"/>
          <w:szCs w:val="24"/>
        </w:rPr>
        <w:t xml:space="preserve"> на адреса электронной почты Заказчика </w:t>
      </w:r>
      <w:r w:rsidR="00162077" w:rsidRPr="006D5D09">
        <w:rPr>
          <w:rFonts w:ascii="Times New Roman" w:hAnsi="Times New Roman"/>
          <w:b/>
          <w:sz w:val="24"/>
          <w:szCs w:val="24"/>
          <w:lang w:val="en-US"/>
        </w:rPr>
        <w:t>condor</w:t>
      </w:r>
      <w:r w:rsidR="00162077" w:rsidRPr="006D5D09">
        <w:rPr>
          <w:rFonts w:ascii="Times New Roman" w:hAnsi="Times New Roman"/>
          <w:b/>
          <w:sz w:val="24"/>
          <w:szCs w:val="24"/>
        </w:rPr>
        <w:t>@</w:t>
      </w:r>
      <w:r w:rsidR="00162077" w:rsidRPr="006D5D09">
        <w:rPr>
          <w:rFonts w:ascii="Times New Roman" w:hAnsi="Times New Roman"/>
          <w:b/>
          <w:sz w:val="24"/>
          <w:szCs w:val="24"/>
          <w:lang w:val="en-US"/>
        </w:rPr>
        <w:t>ueip</w:t>
      </w:r>
      <w:r w:rsidR="00162077" w:rsidRPr="006D5D09">
        <w:rPr>
          <w:rFonts w:ascii="Times New Roman" w:hAnsi="Times New Roman"/>
          <w:b/>
          <w:sz w:val="24"/>
          <w:szCs w:val="24"/>
        </w:rPr>
        <w:t>.</w:t>
      </w:r>
      <w:r w:rsidR="00162077" w:rsidRPr="006D5D09">
        <w:rPr>
          <w:rFonts w:ascii="Times New Roman" w:hAnsi="Times New Roman"/>
          <w:b/>
          <w:sz w:val="24"/>
          <w:szCs w:val="24"/>
          <w:lang w:val="en-US"/>
        </w:rPr>
        <w:t>ru</w:t>
      </w:r>
      <w:r w:rsidRPr="006D5D09">
        <w:rPr>
          <w:rFonts w:ascii="Times New Roman" w:hAnsi="Times New Roman"/>
          <w:sz w:val="24"/>
          <w:szCs w:val="24"/>
        </w:rPr>
        <w:t>, являются полными, точными и достоверными.</w:t>
      </w:r>
    </w:p>
    <w:p w:rsidR="00D95B9A" w:rsidRPr="006D5D09"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proofErr w:type="gramStart"/>
      <w:r w:rsidRPr="006D5D09">
        <w:rPr>
          <w:rFonts w:ascii="Times New Roman" w:hAnsi="Times New Roman"/>
          <w:sz w:val="24"/>
          <w:szCs w:val="24"/>
        </w:rPr>
        <w:t>Предоставляет Заказчику следующие документы</w:t>
      </w:r>
      <w:proofErr w:type="gramEnd"/>
      <w:r w:rsidRPr="006D5D09">
        <w:rPr>
          <w:rFonts w:ascii="Times New Roman" w:hAnsi="Times New Roman"/>
          <w:sz w:val="24"/>
          <w:szCs w:val="24"/>
        </w:rPr>
        <w:t>, подтверждающие Сведения о Подрядчике:</w:t>
      </w:r>
    </w:p>
    <w:p w:rsidR="00D95B9A" w:rsidRPr="00C257DF" w:rsidRDefault="00D95B9A" w:rsidP="00EB16D8">
      <w:pPr>
        <w:tabs>
          <w:tab w:val="left" w:pos="108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 Устав юридического лица (последняя редакция со всеми дополнениями и изменениями).</w:t>
      </w:r>
    </w:p>
    <w:p w:rsidR="00D95B9A" w:rsidRPr="00C257DF" w:rsidRDefault="00D95B9A" w:rsidP="00EB16D8">
      <w:pPr>
        <w:tabs>
          <w:tab w:val="left" w:pos="108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95B9A" w:rsidRPr="00C257DF" w:rsidRDefault="00D95B9A" w:rsidP="00EB16D8">
      <w:pPr>
        <w:tabs>
          <w:tab w:val="left" w:pos="851"/>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95B9A" w:rsidRPr="00C257DF" w:rsidRDefault="00D95B9A" w:rsidP="00EB16D8">
      <w:pPr>
        <w:tabs>
          <w:tab w:val="left" w:pos="108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 Свидетельство о государственной регистрации юридического лица.</w:t>
      </w:r>
    </w:p>
    <w:p w:rsidR="00D95B9A" w:rsidRPr="00C257DF" w:rsidRDefault="00D95B9A" w:rsidP="00EB16D8">
      <w:pPr>
        <w:tabs>
          <w:tab w:val="left" w:pos="108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 Свидетельство о постановке на учет в налоговом органе по месту нахождения юридического лица.</w:t>
      </w:r>
    </w:p>
    <w:p w:rsidR="00D95B9A" w:rsidRPr="00AC606C" w:rsidRDefault="00D95B9A" w:rsidP="00EB16D8">
      <w:pPr>
        <w:tabs>
          <w:tab w:val="left" w:pos="108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 Документы, подтверждающие избрание/назначение единоличного исполнительного органа.</w:t>
      </w:r>
    </w:p>
    <w:p w:rsidR="00D95B9A" w:rsidRPr="00C257DF" w:rsidRDefault="00D95B9A" w:rsidP="00EB16D8">
      <w:pPr>
        <w:tabs>
          <w:tab w:val="left" w:pos="108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Кроме того Заказчик вправе запросить у Подрядчика прочие документы, необходимые для подтверждения всей цепочки собственников и руководителей, включая бенефициаров (в том числе конечных) Подрядчика.</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proofErr w:type="gramStart"/>
      <w:r w:rsidRPr="00C257DF">
        <w:rPr>
          <w:rFonts w:ascii="Times New Roman" w:hAnsi="Times New Roman"/>
          <w:sz w:val="24"/>
          <w:szCs w:val="24"/>
        </w:rPr>
        <w:t>Обязан</w:t>
      </w:r>
      <w:proofErr w:type="gramEnd"/>
      <w:r w:rsidRPr="00C257DF">
        <w:rPr>
          <w:rFonts w:ascii="Times New Roman" w:hAnsi="Times New Roman"/>
          <w:sz w:val="24"/>
          <w:szCs w:val="24"/>
        </w:rPr>
        <w:t xml:space="preserve"> при изменении Сведений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по Акту приема-передачи (Приложение № 4 к настоящему Договору) и по форме, установленной в Приложении № 3 к настоящему Договору.</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bCs/>
          <w:sz w:val="24"/>
          <w:szCs w:val="24"/>
        </w:rPr>
      </w:pPr>
      <w:proofErr w:type="gramStart"/>
      <w:r w:rsidRPr="00C257DF">
        <w:rPr>
          <w:rFonts w:ascii="Times New Roman" w:hAnsi="Times New Roman"/>
          <w:sz w:val="24"/>
          <w:szCs w:val="24"/>
        </w:rPr>
        <w:t>Настоящим выдает свое согласие и подтверждает получение им всех требуемых в соответствии с</w:t>
      </w:r>
      <w:r w:rsidRPr="00C257DF">
        <w:rPr>
          <w:rFonts w:ascii="Times New Roman" w:hAnsi="Times New Roman"/>
          <w:bCs/>
          <w:sz w:val="24"/>
          <w:szCs w:val="24"/>
        </w:rPr>
        <w:t xml:space="preserve">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Pr="00C257DF">
        <w:rPr>
          <w:rFonts w:ascii="Times New Roman" w:hAnsi="Times New Roman"/>
          <w:bCs/>
          <w:sz w:val="24"/>
          <w:szCs w:val="24"/>
        </w:rPr>
        <w:t xml:space="preserve">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95B9A" w:rsidRPr="00C257DF"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95B9A"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proofErr w:type="gramStart"/>
      <w:r w:rsidRPr="00C257DF">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Заказчиком Подрядчику требования о возмещении убытков, причиненных прекращением Договора.</w:t>
      </w:r>
      <w:proofErr w:type="gramEnd"/>
      <w:r w:rsidRPr="00C257DF">
        <w:rPr>
          <w:rFonts w:ascii="Times New Roman" w:hAnsi="Times New Roman"/>
          <w:sz w:val="24"/>
          <w:szCs w:val="24"/>
        </w:rPr>
        <w:t xml:space="preserve"> Договор считается расторгнутым </w:t>
      </w:r>
      <w:proofErr w:type="gramStart"/>
      <w:r w:rsidRPr="00C257DF">
        <w:rPr>
          <w:rFonts w:ascii="Times New Roman" w:hAnsi="Times New Roman"/>
          <w:sz w:val="24"/>
          <w:szCs w:val="24"/>
        </w:rPr>
        <w:t>с даты получения</w:t>
      </w:r>
      <w:proofErr w:type="gramEnd"/>
      <w:r w:rsidRPr="00C257DF">
        <w:rPr>
          <w:rFonts w:ascii="Times New Roman" w:hAnsi="Times New Roman"/>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F0669B" w:rsidRPr="00373465" w:rsidRDefault="00F0669B"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proofErr w:type="gramStart"/>
      <w:r w:rsidRPr="00373465">
        <w:rPr>
          <w:rFonts w:ascii="Times New Roman" w:hAnsi="Times New Roman"/>
          <w:sz w:val="24"/>
          <w:szCs w:val="24"/>
        </w:rPr>
        <w:t>Подрядчик обязуется предоставить по акту приема-передачи или направить с адреса электронной почты  подрядчика</w:t>
      </w:r>
      <w:r w:rsidRPr="00373465">
        <w:rPr>
          <w:rFonts w:ascii="Times New Roman" w:hAnsi="Times New Roman"/>
          <w:bCs/>
          <w:sz w:val="24"/>
          <w:szCs w:val="24"/>
        </w:rPr>
        <w:t xml:space="preserve"> </w:t>
      </w:r>
      <w:r w:rsidR="006A14C0">
        <w:rPr>
          <w:rFonts w:ascii="Times New Roman" w:hAnsi="Times New Roman"/>
          <w:b/>
          <w:sz w:val="24"/>
        </w:rPr>
        <w:t>____</w:t>
      </w:r>
      <w:r w:rsidR="006A14C0" w:rsidRPr="00B174B6">
        <w:rPr>
          <w:rFonts w:ascii="Times New Roman" w:hAnsi="Times New Roman"/>
          <w:b/>
          <w:sz w:val="24"/>
        </w:rPr>
        <w:t>@</w:t>
      </w:r>
      <w:r w:rsidR="006A14C0">
        <w:rPr>
          <w:rFonts w:ascii="Times New Roman" w:hAnsi="Times New Roman"/>
          <w:b/>
          <w:sz w:val="24"/>
        </w:rPr>
        <w:t>____</w:t>
      </w:r>
      <w:r w:rsidR="00A96F4F">
        <w:rPr>
          <w:rFonts w:ascii="Times New Roman" w:hAnsi="Times New Roman"/>
          <w:b/>
          <w:sz w:val="24"/>
          <w:szCs w:val="24"/>
        </w:rPr>
        <w:t xml:space="preserve"> </w:t>
      </w:r>
      <w:r w:rsidRPr="00373465">
        <w:rPr>
          <w:rFonts w:ascii="Times New Roman" w:hAnsi="Times New Roman"/>
          <w:sz w:val="24"/>
          <w:szCs w:val="24"/>
        </w:rPr>
        <w:t xml:space="preserve">на адрес электронной почты ОАО «УЭХК» </w:t>
      </w:r>
      <w:r w:rsidR="006A14C0">
        <w:rPr>
          <w:rFonts w:ascii="Times New Roman" w:hAnsi="Times New Roman"/>
          <w:b/>
          <w:sz w:val="24"/>
        </w:rPr>
        <w:t>____</w:t>
      </w:r>
      <w:r w:rsidR="006A14C0" w:rsidRPr="00B174B6">
        <w:rPr>
          <w:rFonts w:ascii="Times New Roman" w:hAnsi="Times New Roman"/>
          <w:b/>
          <w:sz w:val="24"/>
        </w:rPr>
        <w:t>@</w:t>
      </w:r>
      <w:r w:rsidR="006A14C0">
        <w:rPr>
          <w:rFonts w:ascii="Times New Roman" w:hAnsi="Times New Roman"/>
          <w:b/>
          <w:sz w:val="24"/>
        </w:rPr>
        <w:t>____</w:t>
      </w:r>
      <w:r w:rsidRPr="00373465">
        <w:rPr>
          <w:rFonts w:ascii="Times New Roman" w:hAnsi="Times New Roman"/>
          <w:sz w:val="24"/>
          <w:szCs w:val="24"/>
        </w:rPr>
        <w:t>,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w:t>
      </w:r>
      <w:proofErr w:type="gramEnd"/>
      <w:r w:rsidRPr="00373465">
        <w:rPr>
          <w:rFonts w:ascii="Times New Roman" w:hAnsi="Times New Roman"/>
          <w:sz w:val="24"/>
          <w:szCs w:val="24"/>
        </w:rPr>
        <w:t xml:space="preserve"> </w:t>
      </w:r>
      <w:proofErr w:type="gramStart"/>
      <w:r w:rsidRPr="00373465">
        <w:rPr>
          <w:rFonts w:ascii="Times New Roman" w:hAnsi="Times New Roman"/>
          <w:sz w:val="24"/>
          <w:szCs w:val="24"/>
        </w:rPr>
        <w:t>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roofErr w:type="gramEnd"/>
    </w:p>
    <w:p w:rsidR="00F0669B" w:rsidRPr="00373465" w:rsidRDefault="00F0669B" w:rsidP="00EB16D8">
      <w:pPr>
        <w:spacing w:before="120" w:after="0" w:line="240" w:lineRule="auto"/>
        <w:ind w:firstLine="709"/>
        <w:jc w:val="both"/>
        <w:rPr>
          <w:rFonts w:ascii="Times New Roman" w:hAnsi="Times New Roman"/>
          <w:sz w:val="24"/>
          <w:szCs w:val="24"/>
        </w:rPr>
      </w:pPr>
      <w:r w:rsidRPr="00373465">
        <w:rPr>
          <w:rFonts w:ascii="Times New Roman" w:hAnsi="Times New Roman"/>
          <w:sz w:val="24"/>
          <w:szCs w:val="24"/>
        </w:rPr>
        <w:t>При наличии в справке положений о неисполненной обязанности по уплате налогов, сборов, пеней, штрафов дополнительно представляются:</w:t>
      </w:r>
    </w:p>
    <w:p w:rsidR="00F0669B" w:rsidRPr="00373465" w:rsidRDefault="00F0669B" w:rsidP="00EB16D8">
      <w:pPr>
        <w:spacing w:before="120" w:after="0" w:line="240" w:lineRule="auto"/>
        <w:ind w:firstLine="709"/>
        <w:jc w:val="both"/>
        <w:rPr>
          <w:rFonts w:ascii="Times New Roman" w:hAnsi="Times New Roman"/>
          <w:sz w:val="24"/>
          <w:szCs w:val="24"/>
        </w:rPr>
      </w:pPr>
      <w:r w:rsidRPr="00373465">
        <w:rPr>
          <w:rFonts w:ascii="Times New Roman" w:hAnsi="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0669B" w:rsidRPr="00373465" w:rsidRDefault="00F0669B" w:rsidP="00EB16D8">
      <w:pPr>
        <w:tabs>
          <w:tab w:val="left" w:pos="1008"/>
        </w:tabs>
        <w:spacing w:before="120" w:after="0" w:line="240" w:lineRule="auto"/>
        <w:ind w:firstLine="709"/>
        <w:jc w:val="both"/>
        <w:rPr>
          <w:rFonts w:ascii="Times New Roman" w:hAnsi="Times New Roman"/>
          <w:sz w:val="24"/>
          <w:szCs w:val="24"/>
        </w:rPr>
      </w:pPr>
      <w:r w:rsidRPr="00373465">
        <w:rPr>
          <w:rFonts w:ascii="Times New Roman" w:hAnsi="Times New Roman"/>
          <w:sz w:val="24"/>
          <w:szCs w:val="24"/>
        </w:rPr>
        <w:t>-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F0669B" w:rsidRPr="00A87E96" w:rsidRDefault="00F0669B"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proofErr w:type="gramStart"/>
      <w:r w:rsidRPr="00373465">
        <w:rPr>
          <w:rFonts w:ascii="Times New Roman" w:hAnsi="Times New Roman"/>
          <w:sz w:val="24"/>
          <w:szCs w:val="24"/>
        </w:rPr>
        <w:t>Отказ Подрядчика от предоставления, несвоевременное и (или) недостоверное и (или) неполное предоставление документов, подтверждающих отсутствие у подрядчика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Подрядчика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w:t>
      </w:r>
      <w:proofErr w:type="gramEnd"/>
      <w:r w:rsidRPr="00373465">
        <w:rPr>
          <w:rFonts w:ascii="Times New Roman" w:hAnsi="Times New Roman"/>
          <w:sz w:val="24"/>
          <w:szCs w:val="24"/>
        </w:rPr>
        <w:t xml:space="preserve">» от исполнения Договора и предъявления  Подрядчику требования о возмещении убытков, причиненных прекращением Договора. Договор считается расторгнутым </w:t>
      </w:r>
      <w:proofErr w:type="gramStart"/>
      <w:r w:rsidRPr="00373465">
        <w:rPr>
          <w:rFonts w:ascii="Times New Roman" w:hAnsi="Times New Roman"/>
          <w:sz w:val="24"/>
          <w:szCs w:val="24"/>
        </w:rPr>
        <w:t>с даты получения</w:t>
      </w:r>
      <w:proofErr w:type="gramEnd"/>
      <w:r w:rsidRPr="00373465">
        <w:rPr>
          <w:rFonts w:ascii="Times New Roman" w:hAnsi="Times New Roman"/>
          <w:sz w:val="24"/>
          <w:szCs w:val="24"/>
        </w:rPr>
        <w:t xml:space="preserve"> подрядчиком соответствующего письменного уведомления ОАО «УЭХК», если более поздняя дата не будет установлена в уведомлении.</w:t>
      </w:r>
    </w:p>
    <w:p w:rsidR="00CF33B3" w:rsidRPr="00CF33B3" w:rsidRDefault="00CF33B3"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F33B3">
        <w:rPr>
          <w:rFonts w:ascii="Times New Roman" w:hAnsi="Times New Roman"/>
          <w:sz w:val="24"/>
          <w:szCs w:val="24"/>
        </w:rPr>
        <w:t>При необходимости, своевременно (не менее</w:t>
      </w:r>
      <w:proofErr w:type="gramStart"/>
      <w:r w:rsidRPr="00CF33B3">
        <w:rPr>
          <w:rFonts w:ascii="Times New Roman" w:hAnsi="Times New Roman"/>
          <w:sz w:val="24"/>
          <w:szCs w:val="24"/>
        </w:rPr>
        <w:t>,</w:t>
      </w:r>
      <w:proofErr w:type="gramEnd"/>
      <w:r w:rsidRPr="00CF33B3">
        <w:rPr>
          <w:rFonts w:ascii="Times New Roman" w:hAnsi="Times New Roman"/>
          <w:sz w:val="24"/>
          <w:szCs w:val="24"/>
        </w:rPr>
        <w:t xml:space="preserve"> чем за 10 суток) приступить к оформлению документов на въезд в город в соответствии с установленными правилами.</w:t>
      </w:r>
    </w:p>
    <w:p w:rsidR="00CF33B3" w:rsidRPr="00CF33B3" w:rsidRDefault="00CF33B3"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CF33B3">
        <w:rPr>
          <w:rFonts w:ascii="Times New Roman" w:hAnsi="Times New Roman"/>
          <w:sz w:val="24"/>
          <w:szCs w:val="24"/>
        </w:rPr>
        <w:t xml:space="preserve">Своевременно направлять списки на право прохода на промышленные площадки Заказчика. Обеспечить соблюдение работниками Исполнителя надлежащего режима секретности, пропускного и внутри объектового режима, </w:t>
      </w:r>
      <w:proofErr w:type="gramStart"/>
      <w:r w:rsidRPr="00CF33B3">
        <w:rPr>
          <w:rFonts w:ascii="Times New Roman" w:hAnsi="Times New Roman"/>
          <w:sz w:val="24"/>
          <w:szCs w:val="24"/>
        </w:rPr>
        <w:t>установленных</w:t>
      </w:r>
      <w:proofErr w:type="gramEnd"/>
      <w:r w:rsidRPr="00CF33B3">
        <w:rPr>
          <w:rFonts w:ascii="Times New Roman" w:hAnsi="Times New Roman"/>
          <w:sz w:val="24"/>
          <w:szCs w:val="24"/>
        </w:rPr>
        <w:t xml:space="preserve"> Заказчиком.</w:t>
      </w:r>
    </w:p>
    <w:p w:rsidR="008315EE" w:rsidRPr="008315EE" w:rsidRDefault="008315EE"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8315EE">
        <w:rPr>
          <w:rFonts w:ascii="Times New Roman" w:hAnsi="Times New Roman"/>
          <w:sz w:val="24"/>
          <w:szCs w:val="24"/>
        </w:rPr>
        <w:t xml:space="preserve">Ознакомиться с системой управления охраной труда (СУОТ), Политикой в области охраны труда, Политикой в области </w:t>
      </w:r>
      <w:proofErr w:type="spellStart"/>
      <w:r w:rsidRPr="008315EE">
        <w:rPr>
          <w:rFonts w:ascii="Times New Roman" w:hAnsi="Times New Roman"/>
          <w:sz w:val="24"/>
          <w:szCs w:val="24"/>
        </w:rPr>
        <w:t>СМОЗиБТ</w:t>
      </w:r>
      <w:proofErr w:type="spellEnd"/>
      <w:r w:rsidRPr="008315EE">
        <w:rPr>
          <w:rFonts w:ascii="Times New Roman" w:hAnsi="Times New Roman"/>
          <w:sz w:val="24"/>
          <w:szCs w:val="24"/>
        </w:rPr>
        <w:t xml:space="preserve">, </w:t>
      </w:r>
      <w:proofErr w:type="gramStart"/>
      <w:r w:rsidRPr="008315EE">
        <w:rPr>
          <w:rFonts w:ascii="Times New Roman" w:hAnsi="Times New Roman"/>
          <w:sz w:val="24"/>
          <w:szCs w:val="24"/>
        </w:rPr>
        <w:t>действующими</w:t>
      </w:r>
      <w:proofErr w:type="gramEnd"/>
      <w:r w:rsidRPr="008315EE">
        <w:rPr>
          <w:rFonts w:ascii="Times New Roman" w:hAnsi="Times New Roman"/>
          <w:sz w:val="24"/>
          <w:szCs w:val="24"/>
        </w:rPr>
        <w:t xml:space="preserve"> на предприятии Заказчика.</w:t>
      </w:r>
    </w:p>
    <w:p w:rsidR="008315EE" w:rsidRPr="008315EE" w:rsidRDefault="008315EE"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8315EE">
        <w:rPr>
          <w:rFonts w:ascii="Times New Roman" w:hAnsi="Times New Roman"/>
          <w:sz w:val="24"/>
          <w:szCs w:val="24"/>
        </w:rPr>
        <w:t>Обеспечить обучение персонала и контроль усвоения им информации по требованиям охраны труда и экологической безопасности при выполнении технологических операций.</w:t>
      </w:r>
    </w:p>
    <w:p w:rsidR="008315EE" w:rsidRPr="008315EE" w:rsidRDefault="008315EE"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8315EE">
        <w:rPr>
          <w:rFonts w:ascii="Times New Roman" w:hAnsi="Times New Roman"/>
          <w:sz w:val="24"/>
          <w:szCs w:val="24"/>
        </w:rPr>
        <w:t>Обеспечить ознакомление персонала Исполнителя с «Экологической политикой», действующей на предприятии Заказчика в период оказания услуг.</w:t>
      </w:r>
    </w:p>
    <w:p w:rsidR="008315EE" w:rsidRPr="008315EE" w:rsidRDefault="008315EE"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sz w:val="24"/>
          <w:szCs w:val="24"/>
        </w:rPr>
      </w:pPr>
      <w:r w:rsidRPr="008315EE">
        <w:rPr>
          <w:rFonts w:ascii="Times New Roman" w:hAnsi="Times New Roman"/>
          <w:sz w:val="24"/>
          <w:szCs w:val="24"/>
        </w:rPr>
        <w:t>Обеспечить получение работниками пропусков в соответствии с ИП 02.628-2009 и оформить списки на доступ в категорированные и режимные помещения Заказчика в соответствии с ИП 01.676-2008.</w:t>
      </w:r>
    </w:p>
    <w:p w:rsidR="00886097" w:rsidRPr="00373465" w:rsidRDefault="00D95B9A" w:rsidP="00EB16D8">
      <w:pPr>
        <w:numPr>
          <w:ilvl w:val="1"/>
          <w:numId w:val="4"/>
        </w:numPr>
        <w:tabs>
          <w:tab w:val="left" w:pos="567"/>
          <w:tab w:val="left" w:pos="1276"/>
        </w:tabs>
        <w:suppressAutoHyphens/>
        <w:spacing w:before="120" w:after="0" w:line="240" w:lineRule="auto"/>
        <w:ind w:left="0" w:firstLine="709"/>
        <w:jc w:val="both"/>
        <w:rPr>
          <w:rFonts w:ascii="Times New Roman" w:hAnsi="Times New Roman"/>
          <w:bCs/>
          <w:sz w:val="24"/>
          <w:szCs w:val="24"/>
        </w:rPr>
      </w:pPr>
      <w:r w:rsidRPr="00373465">
        <w:rPr>
          <w:rFonts w:ascii="Times New Roman" w:hAnsi="Times New Roman"/>
          <w:sz w:val="24"/>
          <w:szCs w:val="24"/>
        </w:rPr>
        <w:t>Выполняет в полном объеме все свои обязательства, предусмотренные в других статьях настоящего</w:t>
      </w:r>
      <w:r w:rsidRPr="00373465">
        <w:rPr>
          <w:rFonts w:ascii="Times New Roman" w:hAnsi="Times New Roman"/>
          <w:bCs/>
          <w:sz w:val="24"/>
          <w:szCs w:val="24"/>
        </w:rPr>
        <w:t xml:space="preserve"> Договора.</w:t>
      </w:r>
    </w:p>
    <w:p w:rsidR="00A81A14" w:rsidRPr="00C257DF" w:rsidRDefault="00A81A14" w:rsidP="008A4A2E">
      <w:pPr>
        <w:spacing w:before="120" w:after="0" w:line="240" w:lineRule="auto"/>
        <w:ind w:firstLine="709"/>
        <w:jc w:val="center"/>
        <w:rPr>
          <w:rFonts w:ascii="Times New Roman" w:hAnsi="Times New Roman"/>
          <w:b/>
          <w:sz w:val="24"/>
          <w:szCs w:val="24"/>
        </w:rPr>
      </w:pPr>
      <w:r w:rsidRPr="00C257DF">
        <w:rPr>
          <w:rFonts w:ascii="Times New Roman" w:hAnsi="Times New Roman"/>
          <w:b/>
          <w:sz w:val="24"/>
          <w:szCs w:val="24"/>
        </w:rPr>
        <w:t>Статья 4. Обязательства Заказчика</w:t>
      </w:r>
    </w:p>
    <w:p w:rsidR="00A81A14" w:rsidRPr="00C257DF" w:rsidRDefault="00A81A14" w:rsidP="00EB16D8">
      <w:pPr>
        <w:spacing w:before="120" w:after="0" w:line="240" w:lineRule="auto"/>
        <w:ind w:firstLine="709"/>
        <w:jc w:val="both"/>
        <w:rPr>
          <w:rFonts w:ascii="Times New Roman" w:hAnsi="Times New Roman"/>
          <w:bCs/>
          <w:sz w:val="24"/>
          <w:szCs w:val="24"/>
        </w:rPr>
      </w:pPr>
      <w:r w:rsidRPr="00C257DF">
        <w:rPr>
          <w:rFonts w:ascii="Times New Roman" w:hAnsi="Times New Roman"/>
          <w:bCs/>
          <w:sz w:val="24"/>
          <w:szCs w:val="24"/>
        </w:rPr>
        <w:t>Для выполнения настоящего Договора Заказчик:</w:t>
      </w:r>
    </w:p>
    <w:p w:rsidR="00A81A14" w:rsidRPr="00C257DF" w:rsidRDefault="00A81A14" w:rsidP="00EB16D8">
      <w:pPr>
        <w:pStyle w:val="11"/>
        <w:numPr>
          <w:ilvl w:val="1"/>
          <w:numId w:val="5"/>
        </w:numPr>
        <w:spacing w:before="120" w:after="0" w:line="240" w:lineRule="auto"/>
        <w:ind w:left="0" w:firstLine="709"/>
        <w:contextualSpacing w:val="0"/>
        <w:jc w:val="both"/>
        <w:rPr>
          <w:rFonts w:ascii="Times New Roman" w:hAnsi="Times New Roman"/>
          <w:b/>
          <w:bCs/>
          <w:sz w:val="24"/>
          <w:szCs w:val="24"/>
        </w:rPr>
      </w:pPr>
      <w:r w:rsidRPr="00C257DF">
        <w:rPr>
          <w:rFonts w:ascii="Times New Roman" w:hAnsi="Times New Roman"/>
          <w:bCs/>
          <w:sz w:val="24"/>
          <w:szCs w:val="24"/>
        </w:rPr>
        <w:t xml:space="preserve"> Передает Подрядчику в 10-дневный срок </w:t>
      </w:r>
      <w:proofErr w:type="gramStart"/>
      <w:r w:rsidRPr="00C257DF">
        <w:rPr>
          <w:rFonts w:ascii="Times New Roman" w:hAnsi="Times New Roman"/>
          <w:bCs/>
          <w:sz w:val="24"/>
          <w:szCs w:val="24"/>
        </w:rPr>
        <w:t>с даты подписания</w:t>
      </w:r>
      <w:proofErr w:type="gramEnd"/>
      <w:r w:rsidRPr="00C257DF">
        <w:rPr>
          <w:rFonts w:ascii="Times New Roman" w:hAnsi="Times New Roman"/>
          <w:bCs/>
          <w:sz w:val="24"/>
          <w:szCs w:val="24"/>
        </w:rPr>
        <w:t xml:space="preserve"> настоящего Договора согласованную  проектно-сметную и разрешительную документацию  на объект в полном составе и объеме. Передаваемая Заказчиком проектная документация должна быть составлена в соответствии с требованиями строительных норм и правил и утверждена.  Представление Заказчиком не надлежаще оформленной или некомплектной документации приравнивается к ее непредставлению.</w:t>
      </w:r>
      <w:r w:rsidRPr="00C257DF">
        <w:rPr>
          <w:rFonts w:ascii="Times New Roman" w:hAnsi="Times New Roman"/>
          <w:bCs/>
          <w:sz w:val="24"/>
          <w:szCs w:val="24"/>
        </w:rPr>
        <w:tab/>
        <w:t xml:space="preserve">Подрядчик не несет ответственности за качество рабочих чертежей и спецификаций, он выполняет работы по ним. При выявлении в них недостатков Подрядчик сообщает об этом Заказчику. </w:t>
      </w:r>
    </w:p>
    <w:p w:rsidR="00A81A14" w:rsidRPr="00C257DF" w:rsidRDefault="00A81A14" w:rsidP="00EB16D8">
      <w:pPr>
        <w:pStyle w:val="11"/>
        <w:numPr>
          <w:ilvl w:val="1"/>
          <w:numId w:val="5"/>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Передает в течение 10 дней со дня подписания настоящего Договора стройплощадку, пригодную для производства работ, по акту, подписанному Подрядчиком и Заказчиком, на период проведения работ на объекте по Договору и до их полного  завершения.</w:t>
      </w:r>
    </w:p>
    <w:p w:rsidR="00A81A14" w:rsidRPr="00C257DF" w:rsidRDefault="00A81A14" w:rsidP="00EB16D8">
      <w:pPr>
        <w:pStyle w:val="11"/>
        <w:numPr>
          <w:ilvl w:val="1"/>
          <w:numId w:val="5"/>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Обеспечивает получение разрешений на точки подключения временных инженерных сетей на период проведения работ.</w:t>
      </w:r>
    </w:p>
    <w:p w:rsidR="00A81A14" w:rsidRPr="00C257DF" w:rsidRDefault="00A81A14" w:rsidP="00EB16D8">
      <w:pPr>
        <w:pStyle w:val="11"/>
        <w:numPr>
          <w:ilvl w:val="1"/>
          <w:numId w:val="5"/>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При  производстве работ, требующих вызова владельцев инженерных систем, обеспечивает их прибытие на объект в течение 48 часов.</w:t>
      </w:r>
    </w:p>
    <w:p w:rsidR="00A81A14" w:rsidRPr="00C257DF" w:rsidRDefault="00A81A14" w:rsidP="00EB16D8">
      <w:pPr>
        <w:pStyle w:val="11"/>
        <w:numPr>
          <w:ilvl w:val="1"/>
          <w:numId w:val="5"/>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Оформляет в установленном порядке разрешение на производство работ.</w:t>
      </w:r>
    </w:p>
    <w:p w:rsidR="00A81A14" w:rsidRPr="00C257DF" w:rsidRDefault="00A81A14" w:rsidP="00EB16D8">
      <w:pPr>
        <w:pStyle w:val="11"/>
        <w:numPr>
          <w:ilvl w:val="1"/>
          <w:numId w:val="5"/>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Производит своевременную оплату выполненных Подрядчиком  работ в порядке, предусмотренном в статьях 2 и 6 настоящего Договора.</w:t>
      </w:r>
    </w:p>
    <w:p w:rsidR="00A81A14" w:rsidRPr="00C257DF" w:rsidRDefault="00A81A14" w:rsidP="00EB16D8">
      <w:pPr>
        <w:pStyle w:val="11"/>
        <w:numPr>
          <w:ilvl w:val="1"/>
          <w:numId w:val="5"/>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Для оперативного решения  спорных, технических и других вопросов, возникающих в процессе производства работ, а также </w:t>
      </w:r>
      <w:proofErr w:type="gramStart"/>
      <w:r w:rsidRPr="00C257DF">
        <w:rPr>
          <w:rFonts w:ascii="Times New Roman" w:hAnsi="Times New Roman"/>
          <w:bCs/>
          <w:sz w:val="24"/>
          <w:szCs w:val="24"/>
        </w:rPr>
        <w:t>контроля за</w:t>
      </w:r>
      <w:proofErr w:type="gramEnd"/>
      <w:r w:rsidRPr="00C257DF">
        <w:rPr>
          <w:rFonts w:ascii="Times New Roman" w:hAnsi="Times New Roman"/>
          <w:bCs/>
          <w:sz w:val="24"/>
          <w:szCs w:val="24"/>
        </w:rPr>
        <w:t xml:space="preserve">  производством  работ, приемки и оплаты выполненных работ,  Заказчик назначает ответственное лицо с правом подписи обязательных к исполнению указаний Заказчика и актов приемки-передачи. Все документы, подписанные указанным лицом, считаются оформленными Заказчиком.</w:t>
      </w:r>
    </w:p>
    <w:p w:rsidR="00A81A14" w:rsidRPr="00C257DF" w:rsidRDefault="00A81A14" w:rsidP="00EB16D8">
      <w:pPr>
        <w:pStyle w:val="11"/>
        <w:numPr>
          <w:ilvl w:val="1"/>
          <w:numId w:val="5"/>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Обеспечивает авторский надзор в соответствии с п.3 ст.8 №116-ФЗ «О промышленной безопасности опасных производственных объектов» от 21 июля 1997г., строительный контроль проведения Работ в соответствии со ст. 53 Градостроительного кодекса Российской Федерации.</w:t>
      </w:r>
    </w:p>
    <w:p w:rsidR="00A81A14" w:rsidRPr="004B684D" w:rsidRDefault="00A81A14" w:rsidP="00EB16D8">
      <w:pPr>
        <w:pStyle w:val="11"/>
        <w:numPr>
          <w:ilvl w:val="1"/>
          <w:numId w:val="5"/>
        </w:numPr>
        <w:tabs>
          <w:tab w:val="left" w:pos="1134"/>
        </w:tabs>
        <w:spacing w:before="120" w:after="0" w:line="240" w:lineRule="auto"/>
        <w:ind w:left="0" w:firstLine="709"/>
        <w:contextualSpacing w:val="0"/>
        <w:jc w:val="both"/>
        <w:rPr>
          <w:rFonts w:ascii="Times New Roman" w:hAnsi="Times New Roman"/>
          <w:bCs/>
          <w:sz w:val="24"/>
          <w:szCs w:val="24"/>
        </w:rPr>
      </w:pPr>
      <w:r w:rsidRPr="001264EB">
        <w:rPr>
          <w:rFonts w:ascii="Times New Roman" w:hAnsi="Times New Roman"/>
          <w:bCs/>
          <w:sz w:val="24"/>
          <w:szCs w:val="24"/>
        </w:rPr>
        <w:t xml:space="preserve"> Предоставляет Подрядчику  для ознакомления условия работы на действующем </w:t>
      </w:r>
      <w:r w:rsidRPr="004B684D">
        <w:rPr>
          <w:rFonts w:ascii="Times New Roman" w:hAnsi="Times New Roman"/>
          <w:bCs/>
          <w:sz w:val="24"/>
          <w:szCs w:val="24"/>
        </w:rPr>
        <w:t xml:space="preserve">предприятии и «Экологическую политику ОАО «УЭХК».  </w:t>
      </w:r>
    </w:p>
    <w:p w:rsidR="00333D33" w:rsidRPr="004B684D" w:rsidRDefault="00A81A14" w:rsidP="00EB16D8">
      <w:pPr>
        <w:pStyle w:val="11"/>
        <w:numPr>
          <w:ilvl w:val="1"/>
          <w:numId w:val="5"/>
        </w:numPr>
        <w:tabs>
          <w:tab w:val="left" w:pos="1276"/>
        </w:tabs>
        <w:spacing w:before="120" w:after="0" w:line="240" w:lineRule="auto"/>
        <w:ind w:left="0" w:firstLine="709"/>
        <w:contextualSpacing w:val="0"/>
        <w:jc w:val="both"/>
        <w:rPr>
          <w:rFonts w:ascii="Times New Roman" w:hAnsi="Times New Roman"/>
          <w:bCs/>
          <w:spacing w:val="-4"/>
          <w:sz w:val="24"/>
          <w:szCs w:val="24"/>
        </w:rPr>
      </w:pPr>
      <w:r w:rsidRPr="004B684D">
        <w:rPr>
          <w:rFonts w:ascii="Times New Roman" w:hAnsi="Times New Roman"/>
          <w:bCs/>
          <w:spacing w:val="-4"/>
          <w:sz w:val="24"/>
          <w:szCs w:val="24"/>
        </w:rPr>
        <w:t xml:space="preserve"> </w:t>
      </w:r>
      <w:r w:rsidR="006D5D09" w:rsidRPr="004B684D">
        <w:rPr>
          <w:rFonts w:ascii="Times New Roman" w:hAnsi="Times New Roman"/>
          <w:bCs/>
          <w:spacing w:val="-4"/>
          <w:sz w:val="24"/>
          <w:szCs w:val="24"/>
        </w:rPr>
        <w:t>П</w:t>
      </w:r>
      <w:r w:rsidRPr="004B684D">
        <w:rPr>
          <w:rFonts w:ascii="Times New Roman" w:hAnsi="Times New Roman"/>
          <w:bCs/>
          <w:spacing w:val="-4"/>
          <w:sz w:val="24"/>
          <w:szCs w:val="24"/>
        </w:rPr>
        <w:t>роизводит компенсацию затрат Подрядчику по утилизации строительного мусора</w:t>
      </w:r>
      <w:r w:rsidR="00333D33" w:rsidRPr="004B684D">
        <w:rPr>
          <w:rFonts w:ascii="Times New Roman" w:hAnsi="Times New Roman"/>
          <w:bCs/>
          <w:spacing w:val="-4"/>
          <w:sz w:val="24"/>
          <w:szCs w:val="24"/>
        </w:rPr>
        <w:t>.</w:t>
      </w:r>
      <w:r w:rsidR="00E23B17" w:rsidRPr="004B684D">
        <w:rPr>
          <w:rFonts w:ascii="Times New Roman" w:hAnsi="Times New Roman"/>
          <w:bCs/>
          <w:spacing w:val="-4"/>
          <w:sz w:val="24"/>
          <w:szCs w:val="24"/>
        </w:rPr>
        <w:t xml:space="preserve"> </w:t>
      </w:r>
      <w:r w:rsidR="00333D33" w:rsidRPr="004B684D">
        <w:rPr>
          <w:rFonts w:ascii="Times New Roman" w:hAnsi="Times New Roman"/>
          <w:sz w:val="24"/>
          <w:szCs w:val="24"/>
        </w:rPr>
        <w:t>Отходы производства и потребления, образующиеся в результате деятельности Подрядчика на территории ОАО «УЭХК» при выполнении работ Заказчика, являются собственностью Подрядчика. Подрядчик отвечает за своевременный вывоз образовавшихся отходов в течение 1 дня после образования отходов.</w:t>
      </w:r>
    </w:p>
    <w:p w:rsidR="00A81A14" w:rsidRPr="004B684D" w:rsidRDefault="00A81A14" w:rsidP="00EB16D8">
      <w:pPr>
        <w:spacing w:before="120" w:after="0" w:line="240" w:lineRule="auto"/>
        <w:ind w:firstLine="709"/>
        <w:jc w:val="both"/>
        <w:rPr>
          <w:rFonts w:ascii="Times New Roman" w:hAnsi="Times New Roman"/>
          <w:bCs/>
          <w:spacing w:val="-4"/>
          <w:sz w:val="24"/>
          <w:szCs w:val="24"/>
        </w:rPr>
      </w:pPr>
      <w:r w:rsidRPr="004B684D">
        <w:rPr>
          <w:rFonts w:ascii="Times New Roman" w:hAnsi="Times New Roman"/>
          <w:bCs/>
          <w:spacing w:val="-4"/>
          <w:sz w:val="24"/>
          <w:szCs w:val="24"/>
        </w:rPr>
        <w:t xml:space="preserve">Количество строительного мусора определяется актом и сметой. Компенсация производится на основании расчета с подтверждением затрат документами (счетами). Срок представления  расчетов за услуги - не позднее двух месяцев </w:t>
      </w:r>
      <w:proofErr w:type="gramStart"/>
      <w:r w:rsidRPr="004B684D">
        <w:rPr>
          <w:rFonts w:ascii="Times New Roman" w:hAnsi="Times New Roman"/>
          <w:bCs/>
          <w:spacing w:val="-4"/>
          <w:sz w:val="24"/>
          <w:szCs w:val="24"/>
        </w:rPr>
        <w:t>с даты подписания</w:t>
      </w:r>
      <w:proofErr w:type="gramEnd"/>
      <w:r w:rsidRPr="004B684D">
        <w:rPr>
          <w:rFonts w:ascii="Times New Roman" w:hAnsi="Times New Roman"/>
          <w:bCs/>
          <w:spacing w:val="-4"/>
          <w:sz w:val="24"/>
          <w:szCs w:val="24"/>
        </w:rPr>
        <w:t xml:space="preserve"> ежемесячных актов приемки выполненных работ, а при сдаче по акту приемочн</w:t>
      </w:r>
      <w:r w:rsidR="00FE778E" w:rsidRPr="004B684D">
        <w:rPr>
          <w:rFonts w:ascii="Times New Roman" w:hAnsi="Times New Roman"/>
          <w:bCs/>
          <w:spacing w:val="-4"/>
          <w:sz w:val="24"/>
          <w:szCs w:val="24"/>
        </w:rPr>
        <w:t>ой комиссии – в месяц сдачи.</w:t>
      </w:r>
    </w:p>
    <w:p w:rsidR="00A81A14" w:rsidRDefault="00A81A14" w:rsidP="00EB16D8">
      <w:pPr>
        <w:pStyle w:val="11"/>
        <w:numPr>
          <w:ilvl w:val="1"/>
          <w:numId w:val="5"/>
        </w:numPr>
        <w:tabs>
          <w:tab w:val="left" w:pos="1276"/>
        </w:tabs>
        <w:spacing w:before="120" w:after="0" w:line="240" w:lineRule="auto"/>
        <w:ind w:left="0" w:firstLine="709"/>
        <w:contextualSpacing w:val="0"/>
        <w:jc w:val="both"/>
        <w:rPr>
          <w:rFonts w:ascii="Times New Roman" w:hAnsi="Times New Roman"/>
          <w:bCs/>
          <w:spacing w:val="-4"/>
          <w:sz w:val="24"/>
          <w:szCs w:val="24"/>
        </w:rPr>
      </w:pPr>
      <w:r w:rsidRPr="004B684D">
        <w:rPr>
          <w:rFonts w:ascii="Times New Roman" w:hAnsi="Times New Roman"/>
          <w:bCs/>
          <w:spacing w:val="-4"/>
          <w:sz w:val="24"/>
          <w:szCs w:val="24"/>
        </w:rPr>
        <w:t xml:space="preserve"> За задержку</w:t>
      </w:r>
      <w:r w:rsidRPr="00355DB8">
        <w:rPr>
          <w:rFonts w:ascii="Times New Roman" w:hAnsi="Times New Roman"/>
          <w:bCs/>
          <w:spacing w:val="-4"/>
          <w:sz w:val="24"/>
          <w:szCs w:val="24"/>
        </w:rPr>
        <w:t xml:space="preserve">  оплаты выполненных работ Заказчик уплачивает</w:t>
      </w:r>
      <w:r w:rsidRPr="00C257DF">
        <w:rPr>
          <w:rFonts w:ascii="Times New Roman" w:hAnsi="Times New Roman"/>
          <w:bCs/>
          <w:spacing w:val="-4"/>
          <w:sz w:val="24"/>
          <w:szCs w:val="24"/>
        </w:rPr>
        <w:t xml:space="preserve"> Подрядчику пени в размере 0,1% от стоимости подлежащих оплате работ за каждый день просрочки оплаты, при этом общая сумма за весь период просрочки не может превышать 10% от стоимости подлежащих оплате работ.</w:t>
      </w:r>
    </w:p>
    <w:p w:rsidR="00A81A14" w:rsidRPr="00C257DF" w:rsidRDefault="00A81A14" w:rsidP="00EB16D8">
      <w:pPr>
        <w:pStyle w:val="11"/>
        <w:numPr>
          <w:ilvl w:val="1"/>
          <w:numId w:val="5"/>
        </w:numPr>
        <w:tabs>
          <w:tab w:val="left" w:pos="1418"/>
        </w:tabs>
        <w:spacing w:before="120" w:after="0" w:line="240" w:lineRule="auto"/>
        <w:ind w:left="0" w:firstLine="709"/>
        <w:contextualSpacing w:val="0"/>
        <w:jc w:val="both"/>
        <w:rPr>
          <w:rFonts w:ascii="Times New Roman" w:hAnsi="Times New Roman"/>
          <w:bCs/>
          <w:spacing w:val="-4"/>
          <w:sz w:val="24"/>
          <w:szCs w:val="24"/>
        </w:rPr>
      </w:pPr>
      <w:r w:rsidRPr="00C257DF">
        <w:rPr>
          <w:rFonts w:ascii="Times New Roman" w:hAnsi="Times New Roman"/>
          <w:bCs/>
          <w:spacing w:val="-4"/>
          <w:sz w:val="24"/>
          <w:szCs w:val="24"/>
        </w:rPr>
        <w:t>Выполняет в полном объеме все свои обязательства, предусмотренные в других статьях настоящего Договора.</w:t>
      </w:r>
    </w:p>
    <w:p w:rsidR="00A81A14" w:rsidRPr="00C257DF" w:rsidRDefault="00A81A14" w:rsidP="008A4A2E">
      <w:pPr>
        <w:spacing w:before="120" w:after="0" w:line="240" w:lineRule="auto"/>
        <w:ind w:firstLine="709"/>
        <w:jc w:val="center"/>
        <w:rPr>
          <w:rFonts w:ascii="Times New Roman" w:hAnsi="Times New Roman"/>
          <w:b/>
          <w:bCs/>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5. Сроки выполнения работ</w:t>
      </w:r>
    </w:p>
    <w:p w:rsidR="00A81A14" w:rsidRPr="00C257DF" w:rsidRDefault="00A81A14" w:rsidP="00EB16D8">
      <w:pPr>
        <w:pStyle w:val="11"/>
        <w:numPr>
          <w:ilvl w:val="1"/>
          <w:numId w:val="6"/>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Срок выполнения работ по настоящему Договору устанавливается:</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 xml:space="preserve">Начало: </w:t>
      </w:r>
      <w:proofErr w:type="gramStart"/>
      <w:r w:rsidR="00ED7E0F" w:rsidRPr="00C257DF">
        <w:rPr>
          <w:rFonts w:ascii="Times New Roman" w:hAnsi="Times New Roman"/>
          <w:b/>
          <w:sz w:val="24"/>
          <w:szCs w:val="24"/>
        </w:rPr>
        <w:t>с даты подписания</w:t>
      </w:r>
      <w:proofErr w:type="gramEnd"/>
      <w:r w:rsidR="00ED7E0F" w:rsidRPr="00C257DF">
        <w:rPr>
          <w:rFonts w:ascii="Times New Roman" w:hAnsi="Times New Roman"/>
          <w:b/>
          <w:sz w:val="24"/>
          <w:szCs w:val="24"/>
        </w:rPr>
        <w:t xml:space="preserve"> Договора</w:t>
      </w:r>
      <w:r w:rsidRPr="00C257DF">
        <w:rPr>
          <w:rFonts w:ascii="Times New Roman" w:hAnsi="Times New Roman"/>
          <w:sz w:val="24"/>
          <w:szCs w:val="24"/>
        </w:rPr>
        <w:t>.</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 xml:space="preserve">Окончание: </w:t>
      </w:r>
      <w:r w:rsidR="00151BB6">
        <w:rPr>
          <w:rFonts w:ascii="Times New Roman" w:hAnsi="Times New Roman"/>
          <w:b/>
          <w:sz w:val="24"/>
          <w:szCs w:val="24"/>
        </w:rPr>
        <w:t>3</w:t>
      </w:r>
      <w:r w:rsidR="006A14C0">
        <w:rPr>
          <w:rFonts w:ascii="Times New Roman" w:hAnsi="Times New Roman"/>
          <w:b/>
          <w:sz w:val="24"/>
          <w:szCs w:val="24"/>
        </w:rPr>
        <w:t>1</w:t>
      </w:r>
      <w:r w:rsidR="00213E10" w:rsidRPr="00C257DF">
        <w:rPr>
          <w:rFonts w:ascii="Times New Roman" w:hAnsi="Times New Roman"/>
          <w:b/>
          <w:sz w:val="24"/>
          <w:szCs w:val="24"/>
        </w:rPr>
        <w:t xml:space="preserve"> </w:t>
      </w:r>
      <w:r w:rsidR="006A14C0">
        <w:rPr>
          <w:rFonts w:ascii="Times New Roman" w:hAnsi="Times New Roman"/>
          <w:b/>
          <w:sz w:val="24"/>
          <w:szCs w:val="24"/>
        </w:rPr>
        <w:t>декабря</w:t>
      </w:r>
      <w:r w:rsidR="00A5664B" w:rsidRPr="00C257DF">
        <w:rPr>
          <w:rFonts w:ascii="Times New Roman" w:hAnsi="Times New Roman"/>
          <w:b/>
          <w:sz w:val="24"/>
          <w:szCs w:val="24"/>
        </w:rPr>
        <w:t xml:space="preserve"> 201</w:t>
      </w:r>
      <w:r w:rsidR="00B9680A">
        <w:rPr>
          <w:rFonts w:ascii="Times New Roman" w:hAnsi="Times New Roman"/>
          <w:b/>
          <w:sz w:val="24"/>
          <w:szCs w:val="24"/>
        </w:rPr>
        <w:t>4</w:t>
      </w:r>
      <w:r w:rsidR="00A5664B" w:rsidRPr="00C257DF">
        <w:rPr>
          <w:rFonts w:ascii="Times New Roman" w:hAnsi="Times New Roman"/>
          <w:b/>
          <w:sz w:val="24"/>
          <w:szCs w:val="24"/>
        </w:rPr>
        <w:t xml:space="preserve"> </w:t>
      </w:r>
      <w:r w:rsidRPr="00C257DF">
        <w:rPr>
          <w:rFonts w:ascii="Times New Roman" w:hAnsi="Times New Roman"/>
          <w:b/>
          <w:sz w:val="24"/>
          <w:szCs w:val="24"/>
        </w:rPr>
        <w:t>г.</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Подрядчик имеет право на продление срока проведения работ в следующих случаях:</w:t>
      </w:r>
    </w:p>
    <w:p w:rsidR="00A81A14" w:rsidRPr="00C257DF" w:rsidRDefault="00A81A14" w:rsidP="00EB16D8">
      <w:pPr>
        <w:numPr>
          <w:ilvl w:val="0"/>
          <w:numId w:val="1"/>
        </w:numPr>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в случае задержки Заказчиком выполнения своих обязательств, в том числе поставки оборудования, таким образом, что выполнение работ Подрядчиком тоже задерживается;</w:t>
      </w:r>
    </w:p>
    <w:p w:rsidR="00A81A14" w:rsidRPr="00C257DF" w:rsidRDefault="00A81A14" w:rsidP="00EB16D8">
      <w:pPr>
        <w:numPr>
          <w:ilvl w:val="0"/>
          <w:numId w:val="1"/>
        </w:numPr>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если другие работы, не входящие в обязанности Подрядчика, задерживают выполнение обязательств Подрядчика;</w:t>
      </w:r>
    </w:p>
    <w:p w:rsidR="00A81A14" w:rsidRPr="00C257DF" w:rsidRDefault="00A81A14" w:rsidP="00EB16D8">
      <w:pPr>
        <w:numPr>
          <w:ilvl w:val="0"/>
          <w:numId w:val="1"/>
        </w:numPr>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изменение проекта работ по причинам, не зависящим от Подрядчика, в объеме, существенно влияющем на срок выполнения работ;</w:t>
      </w:r>
    </w:p>
    <w:p w:rsidR="00A81A14" w:rsidRPr="00C257DF" w:rsidRDefault="00A81A14" w:rsidP="00EB16D8">
      <w:pPr>
        <w:numPr>
          <w:ilvl w:val="0"/>
          <w:numId w:val="1"/>
        </w:numPr>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 xml:space="preserve">задержка в оплате выполненных работ. </w:t>
      </w:r>
    </w:p>
    <w:p w:rsidR="00A81A14" w:rsidRPr="00C257DF" w:rsidRDefault="00A81A14" w:rsidP="00EB16D8">
      <w:pPr>
        <w:pStyle w:val="11"/>
        <w:numPr>
          <w:ilvl w:val="1"/>
          <w:numId w:val="6"/>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 случае если в ходе выполнения работ возникает необходимость изменения сроков выполнения работ, такие изменения должны совершаться по согласованию сторон в письменной форме и оформляться дополнительным соглашением к настоящему Договору.</w:t>
      </w:r>
    </w:p>
    <w:p w:rsidR="00A81A14" w:rsidRPr="00C257DF" w:rsidRDefault="00A81A14" w:rsidP="00EB16D8">
      <w:pPr>
        <w:pStyle w:val="11"/>
        <w:numPr>
          <w:ilvl w:val="1"/>
          <w:numId w:val="6"/>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При изменении законодательных и нормативных актов, ухудшающих положение сторон по сравнению с их состоянием на момент заключения настоящего Договора, что приведет к дополнительным затратам времени и денежных средств, согласованные сроки выполнения работ будут увеличены соразмерно соответствующему периоду времени. Стоимость работ в этом случае уточняется Подрядчиком с составлением предварительной сметы расходов, которая должна быть согласована Заказчиком.</w:t>
      </w:r>
    </w:p>
    <w:p w:rsidR="00A81A14" w:rsidRPr="00C257DF" w:rsidRDefault="00A81A14" w:rsidP="008A4A2E">
      <w:pPr>
        <w:spacing w:before="120" w:after="0" w:line="240" w:lineRule="auto"/>
        <w:ind w:firstLine="709"/>
        <w:jc w:val="center"/>
        <w:rPr>
          <w:rFonts w:ascii="Times New Roman" w:hAnsi="Times New Roman"/>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6. Платежи и расчеты</w:t>
      </w:r>
    </w:p>
    <w:p w:rsidR="00FF7FFB" w:rsidRPr="00C257DF" w:rsidRDefault="00FF7FFB" w:rsidP="00EB16D8">
      <w:pPr>
        <w:pStyle w:val="a9"/>
        <w:numPr>
          <w:ilvl w:val="1"/>
          <w:numId w:val="2"/>
        </w:numPr>
        <w:pBdr>
          <w:top w:val="single" w:sz="4" w:space="1" w:color="FFFFFF"/>
          <w:left w:val="single" w:sz="4" w:space="1" w:color="FFFFFF"/>
          <w:bottom w:val="single" w:sz="4" w:space="1" w:color="FFFFFF"/>
          <w:right w:val="single" w:sz="4" w:space="1" w:color="FFFFFF"/>
        </w:pBdr>
        <w:tabs>
          <w:tab w:val="left" w:pos="709"/>
        </w:tab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Оплата работ Подрядчику производится Заказчиком ежемесячно. Основанием для оплаты Подрядчику выполненных работ являются </w:t>
      </w:r>
      <w:r w:rsidR="00C545B4" w:rsidRPr="00C545B4">
        <w:rPr>
          <w:rFonts w:ascii="Times New Roman" w:hAnsi="Times New Roman"/>
          <w:sz w:val="24"/>
          <w:szCs w:val="20"/>
        </w:rPr>
        <w:t>счета-фактуры</w:t>
      </w:r>
      <w:r w:rsidR="00C545B4">
        <w:rPr>
          <w:rFonts w:ascii="Times New Roman" w:hAnsi="Times New Roman"/>
          <w:sz w:val="24"/>
          <w:szCs w:val="20"/>
        </w:rPr>
        <w:t>,</w:t>
      </w:r>
      <w:r w:rsidR="00C545B4" w:rsidRPr="00C545B4">
        <w:rPr>
          <w:rFonts w:ascii="Times New Roman" w:hAnsi="Times New Roman"/>
          <w:sz w:val="32"/>
          <w:szCs w:val="24"/>
        </w:rPr>
        <w:t xml:space="preserve"> </w:t>
      </w:r>
      <w:r w:rsidRPr="00C257DF">
        <w:rPr>
          <w:rFonts w:ascii="Times New Roman" w:hAnsi="Times New Roman"/>
          <w:sz w:val="24"/>
          <w:szCs w:val="24"/>
        </w:rPr>
        <w:t>акты о приемке выполненных работ формы № КС-2, справки о стоимости выполненных работ и затрат формы № КС-3</w:t>
      </w:r>
      <w:r w:rsidR="00FE778E" w:rsidRPr="00C257DF">
        <w:rPr>
          <w:rFonts w:ascii="Times New Roman" w:hAnsi="Times New Roman"/>
          <w:sz w:val="24"/>
          <w:szCs w:val="24"/>
        </w:rPr>
        <w:t>,</w:t>
      </w:r>
      <w:r w:rsidRPr="00C257DF">
        <w:rPr>
          <w:rFonts w:ascii="Times New Roman" w:hAnsi="Times New Roman"/>
          <w:sz w:val="24"/>
          <w:szCs w:val="24"/>
        </w:rPr>
        <w:t xml:space="preserve"> подписанные сторонами. </w:t>
      </w:r>
    </w:p>
    <w:p w:rsidR="00FF7FFB" w:rsidRPr="00C257DF" w:rsidRDefault="00FF7FFB" w:rsidP="00EB16D8">
      <w:pPr>
        <w:pStyle w:val="a3"/>
        <w:spacing w:before="120" w:after="0"/>
        <w:ind w:firstLine="709"/>
        <w:jc w:val="both"/>
        <w:rPr>
          <w:sz w:val="24"/>
          <w:szCs w:val="24"/>
          <w:lang w:eastAsia="en-US"/>
        </w:rPr>
      </w:pPr>
      <w:r w:rsidRPr="00C257DF">
        <w:rPr>
          <w:sz w:val="24"/>
          <w:szCs w:val="24"/>
        </w:rPr>
        <w:t>Подрядчик обязан до 20 числа текущего месяца направить Заказчику факсом или электронной почтой первичные документы (формы КС-3, КС-2) и счета-фактуры с указанием номера и даты Договора, с последующим представлением подлинных документов.</w:t>
      </w:r>
    </w:p>
    <w:p w:rsidR="00FF7FFB" w:rsidRPr="00C257DF" w:rsidRDefault="00FF7FFB" w:rsidP="00EB16D8">
      <w:pPr>
        <w:pStyle w:val="a3"/>
        <w:spacing w:before="120" w:after="0"/>
        <w:ind w:firstLine="709"/>
        <w:jc w:val="both"/>
        <w:rPr>
          <w:sz w:val="24"/>
          <w:szCs w:val="24"/>
          <w:lang w:eastAsia="en-US"/>
        </w:rPr>
      </w:pPr>
      <w:r w:rsidRPr="00C257DF">
        <w:rPr>
          <w:sz w:val="24"/>
          <w:szCs w:val="24"/>
          <w:lang w:eastAsia="en-US"/>
        </w:rPr>
        <w:t>Невыполнение условия о предоставлении копий документов, в том числе по сроку, влечёт начисление штрафа в размере 500 рублей за каждый не предоставленный в установленный срок документ.</w:t>
      </w:r>
    </w:p>
    <w:p w:rsidR="00FF7FFB" w:rsidRPr="00C257DF" w:rsidRDefault="00FF7FFB" w:rsidP="00EB16D8">
      <w:pPr>
        <w:pStyle w:val="a3"/>
        <w:spacing w:before="120" w:after="0"/>
        <w:ind w:firstLine="709"/>
        <w:jc w:val="both"/>
        <w:rPr>
          <w:color w:val="FF0000"/>
          <w:sz w:val="24"/>
          <w:szCs w:val="24"/>
          <w:lang w:eastAsia="en-US"/>
        </w:rPr>
      </w:pPr>
      <w:r w:rsidRPr="00C257DF">
        <w:rPr>
          <w:sz w:val="24"/>
          <w:szCs w:val="24"/>
          <w:lang w:eastAsia="en-US"/>
        </w:rPr>
        <w:t xml:space="preserve">Оплата выполненных работ производится в течение 40 дней за выполненные </w:t>
      </w:r>
      <w:r w:rsidR="000F7EDA">
        <w:rPr>
          <w:sz w:val="24"/>
          <w:szCs w:val="24"/>
          <w:lang w:eastAsia="en-US"/>
        </w:rPr>
        <w:t xml:space="preserve">ремонтные </w:t>
      </w:r>
      <w:r w:rsidRPr="00C257DF">
        <w:rPr>
          <w:sz w:val="24"/>
          <w:szCs w:val="24"/>
          <w:lang w:eastAsia="en-US"/>
        </w:rPr>
        <w:t>работы после подписания Сторонами надлежаще оформленных документов путем безналичного перечисления денежных средств на расчетный счет Подрядчика.</w:t>
      </w:r>
      <w:r w:rsidRPr="00C257DF">
        <w:rPr>
          <w:color w:val="FF0000"/>
          <w:sz w:val="24"/>
          <w:szCs w:val="24"/>
          <w:lang w:eastAsia="en-US"/>
        </w:rPr>
        <w:t xml:space="preserve"> </w:t>
      </w:r>
    </w:p>
    <w:p w:rsidR="00FF7FFB" w:rsidRPr="00C257DF" w:rsidRDefault="004B6A2D" w:rsidP="00EB16D8">
      <w:pPr>
        <w:pStyle w:val="a3"/>
        <w:framePr w:h="1156" w:hRule="exact" w:hSpace="180" w:wrap="around" w:vAnchor="text" w:hAnchor="margin" w:y="107"/>
        <w:spacing w:before="120" w:after="0"/>
        <w:ind w:firstLine="709"/>
        <w:jc w:val="both"/>
        <w:rPr>
          <w:sz w:val="24"/>
          <w:szCs w:val="24"/>
          <w:lang w:eastAsia="en-US"/>
        </w:rPr>
      </w:pPr>
      <w:r>
        <w:rPr>
          <w:sz w:val="24"/>
          <w:szCs w:val="24"/>
          <w:lang w:eastAsia="en-US"/>
        </w:rPr>
        <w:t>С</w:t>
      </w:r>
      <w:r w:rsidR="00FF7FFB" w:rsidRPr="00C257DF">
        <w:rPr>
          <w:sz w:val="24"/>
          <w:szCs w:val="24"/>
          <w:lang w:eastAsia="en-US"/>
        </w:rPr>
        <w:t>тоимость работ в текущих ценах определяется с учетом:</w:t>
      </w:r>
    </w:p>
    <w:p w:rsidR="00FF7FFB" w:rsidRDefault="00FF7FFB" w:rsidP="00EB16D8">
      <w:pPr>
        <w:pStyle w:val="a3"/>
        <w:framePr w:h="1156" w:hRule="exact" w:hSpace="180" w:wrap="around" w:vAnchor="text" w:hAnchor="margin" w:y="107"/>
        <w:spacing w:before="120" w:after="0"/>
        <w:ind w:firstLine="709"/>
        <w:jc w:val="both"/>
        <w:rPr>
          <w:sz w:val="24"/>
          <w:szCs w:val="24"/>
          <w:lang w:eastAsia="en-US"/>
        </w:rPr>
      </w:pPr>
      <w:r w:rsidRPr="00C257DF">
        <w:rPr>
          <w:sz w:val="24"/>
          <w:szCs w:val="24"/>
          <w:lang w:eastAsia="en-US"/>
        </w:rPr>
        <w:t xml:space="preserve">– </w:t>
      </w:r>
      <w:r w:rsidR="007B106D" w:rsidRPr="00C257DF">
        <w:rPr>
          <w:sz w:val="24"/>
          <w:szCs w:val="24"/>
        </w:rPr>
        <w:t>ежемесячного индекса изменения стоимости ремонтно-строительных работ, рассчитываемого филиалом ФАУ «ФЦЦС» по Свердловской области</w:t>
      </w:r>
      <w:r w:rsidR="0077043C" w:rsidRPr="00C257DF">
        <w:rPr>
          <w:sz w:val="24"/>
          <w:szCs w:val="24"/>
          <w:lang w:eastAsia="en-US"/>
        </w:rPr>
        <w:t>,</w:t>
      </w:r>
    </w:p>
    <w:p w:rsidR="008A4A2E" w:rsidRDefault="008A4A2E" w:rsidP="00EB16D8">
      <w:pPr>
        <w:pStyle w:val="a3"/>
        <w:framePr w:h="1156" w:hRule="exact" w:hSpace="180" w:wrap="around" w:vAnchor="text" w:hAnchor="margin" w:y="107"/>
        <w:spacing w:before="120" w:after="0"/>
        <w:ind w:firstLine="709"/>
        <w:jc w:val="both"/>
        <w:rPr>
          <w:sz w:val="24"/>
          <w:szCs w:val="24"/>
          <w:lang w:eastAsia="en-US"/>
        </w:rPr>
      </w:pPr>
    </w:p>
    <w:p w:rsidR="00F40E7F" w:rsidRDefault="00F40E7F" w:rsidP="00EB16D8">
      <w:pPr>
        <w:pStyle w:val="a3"/>
        <w:framePr w:h="1156" w:hRule="exact" w:hSpace="180" w:wrap="around" w:vAnchor="text" w:hAnchor="margin" w:y="107"/>
        <w:spacing w:before="120" w:after="0"/>
        <w:ind w:firstLine="709"/>
        <w:jc w:val="both"/>
        <w:rPr>
          <w:sz w:val="24"/>
          <w:szCs w:val="24"/>
          <w:lang w:eastAsia="en-US"/>
        </w:rPr>
      </w:pPr>
    </w:p>
    <w:p w:rsidR="00F40E7F" w:rsidRPr="00C257DF" w:rsidRDefault="00F40E7F" w:rsidP="00EB16D8">
      <w:pPr>
        <w:pStyle w:val="a3"/>
        <w:framePr w:h="1156" w:hRule="exact" w:hSpace="180" w:wrap="around" w:vAnchor="text" w:hAnchor="margin" w:y="107"/>
        <w:spacing w:before="120" w:after="0"/>
        <w:ind w:firstLine="709"/>
        <w:jc w:val="both"/>
        <w:rPr>
          <w:sz w:val="24"/>
          <w:szCs w:val="24"/>
          <w:lang w:eastAsia="en-US"/>
        </w:rPr>
      </w:pPr>
    </w:p>
    <w:p w:rsidR="00FF7FFB" w:rsidRPr="00C257DF" w:rsidRDefault="00FF7FFB" w:rsidP="00EB16D8">
      <w:pPr>
        <w:pStyle w:val="a3"/>
        <w:framePr w:h="1156" w:hRule="exact" w:hSpace="180" w:wrap="around" w:vAnchor="text" w:hAnchor="margin" w:y="107"/>
        <w:spacing w:before="120" w:after="0"/>
        <w:ind w:firstLine="709"/>
        <w:jc w:val="both"/>
        <w:rPr>
          <w:sz w:val="24"/>
          <w:szCs w:val="24"/>
          <w:lang w:eastAsia="en-US"/>
        </w:rPr>
      </w:pPr>
    </w:p>
    <w:p w:rsidR="008A4A2E" w:rsidRDefault="008A4A2E" w:rsidP="00EB16D8">
      <w:pPr>
        <w:pStyle w:val="a3"/>
        <w:spacing w:before="120" w:after="0"/>
        <w:ind w:firstLine="709"/>
        <w:jc w:val="both"/>
        <w:rPr>
          <w:sz w:val="24"/>
          <w:szCs w:val="24"/>
          <w:lang w:eastAsia="en-US"/>
        </w:rPr>
      </w:pPr>
      <w:r w:rsidRPr="008A4A2E">
        <w:rPr>
          <w:sz w:val="24"/>
          <w:szCs w:val="24"/>
          <w:lang w:eastAsia="en-US"/>
        </w:rPr>
        <w:t>– договорного коэффициента, определяемого как отношение цены договора, предложенной в заявке на участие в процедуре закупки победителем (участником с которым заключается Договор) к начальной (максимальной) цене договора,</w:t>
      </w:r>
    </w:p>
    <w:p w:rsidR="00A81A14" w:rsidRPr="00C257DF" w:rsidRDefault="00FF7FFB" w:rsidP="00EB16D8">
      <w:pPr>
        <w:pStyle w:val="a3"/>
        <w:spacing w:before="120" w:after="0"/>
        <w:ind w:firstLine="709"/>
        <w:jc w:val="both"/>
        <w:rPr>
          <w:sz w:val="24"/>
          <w:szCs w:val="24"/>
          <w:lang w:eastAsia="en-US"/>
        </w:rPr>
      </w:pPr>
      <w:r w:rsidRPr="00C257DF">
        <w:rPr>
          <w:sz w:val="24"/>
          <w:szCs w:val="24"/>
          <w:lang w:eastAsia="en-US"/>
        </w:rPr>
        <w:t xml:space="preserve">– </w:t>
      </w:r>
      <w:proofErr w:type="gramStart"/>
      <w:r w:rsidRPr="00C257DF">
        <w:rPr>
          <w:sz w:val="24"/>
          <w:szCs w:val="24"/>
          <w:lang w:eastAsia="en-US"/>
        </w:rPr>
        <w:t>НДС</w:t>
      </w:r>
      <w:proofErr w:type="gramEnd"/>
      <w:r w:rsidRPr="00C257DF">
        <w:rPr>
          <w:sz w:val="24"/>
          <w:szCs w:val="24"/>
          <w:lang w:eastAsia="en-US"/>
        </w:rPr>
        <w:t xml:space="preserve"> согласно действующему законодательству.</w:t>
      </w:r>
    </w:p>
    <w:p w:rsidR="00A81A14" w:rsidRPr="00C257DF" w:rsidRDefault="00A81A14" w:rsidP="00EB16D8">
      <w:pPr>
        <w:pStyle w:val="a9"/>
        <w:numPr>
          <w:ilvl w:val="1"/>
          <w:numId w:val="2"/>
        </w:numPr>
        <w:pBdr>
          <w:top w:val="single" w:sz="4" w:space="1" w:color="FFFFFF"/>
          <w:left w:val="single" w:sz="4" w:space="1" w:color="FFFFFF"/>
          <w:bottom w:val="single" w:sz="4" w:space="1" w:color="FFFFFF"/>
          <w:right w:val="single" w:sz="4" w:space="1" w:color="FFFFFF"/>
        </w:pBdr>
        <w:tabs>
          <w:tab w:val="left" w:pos="709"/>
        </w:tab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Заказчик обеспечивает рассмотрение и подписание актов выполненных работ в течение 72 часов с момента их предоставления или возвращает с мотивированным отказом.</w:t>
      </w:r>
    </w:p>
    <w:p w:rsidR="00A81A14" w:rsidRPr="00C257DF" w:rsidRDefault="00A81A14" w:rsidP="00EB16D8">
      <w:pPr>
        <w:pStyle w:val="a9"/>
        <w:numPr>
          <w:ilvl w:val="1"/>
          <w:numId w:val="2"/>
        </w:numPr>
        <w:pBdr>
          <w:top w:val="single" w:sz="4" w:space="1" w:color="FFFFFF"/>
          <w:left w:val="single" w:sz="4" w:space="1" w:color="FFFFFF"/>
          <w:bottom w:val="single" w:sz="4" w:space="1" w:color="FFFFFF"/>
          <w:right w:val="single" w:sz="4" w:space="1" w:color="FFFFFF"/>
        </w:pBdr>
        <w:tabs>
          <w:tab w:val="left" w:pos="709"/>
        </w:tab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 случае отставания (более чем на 30 дней)  Подрядчика по выполнению работ от объемов,  предусмотренных графиком,  по вине Подрядчика, а также не устранения в срок указанных ранее дефектов, причинения ущерба Заказчику, подтвержденного документально, Заказчик вправе задержать оплату до устранения выявленных  недостатков.</w:t>
      </w:r>
    </w:p>
    <w:p w:rsidR="00A81A14" w:rsidRPr="00C257DF" w:rsidRDefault="00A81A14" w:rsidP="00EB16D8">
      <w:pPr>
        <w:pStyle w:val="a9"/>
        <w:numPr>
          <w:ilvl w:val="1"/>
          <w:numId w:val="2"/>
        </w:numPr>
        <w:pBdr>
          <w:top w:val="single" w:sz="4" w:space="1" w:color="FFFFFF"/>
          <w:left w:val="single" w:sz="4" w:space="1" w:color="FFFFFF"/>
          <w:bottom w:val="single" w:sz="4" w:space="1" w:color="FFFFFF"/>
          <w:right w:val="single" w:sz="4" w:space="1" w:color="FFFFFF"/>
        </w:pBdr>
        <w:tabs>
          <w:tab w:val="left" w:pos="709"/>
        </w:tab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Окончательный расчет производится Заказчиком после выполнения Подрядчиком всех работ по настоящему Договору, сдачи объекта комиссии Заказчика и приемки Заказчиком строительной площадки в надлежащем виде, в срок не позднее 30 дней с момента подписания акта о приемке стройплощадки от Подрядчика Заказчиком.</w:t>
      </w:r>
    </w:p>
    <w:p w:rsidR="00A81A14" w:rsidRPr="00C257DF" w:rsidRDefault="00A81A14" w:rsidP="00EB16D8">
      <w:pPr>
        <w:pStyle w:val="a9"/>
        <w:numPr>
          <w:ilvl w:val="1"/>
          <w:numId w:val="2"/>
        </w:numPr>
        <w:pBdr>
          <w:top w:val="single" w:sz="4" w:space="1" w:color="FFFFFF"/>
          <w:left w:val="single" w:sz="4" w:space="1" w:color="FFFFFF"/>
          <w:bottom w:val="single" w:sz="4" w:space="1" w:color="FFFFFF"/>
          <w:right w:val="single" w:sz="4" w:space="1" w:color="FFFFFF"/>
        </w:pBdr>
        <w:tabs>
          <w:tab w:val="left" w:pos="709"/>
        </w:tab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Стороны обязаны ежеквартально производить сверку расчетов по обязательствам, возникшим из исполняемого Договора.</w:t>
      </w:r>
    </w:p>
    <w:p w:rsidR="00A81A14" w:rsidRPr="00C257DF" w:rsidRDefault="00A81A14" w:rsidP="00EB16D8">
      <w:pPr>
        <w:pStyle w:val="a9"/>
        <w:numPr>
          <w:ilvl w:val="1"/>
          <w:numId w:val="2"/>
        </w:numPr>
        <w:pBdr>
          <w:top w:val="single" w:sz="4" w:space="1" w:color="FFFFFF"/>
          <w:left w:val="single" w:sz="4" w:space="1" w:color="FFFFFF"/>
          <w:bottom w:val="single" w:sz="4" w:space="1" w:color="FFFFFF"/>
          <w:right w:val="single" w:sz="4" w:space="1" w:color="FFFFFF"/>
        </w:pBdr>
        <w:tabs>
          <w:tab w:val="left" w:pos="709"/>
        </w:tab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Заказчик обязан представлять подписанные акты сверки расчетов (далее – акт сверки), составленные на последнее число месяца прошедшего квартала в 2-х экземплярах.</w:t>
      </w:r>
    </w:p>
    <w:p w:rsidR="00A81A14" w:rsidRPr="00C257DF" w:rsidRDefault="00A81A14" w:rsidP="00EB16D8">
      <w:pPr>
        <w:pStyle w:val="a9"/>
        <w:numPr>
          <w:ilvl w:val="1"/>
          <w:numId w:val="2"/>
        </w:numPr>
        <w:pBdr>
          <w:top w:val="single" w:sz="4" w:space="1" w:color="FFFFFF"/>
          <w:left w:val="single" w:sz="4" w:space="1" w:color="FFFFFF"/>
          <w:bottom w:val="single" w:sz="4" w:space="1" w:color="FFFFFF"/>
          <w:right w:val="single" w:sz="4" w:space="1" w:color="FFFFFF"/>
        </w:pBdr>
        <w:tabs>
          <w:tab w:val="left" w:pos="709"/>
        </w:tab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Подрядчик в течение 5 (Пяти) рабочих дней </w:t>
      </w:r>
      <w:proofErr w:type="gramStart"/>
      <w:r w:rsidRPr="00C257DF">
        <w:rPr>
          <w:rFonts w:ascii="Times New Roman" w:hAnsi="Times New Roman"/>
          <w:sz w:val="24"/>
          <w:szCs w:val="24"/>
        </w:rPr>
        <w:t>с даты получения</w:t>
      </w:r>
      <w:proofErr w:type="gramEnd"/>
      <w:r w:rsidRPr="00C257DF">
        <w:rPr>
          <w:rFonts w:ascii="Times New Roman" w:hAnsi="Times New Roman"/>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A81A14" w:rsidRPr="00C257DF" w:rsidRDefault="00A81A14" w:rsidP="00BF26B6">
      <w:pPr>
        <w:spacing w:before="120" w:after="0" w:line="240" w:lineRule="auto"/>
        <w:ind w:firstLine="709"/>
        <w:jc w:val="center"/>
        <w:rPr>
          <w:rFonts w:ascii="Times New Roman" w:hAnsi="Times New Roman"/>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7. Производство работ</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Заказчик назначает своего представителя на строительную площадку, который  от имени  Заказчика совместно с Подрядчиком оформляет акты на выполненные работы, а также проводит проверку соответствия используемых Подрядчиком материалов и оборудования условиям Договора и проектной документации. Уполномоченный Заказчиком представитель имеет право беспрепятственного доступа ко всем видам работ в течение  всего периода его выполнения и в любое время их производства. Подрядчик обеспечивает представителя Заказчика помещением для работы.</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Между представителем Заказчика и Подрядчика на строительной площадке будут регулярно  проводиться совещания по согласованию возникающих вопросов.</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Подрядчик самостоятельно организует производство работ на объекте по своим планам и графикам, увязанным со сроками, указанными в статье 5 настоящего Договора.</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Подрядчик гарантирует, что качество строительных материалов, оборудования и комплектующих изделий, конструкций и систем, применяемых им для строительства, будет  соответствовать спецификациям,  указанным в проектной документации, государственным стандартам, техническим условиям и иметь соответствующие сертификаты, технические паспорта и другие документы, удостоверяющие их качество.</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Подрядчик письменно информирует Заказчика за два дня до начала приемки отдельных ответственных конструкций и скрытых работ по мере их готовности. Готовность принимаемых конструкций и работ подтверждается подписанием Заказчиком и Подрядчиком соответствующих актов скрытых работ.</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Если закрытие работ выполнено без подтверждения Заказчика или он не был информирован об этом или информирован с опозданием, по его требованию Подрядчик обязан за свой счет вскрыть любую часть скрытых работ, согласно указанию Заказчика, а затем восстановить ее.</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 случае если Заказчиком будут обнаружены некачественно выполненные работы, Подрядчик своими силами и без увеличения стоимости, обязан в согласованный срок переделать эти работы для обеспечения их надлежащего качества. Если Подрядчик в согласованный с Заказчиком срок не исправит некачественно выполненные работы, Заказчик вправе привлечь другую подрядную организацию для их исправления за счет средств Подрядчика.</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Подрядчик осуществляет уборку и содержание строительной площадки. Вывозка строительного мусора с площадки в период работ осуществляется в места, указанные Заказчиком.</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Заказчик вправе вносить любые изменения в объем работ, которые, по его мнению, необходимы. Он может дать письменное распоряжение, обязательное для Подрядчика, на выполнение следующих работ:</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увеличить или сократить объем любой работы, включенной в Договор;</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исключить любую работу;</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выполнить дополнительную работу, необходимую для завершения работ.</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Если такие изменения повлияют на стоимость или срок завершения работ, Подрядчик приступает к их выполнению только после подписания Сторонами соответствующего соглашения к настоящему Договору.</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С момента начала работ и до их завершения Подрядчик ведет исполнительную документацию в соответствии с  РД-11-02-2006, РД-11-03-2006, РД-11-04-2006, РД-11-05-2007.</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Временные подсоединения коммуникаций на период выполнения работ на строительной площадке и вновь построенных коммуникаций в точках подключения осуществляет Подрядчик.</w:t>
      </w:r>
    </w:p>
    <w:p w:rsidR="00A81A14"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На Подрядчике лежит  риск случайной гибели или случайного повреждения результата выполненной работы до ее приемки Заказчиком, кроме случаев, связанных с обстоятельствами непреодолимой силы.</w:t>
      </w:r>
    </w:p>
    <w:p w:rsidR="00F442EA" w:rsidRPr="00C257DF" w:rsidRDefault="00F442EA"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F442EA">
        <w:rPr>
          <w:rFonts w:ascii="Times New Roman" w:hAnsi="Times New Roman"/>
          <w:sz w:val="24"/>
          <w:szCs w:val="24"/>
        </w:rPr>
        <w:t>При производстве работ на объекте Заказчика Подрядчик обеспечивает выполнение общих для всех организаций  нормативных мероприятий по охране труда, охране окружающей среды, промышленной и пожарной безопасности; гарантирует соблюдение работниками Подрядчика внутри</w:t>
      </w:r>
      <w:r w:rsidR="00EE6721">
        <w:rPr>
          <w:rFonts w:ascii="Times New Roman" w:hAnsi="Times New Roman"/>
          <w:sz w:val="24"/>
          <w:szCs w:val="24"/>
        </w:rPr>
        <w:t xml:space="preserve"> </w:t>
      </w:r>
      <w:r w:rsidRPr="00F442EA">
        <w:rPr>
          <w:rFonts w:ascii="Times New Roman" w:hAnsi="Times New Roman"/>
          <w:sz w:val="24"/>
          <w:szCs w:val="24"/>
        </w:rPr>
        <w:t>объектового и пропускного режима (приложение №</w:t>
      </w:r>
      <w:r w:rsidR="00475A00">
        <w:rPr>
          <w:rFonts w:ascii="Times New Roman" w:hAnsi="Times New Roman"/>
          <w:sz w:val="24"/>
          <w:szCs w:val="24"/>
        </w:rPr>
        <w:t>1</w:t>
      </w:r>
      <w:r w:rsidR="00926795" w:rsidRPr="00926795">
        <w:rPr>
          <w:rFonts w:ascii="Times New Roman" w:hAnsi="Times New Roman"/>
          <w:sz w:val="24"/>
          <w:szCs w:val="24"/>
        </w:rPr>
        <w:t>)</w:t>
      </w:r>
      <w:r w:rsidRPr="00F442EA">
        <w:rPr>
          <w:rFonts w:ascii="Times New Roman" w:hAnsi="Times New Roman"/>
          <w:sz w:val="24"/>
          <w:szCs w:val="24"/>
        </w:rPr>
        <w:t>.</w:t>
      </w:r>
    </w:p>
    <w:p w:rsidR="00A81A14" w:rsidRPr="00C257DF" w:rsidRDefault="00A81A14" w:rsidP="00BF26B6">
      <w:pPr>
        <w:spacing w:before="120" w:after="0" w:line="240" w:lineRule="auto"/>
        <w:ind w:firstLine="709"/>
        <w:jc w:val="center"/>
        <w:rPr>
          <w:rFonts w:ascii="Times New Roman" w:hAnsi="Times New Roman"/>
          <w:b/>
          <w:bCs/>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8. Приемка законченного строительством объекта</w:t>
      </w:r>
    </w:p>
    <w:p w:rsidR="00A81A14" w:rsidRPr="00C257DF" w:rsidRDefault="00A81A14" w:rsidP="00EB16D8">
      <w:pPr>
        <w:pStyle w:val="11"/>
        <w:numPr>
          <w:ilvl w:val="1"/>
          <w:numId w:val="8"/>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Приемка законченного строительством объекта осуществляется  после выполнения всех обязательств, предусмотренных настоящим Договором, и в соответствии с действующим порядком приемки на момент подписания акта технической готовности.</w:t>
      </w:r>
    </w:p>
    <w:p w:rsidR="00A81A14" w:rsidRPr="00C257DF" w:rsidRDefault="00A81A14" w:rsidP="00EB16D8">
      <w:pPr>
        <w:pStyle w:val="11"/>
        <w:numPr>
          <w:ilvl w:val="1"/>
          <w:numId w:val="8"/>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Приемка законченного строительством объекта производится в течение  двух недель </w:t>
      </w:r>
      <w:proofErr w:type="gramStart"/>
      <w:r w:rsidRPr="00C257DF">
        <w:rPr>
          <w:rFonts w:ascii="Times New Roman" w:hAnsi="Times New Roman"/>
          <w:sz w:val="24"/>
          <w:szCs w:val="24"/>
        </w:rPr>
        <w:t>с даты получения</w:t>
      </w:r>
      <w:proofErr w:type="gramEnd"/>
      <w:r w:rsidRPr="00C257DF">
        <w:rPr>
          <w:rFonts w:ascii="Times New Roman" w:hAnsi="Times New Roman"/>
          <w:sz w:val="24"/>
          <w:szCs w:val="24"/>
        </w:rPr>
        <w:t xml:space="preserve"> Заказчиком письменного извещения Подрядчика о его готовности.</w:t>
      </w:r>
    </w:p>
    <w:p w:rsidR="00A81A14" w:rsidRDefault="00A81A14" w:rsidP="00EB16D8">
      <w:pPr>
        <w:pStyle w:val="11"/>
        <w:numPr>
          <w:ilvl w:val="1"/>
          <w:numId w:val="8"/>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Подрядчик передает Заказчику за пять дней до начала приемки законченного строительством объекта, один экземпляр исполнительной документации. Подрядчик письменно подтвердит Заказчику, что данные комплекты документов полностью соответствуют фактически выполненным работам.</w:t>
      </w:r>
    </w:p>
    <w:p w:rsidR="00A81A14" w:rsidRPr="00C257DF" w:rsidRDefault="00A81A14" w:rsidP="009C4774">
      <w:pPr>
        <w:spacing w:before="120" w:after="0" w:line="240" w:lineRule="auto"/>
        <w:ind w:firstLine="709"/>
        <w:jc w:val="center"/>
        <w:rPr>
          <w:rFonts w:ascii="Times New Roman" w:hAnsi="Times New Roman"/>
          <w:b/>
          <w:bCs/>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9. Гарантии</w:t>
      </w:r>
    </w:p>
    <w:p w:rsidR="00A81A14" w:rsidRPr="00C257DF" w:rsidRDefault="00A81A14" w:rsidP="00EB16D8">
      <w:pPr>
        <w:pStyle w:val="11"/>
        <w:numPr>
          <w:ilvl w:val="1"/>
          <w:numId w:val="9"/>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Подрядчик гарантирует:</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Выполнение всех работ в полном объеме и в сроки, определенные условиями настоящего Договора.</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Качество выполнения всех работ в соответствии с проектной документацией и действующими  нормами.</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Своевременное устранение недостатков и дефектов, выявленных при приемке работ и в период гарантийного срока эксплуатации объекта.</w:t>
      </w:r>
    </w:p>
    <w:p w:rsidR="00A81A14" w:rsidRPr="00C257DF" w:rsidRDefault="00A81A14" w:rsidP="00EB16D8">
      <w:pPr>
        <w:pStyle w:val="11"/>
        <w:numPr>
          <w:ilvl w:val="1"/>
          <w:numId w:val="9"/>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Гарантийный срок на выполненные р</w:t>
      </w:r>
      <w:r w:rsidR="00B174B6">
        <w:rPr>
          <w:rFonts w:ascii="Times New Roman" w:hAnsi="Times New Roman"/>
          <w:sz w:val="24"/>
          <w:szCs w:val="24"/>
        </w:rPr>
        <w:t xml:space="preserve">аботы устанавливается в течение </w:t>
      </w:r>
      <w:r w:rsidR="00F30505">
        <w:rPr>
          <w:rFonts w:ascii="Times New Roman" w:hAnsi="Times New Roman"/>
          <w:sz w:val="24"/>
          <w:szCs w:val="24"/>
        </w:rPr>
        <w:t>3</w:t>
      </w:r>
      <w:r w:rsidR="00B174B6">
        <w:rPr>
          <w:rFonts w:ascii="Times New Roman" w:hAnsi="Times New Roman"/>
          <w:sz w:val="24"/>
          <w:szCs w:val="24"/>
        </w:rPr>
        <w:t xml:space="preserve"> лет (</w:t>
      </w:r>
      <w:r w:rsidR="00F30505">
        <w:rPr>
          <w:rFonts w:ascii="Times New Roman" w:hAnsi="Times New Roman"/>
          <w:sz w:val="24"/>
          <w:szCs w:val="24"/>
        </w:rPr>
        <w:t>36</w:t>
      </w:r>
      <w:r w:rsidR="00B174B6">
        <w:rPr>
          <w:rFonts w:ascii="Times New Roman" w:hAnsi="Times New Roman"/>
          <w:sz w:val="24"/>
          <w:szCs w:val="24"/>
        </w:rPr>
        <w:t xml:space="preserve"> месяцев)</w:t>
      </w:r>
      <w:r w:rsidRPr="00C257DF">
        <w:rPr>
          <w:rFonts w:ascii="Times New Roman" w:hAnsi="Times New Roman"/>
          <w:sz w:val="24"/>
          <w:szCs w:val="24"/>
        </w:rPr>
        <w:t xml:space="preserve"> </w:t>
      </w:r>
      <w:proofErr w:type="gramStart"/>
      <w:r w:rsidRPr="00C257DF">
        <w:rPr>
          <w:rFonts w:ascii="Times New Roman" w:hAnsi="Times New Roman"/>
          <w:sz w:val="24"/>
          <w:szCs w:val="24"/>
        </w:rPr>
        <w:t>с даты подписания</w:t>
      </w:r>
      <w:proofErr w:type="gramEnd"/>
      <w:r w:rsidRPr="00C257DF">
        <w:rPr>
          <w:rFonts w:ascii="Times New Roman" w:hAnsi="Times New Roman"/>
          <w:sz w:val="24"/>
          <w:szCs w:val="24"/>
        </w:rPr>
        <w:t xml:space="preserve"> последнего акта о приемке выполненных работ, предусмотренным Договором.</w:t>
      </w:r>
    </w:p>
    <w:p w:rsidR="00A81A14" w:rsidRPr="00C257DF" w:rsidRDefault="00A81A14" w:rsidP="00EB16D8">
      <w:pPr>
        <w:pStyle w:val="11"/>
        <w:numPr>
          <w:ilvl w:val="1"/>
          <w:numId w:val="9"/>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Если в период гарантийной эксплуатации объекта обнаружатся дефекты, которые не позволяют продолжить его нормальную эксплуатацию до их устранения, гарантийный срок продлевается соответственно на период устранения дефектов.</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Устранение дефектов осуществляется Подрядчиком за свой счет, если эти дефекты не являются следствием некачественно выполненной проектной документации.</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Наличие дефектов и сроки их устранения фиксируются двухсторонним актом Подрядчика и Заказчика. При отказе Подрядчика от составления или подписания акта обнаруженных дефектов и недоделок, для их подтверждения Заказчик организует квалифицированную экспертизу, которая составит соответствующий акт по фиксированию дефектов и недоделок.</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Если Подрядчик в течение срока, указанного в акте обнаруженных дефектов, не устранит дефекты и недоделки в выполненных работах,  включая оборудование, Заказчик вправе, при сохранении своих прав по гарантии, устранить дефекты и недоделки силами другого Подрядчика.</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В этом случае Подрядчик возмещает Заказчику всю сумму затрат на оплату работ по устранению дефектов.</w:t>
      </w:r>
    </w:p>
    <w:p w:rsidR="00A81A14" w:rsidRPr="00C257DF" w:rsidRDefault="00A81A14" w:rsidP="009C4774">
      <w:pPr>
        <w:spacing w:before="120" w:after="0" w:line="240" w:lineRule="auto"/>
        <w:ind w:firstLine="709"/>
        <w:jc w:val="center"/>
        <w:rPr>
          <w:rFonts w:ascii="Times New Roman" w:hAnsi="Times New Roman"/>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10. Охрана объекта</w:t>
      </w:r>
    </w:p>
    <w:p w:rsidR="00A81A14" w:rsidRPr="00C257DF" w:rsidRDefault="00A81A14" w:rsidP="00EB16D8">
      <w:pPr>
        <w:pStyle w:val="11"/>
        <w:numPr>
          <w:ilvl w:val="1"/>
          <w:numId w:val="10"/>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Охрана объекта осуществляется Подрядчиком.</w:t>
      </w:r>
    </w:p>
    <w:p w:rsidR="00A81A14" w:rsidRPr="00C257DF" w:rsidRDefault="00A81A14" w:rsidP="00EB16D8">
      <w:pPr>
        <w:pStyle w:val="11"/>
        <w:numPr>
          <w:ilvl w:val="1"/>
          <w:numId w:val="10"/>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Ущерб, причиненный сторонам стихийными бедствиями, компенсируется в установленном порядке или на условиях страховых договоров, заключенных в индивидуальном порядке.</w:t>
      </w:r>
    </w:p>
    <w:p w:rsidR="00A81A14" w:rsidRPr="00C257DF" w:rsidRDefault="00A81A14" w:rsidP="009C4774">
      <w:pPr>
        <w:spacing w:before="120" w:after="0" w:line="240" w:lineRule="auto"/>
        <w:ind w:firstLine="709"/>
        <w:jc w:val="center"/>
        <w:rPr>
          <w:rFonts w:ascii="Times New Roman" w:hAnsi="Times New Roman"/>
          <w:b/>
          <w:sz w:val="24"/>
          <w:szCs w:val="24"/>
        </w:rPr>
      </w:pPr>
      <w:r w:rsidRPr="00C257DF">
        <w:rPr>
          <w:rFonts w:ascii="Times New Roman" w:hAnsi="Times New Roman"/>
          <w:b/>
          <w:sz w:val="24"/>
          <w:szCs w:val="24"/>
        </w:rPr>
        <w:t>Статья 11. Ответственность сторон</w:t>
      </w:r>
    </w:p>
    <w:p w:rsidR="00A81A14" w:rsidRPr="00C257DF" w:rsidRDefault="00A81A14" w:rsidP="00EB16D8">
      <w:pPr>
        <w:pStyle w:val="11"/>
        <w:numPr>
          <w:ilvl w:val="1"/>
          <w:numId w:val="11"/>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За невыполнение условий настоящего Договора стороны несут ответственность, предусмотренную законодательством Российской Федерации.</w:t>
      </w:r>
    </w:p>
    <w:p w:rsidR="00A81A14" w:rsidRPr="00C257DF" w:rsidRDefault="00A81A14" w:rsidP="00EB16D8">
      <w:pPr>
        <w:pStyle w:val="11"/>
        <w:numPr>
          <w:ilvl w:val="1"/>
          <w:numId w:val="11"/>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Работники организации Подрядчика, участвующие в проведении работ на территории подразделений, входящих в систему экологического менеджмента, должны быть ознакомлены с «Экологической политикой ОАО «УЭХК», и несут ответственность за соблюдение требований экологической безопасности, действующих </w:t>
      </w:r>
      <w:r w:rsidR="004654E7" w:rsidRPr="00C257DF">
        <w:rPr>
          <w:rFonts w:ascii="Times New Roman" w:hAnsi="Times New Roman"/>
          <w:sz w:val="24"/>
          <w:szCs w:val="24"/>
        </w:rPr>
        <w:t>у Заказчика</w:t>
      </w:r>
      <w:r w:rsidRPr="00C257DF">
        <w:rPr>
          <w:rFonts w:ascii="Times New Roman" w:hAnsi="Times New Roman"/>
          <w:sz w:val="24"/>
          <w:szCs w:val="24"/>
        </w:rPr>
        <w:t>.</w:t>
      </w:r>
    </w:p>
    <w:p w:rsidR="00A81A14" w:rsidRPr="00C257DF" w:rsidRDefault="00A81A14" w:rsidP="00EB16D8">
      <w:pPr>
        <w:pStyle w:val="11"/>
        <w:numPr>
          <w:ilvl w:val="1"/>
          <w:numId w:val="11"/>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w:t>
      </w:r>
      <w:proofErr w:type="gramStart"/>
      <w:r w:rsidRPr="00C257DF">
        <w:rPr>
          <w:rFonts w:ascii="Times New Roman" w:hAnsi="Times New Roman"/>
          <w:sz w:val="24"/>
          <w:szCs w:val="24"/>
        </w:rPr>
        <w:t xml:space="preserve">В случае ненадлежащего исполнения или неисполнения Подрядчиком требований охраны труда, </w:t>
      </w:r>
      <w:r w:rsidR="000852E3" w:rsidRPr="000852E3">
        <w:rPr>
          <w:rFonts w:ascii="Times New Roman" w:hAnsi="Times New Roman"/>
          <w:sz w:val="24"/>
          <w:szCs w:val="24"/>
        </w:rPr>
        <w:t>требовани</w:t>
      </w:r>
      <w:r w:rsidR="000852E3">
        <w:rPr>
          <w:rFonts w:ascii="Times New Roman" w:hAnsi="Times New Roman"/>
          <w:sz w:val="24"/>
          <w:szCs w:val="24"/>
        </w:rPr>
        <w:t>й по охране окружающей среды</w:t>
      </w:r>
      <w:r w:rsidR="000852E3" w:rsidRPr="000852E3">
        <w:rPr>
          <w:rFonts w:ascii="Times New Roman" w:hAnsi="Times New Roman"/>
          <w:sz w:val="24"/>
          <w:szCs w:val="24"/>
        </w:rPr>
        <w:t xml:space="preserve">, технологической </w:t>
      </w:r>
      <w:r w:rsidRPr="00C257DF">
        <w:rPr>
          <w:rFonts w:ascii="Times New Roman" w:hAnsi="Times New Roman"/>
          <w:sz w:val="24"/>
          <w:szCs w:val="24"/>
        </w:rPr>
        <w:t>промышленной и пожарной безопасности Заказчик вправе принять решение о взыскании с Подрядчика штрафа, о чём письменно уведомляет Подрядчика, а Подрядчик при этом обязуется  оплатить Заказчику штраф в размере 0,1 % от стоимости работ по настоящему Договору,  но не более 10 000 руб. ежедневно, начиная с</w:t>
      </w:r>
      <w:proofErr w:type="gramEnd"/>
      <w:r w:rsidRPr="00C257DF">
        <w:rPr>
          <w:rFonts w:ascii="Times New Roman" w:hAnsi="Times New Roman"/>
          <w:sz w:val="24"/>
          <w:szCs w:val="24"/>
        </w:rPr>
        <w:t xml:space="preserve"> даты получения требования об устранении нарушений, до дня устранения нарушений по каждому случаю ненадлежащего исполнения или неисполнения.</w:t>
      </w:r>
    </w:p>
    <w:p w:rsidR="00A81A14" w:rsidRPr="00C257DF" w:rsidRDefault="00A81A14" w:rsidP="00EB16D8">
      <w:pPr>
        <w:pStyle w:val="11"/>
        <w:numPr>
          <w:ilvl w:val="1"/>
          <w:numId w:val="11"/>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 случае нарушения Подрядчиком положений подпункта 1.3.18. пункта 1 «Соглашения по охране труда, промышленной и пожарной безопасности» Подрядчик уплачивает Заказчику штраф в размере 30 000 руб. по каждому случаю нарушения.</w:t>
      </w:r>
    </w:p>
    <w:p w:rsidR="00A81A14" w:rsidRPr="00C257DF" w:rsidRDefault="00A81A14" w:rsidP="00EB16D8">
      <w:pPr>
        <w:pStyle w:val="11"/>
        <w:numPr>
          <w:ilvl w:val="1"/>
          <w:numId w:val="11"/>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 случае нарушения Подрядчиком (работниками Подрядчика) требований охраны труда, а также промышленной и пожарной безопасности, окружающей среды, которое повлекло причинение убытков (ущерба, вреда), допущение несчастных случаев, Подрядчик полностью оплачивает возникшие убытки, все расходы, связанные с несчастным случаем, Заказчику и/или третьим лицам  (потерпевшим) в сроки, установленные в требовании Заказчика.</w:t>
      </w:r>
    </w:p>
    <w:p w:rsidR="00A81A14" w:rsidRPr="00C257DF" w:rsidRDefault="00A81A14" w:rsidP="00EB16D8">
      <w:pPr>
        <w:pStyle w:val="11"/>
        <w:numPr>
          <w:ilvl w:val="1"/>
          <w:numId w:val="11"/>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В случае нарушения Подрядчиком срока окончания работ по договору не по вине Заказчика на срок до 30 дней – неустойку (пеню) в размере 0,05% от договорной стоимости объекта за каждый день просрочки. При задержке сдачи объекта свыше 30 дней, Подрядчик уплачивает неустойку (пеню) в размере 0,1% договорной стоимости объекта за каждый день просрочки до фактического исполнения обязательства, при этом общая сумма неустойки за весь период просрочки по неисполненному обязательству не может превышать 10% от договорной стоимости объекта.</w:t>
      </w:r>
    </w:p>
    <w:p w:rsidR="00A81A14" w:rsidRPr="00C257DF" w:rsidRDefault="00A81A14" w:rsidP="009C4774">
      <w:pPr>
        <w:spacing w:before="120" w:after="0" w:line="240" w:lineRule="auto"/>
        <w:ind w:firstLine="709"/>
        <w:jc w:val="center"/>
        <w:rPr>
          <w:rFonts w:ascii="Times New Roman" w:hAnsi="Times New Roman"/>
          <w:b/>
          <w:bCs/>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12. Свидетельство СРО, лицензии</w:t>
      </w:r>
    </w:p>
    <w:p w:rsidR="00A81A14" w:rsidRPr="00C257DF" w:rsidRDefault="00A81A14" w:rsidP="00EB16D8">
      <w:pPr>
        <w:pStyle w:val="11"/>
        <w:numPr>
          <w:ilvl w:val="1"/>
          <w:numId w:val="12"/>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Подрядчик выполняет работы по настоящему Договору на основании:</w:t>
      </w:r>
    </w:p>
    <w:p w:rsidR="009B11D0" w:rsidRPr="009B11D0" w:rsidRDefault="009B11D0" w:rsidP="009B11D0">
      <w:pPr>
        <w:pStyle w:val="a9"/>
        <w:spacing w:before="120" w:after="0" w:line="240" w:lineRule="auto"/>
        <w:ind w:left="0" w:firstLine="709"/>
        <w:jc w:val="both"/>
        <w:rPr>
          <w:rFonts w:ascii="Times New Roman" w:hAnsi="Times New Roman"/>
          <w:bCs/>
          <w:spacing w:val="-4"/>
          <w:sz w:val="24"/>
          <w:szCs w:val="24"/>
        </w:rPr>
      </w:pPr>
      <w:r w:rsidRPr="009B11D0">
        <w:rPr>
          <w:rFonts w:ascii="Times New Roman" w:hAnsi="Times New Roman"/>
          <w:spacing w:val="-4"/>
          <w:sz w:val="24"/>
          <w:szCs w:val="24"/>
        </w:rPr>
        <w:t xml:space="preserve">– </w:t>
      </w:r>
      <w:r w:rsidRPr="009B11D0">
        <w:rPr>
          <w:rFonts w:ascii="Times New Roman" w:hAnsi="Times New Roman"/>
          <w:sz w:val="24"/>
          <w:szCs w:val="24"/>
        </w:rPr>
        <w:t>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(Свидетельство СРО);</w:t>
      </w:r>
    </w:p>
    <w:p w:rsidR="009B11D0" w:rsidRPr="009B11D0" w:rsidRDefault="009B11D0" w:rsidP="009B11D0">
      <w:pPr>
        <w:pStyle w:val="a9"/>
        <w:spacing w:before="120" w:after="0" w:line="240" w:lineRule="auto"/>
        <w:ind w:left="0" w:firstLine="709"/>
        <w:jc w:val="both"/>
        <w:rPr>
          <w:rFonts w:ascii="Times New Roman" w:hAnsi="Times New Roman"/>
          <w:bCs/>
          <w:spacing w:val="-4"/>
          <w:sz w:val="24"/>
          <w:szCs w:val="24"/>
          <w:highlight w:val="yellow"/>
        </w:rPr>
      </w:pPr>
      <w:r w:rsidRPr="009B11D0">
        <w:rPr>
          <w:rFonts w:ascii="Times New Roman" w:hAnsi="Times New Roman"/>
          <w:bCs/>
          <w:spacing w:val="-4"/>
          <w:sz w:val="24"/>
          <w:szCs w:val="24"/>
        </w:rPr>
        <w:t>–</w:t>
      </w:r>
      <w:r w:rsidRPr="009B11D0">
        <w:rPr>
          <w:rFonts w:ascii="Times New Roman" w:hAnsi="Times New Roman"/>
          <w:sz w:val="24"/>
          <w:szCs w:val="24"/>
        </w:rPr>
        <w:t xml:space="preserve"> Лицензии МЧС России на работы, составляющие деятельность по монтажу средств обеспечения пожарной безопасности зданий и сооружений.</w:t>
      </w:r>
    </w:p>
    <w:p w:rsidR="00A81A14" w:rsidRPr="00C257DF" w:rsidRDefault="00A81A14" w:rsidP="00EB16D8">
      <w:pPr>
        <w:pStyle w:val="11"/>
        <w:numPr>
          <w:ilvl w:val="1"/>
          <w:numId w:val="12"/>
        </w:numPr>
        <w:spacing w:before="120" w:after="0" w:line="240" w:lineRule="auto"/>
        <w:ind w:left="0" w:firstLine="709"/>
        <w:contextualSpacing w:val="0"/>
        <w:jc w:val="both"/>
        <w:rPr>
          <w:rFonts w:ascii="Times New Roman" w:hAnsi="Times New Roman"/>
          <w:bCs/>
          <w:spacing w:val="-4"/>
          <w:sz w:val="24"/>
          <w:szCs w:val="24"/>
        </w:rPr>
      </w:pPr>
      <w:r w:rsidRPr="00C257DF">
        <w:rPr>
          <w:rFonts w:ascii="Times New Roman" w:hAnsi="Times New Roman"/>
          <w:bCs/>
          <w:spacing w:val="-4"/>
          <w:sz w:val="24"/>
          <w:szCs w:val="24"/>
        </w:rPr>
        <w:t xml:space="preserve"> Подрядчик обязуется нести все расходы, связанные с получением лицензий (сертификатов) на материалы, комплектующие изделия, необходимые для выполнения работ и эксплуатации объекта, в объемах своих поставок.</w:t>
      </w:r>
    </w:p>
    <w:p w:rsidR="00A81A14" w:rsidRPr="00C257DF" w:rsidRDefault="00A81A14" w:rsidP="009C4774">
      <w:pPr>
        <w:spacing w:before="120" w:after="0" w:line="240" w:lineRule="auto"/>
        <w:ind w:firstLine="709"/>
        <w:jc w:val="center"/>
        <w:rPr>
          <w:rFonts w:ascii="Times New Roman" w:hAnsi="Times New Roman"/>
          <w:b/>
          <w:bCs/>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13. Расторжение Договора</w:t>
      </w:r>
    </w:p>
    <w:p w:rsidR="00593EDB" w:rsidRPr="00C257DF" w:rsidRDefault="00A81A14" w:rsidP="00EB16D8">
      <w:pPr>
        <w:pStyle w:val="1"/>
        <w:numPr>
          <w:ilvl w:val="1"/>
          <w:numId w:val="19"/>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w:t>
      </w:r>
      <w:r w:rsidR="00593EDB" w:rsidRPr="00C257DF">
        <w:rPr>
          <w:rFonts w:ascii="Times New Roman" w:hAnsi="Times New Roman"/>
          <w:sz w:val="24"/>
          <w:szCs w:val="24"/>
        </w:rPr>
        <w:t>Заказчик вправе расторгнуть Договор в одностороннем порядке в следующих случаях:</w:t>
      </w:r>
    </w:p>
    <w:p w:rsidR="006E66F9" w:rsidRPr="00C257DF" w:rsidRDefault="00593EDB"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Задержка Подрядчиком оформления акта-допуска в соответствии с требованиями СНиП 12-03-2001 (п. 4.6), СНиП 12-04-2002 (п.п. 3.5, 3.6) или начала работ по причинам, не зависящим от Заказчика, более чем на 10 рабочих дней.</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 xml:space="preserve">Задержка Подрядчиком хода проведения работ по его вине, когда срок окончания </w:t>
      </w:r>
      <w:proofErr w:type="gramStart"/>
      <w:r w:rsidRPr="00C257DF">
        <w:rPr>
          <w:rFonts w:ascii="Times New Roman" w:hAnsi="Times New Roman"/>
          <w:sz w:val="24"/>
          <w:szCs w:val="24"/>
        </w:rPr>
        <w:t>работ</w:t>
      </w:r>
      <w:proofErr w:type="gramEnd"/>
      <w:r w:rsidRPr="00C257DF">
        <w:rPr>
          <w:rFonts w:ascii="Times New Roman" w:hAnsi="Times New Roman"/>
          <w:sz w:val="24"/>
          <w:szCs w:val="24"/>
        </w:rPr>
        <w:t xml:space="preserve"> установленный в Договоре, увеличивается более чем на два месяца.</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Нарушение Подрядчиком условий Договора, ведущих к снижению качества работ предусмотренных проектом.</w:t>
      </w:r>
    </w:p>
    <w:p w:rsidR="00A81A14"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Аннулирование лицензий на строительную деятельность, лишение Свидетельства о допуске СРО к работам, другие акты, налагаемые государственными органами в рамках действующего законодательства, лишающие Подрядчика права на производство работ, предусмотренных Договором.</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Неспособность Подрядчика принять надлежащие меры по выполнению согласованных Сторонами планов по устранению нарушений требований охраны труда, выявленных Заказчиком, в результате проверки или иным образом.</w:t>
      </w:r>
    </w:p>
    <w:p w:rsidR="00A81A14" w:rsidRPr="00C257DF" w:rsidRDefault="00A81A14" w:rsidP="00EB16D8">
      <w:pPr>
        <w:pStyle w:val="11"/>
        <w:numPr>
          <w:ilvl w:val="1"/>
          <w:numId w:val="13"/>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Подрядчик вправе потребовать расторжения Договора в следующих случаях:</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При остановке Заказчиком выполнения работ по причинам, не зависящим от Подрядчика, на срок,  превышающий три месяца;</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Неоплаты за выполненные работы свыше трех месяцев.</w:t>
      </w:r>
    </w:p>
    <w:p w:rsidR="00A81A14" w:rsidRPr="00C257DF" w:rsidRDefault="00A81A14" w:rsidP="00EB16D8">
      <w:pPr>
        <w:pStyle w:val="11"/>
        <w:numPr>
          <w:ilvl w:val="1"/>
          <w:numId w:val="13"/>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При расторжении Договора по совместному решению Заказчика и Подрядчика, а также по причинам, не зависящим от Подрядчика, незавершенные работы передаются Заказчику,  который оплачивает Подрядчику стоимость выполненных работ в объеме, определяемом ими совместно.</w:t>
      </w:r>
    </w:p>
    <w:p w:rsidR="00A81A14" w:rsidRPr="00C257DF" w:rsidRDefault="00A81A14" w:rsidP="00EB16D8">
      <w:pPr>
        <w:pStyle w:val="11"/>
        <w:numPr>
          <w:ilvl w:val="1"/>
          <w:numId w:val="13"/>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Сторона, решившая расторгнуть Договор, согласно положениям настоящей статьи, направляет письменное уведомление другой стороне.</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Сторона, получившая уведомление о расторжении Договора, обязана в 10–ти дневной срок в письменном виде направить соответствующий ответ.</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Договор расторгается в установленном законом порядке.</w:t>
      </w:r>
    </w:p>
    <w:p w:rsidR="00A81A14" w:rsidRPr="00C257DF" w:rsidRDefault="00A81A14" w:rsidP="00EB16D8">
      <w:pPr>
        <w:pStyle w:val="11"/>
        <w:numPr>
          <w:ilvl w:val="1"/>
          <w:numId w:val="13"/>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При расторжении Договора виновная сторона возмещает другой стороне понесенные ею убытки и упущенную выгоду.</w:t>
      </w:r>
    </w:p>
    <w:p w:rsidR="00A81A14" w:rsidRPr="00C257DF" w:rsidRDefault="00A81A14" w:rsidP="00EB16D8">
      <w:pPr>
        <w:pStyle w:val="11"/>
        <w:numPr>
          <w:ilvl w:val="1"/>
          <w:numId w:val="13"/>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pacing w:val="-4"/>
          <w:sz w:val="24"/>
          <w:szCs w:val="24"/>
        </w:rPr>
        <w:t xml:space="preserve">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(два)  года.</w:t>
      </w:r>
    </w:p>
    <w:p w:rsidR="00A81A14" w:rsidRPr="00C257DF" w:rsidRDefault="00A81A14" w:rsidP="009C4774">
      <w:pPr>
        <w:spacing w:before="120" w:after="0" w:line="240" w:lineRule="auto"/>
        <w:ind w:firstLine="709"/>
        <w:jc w:val="center"/>
        <w:rPr>
          <w:rFonts w:ascii="Times New Roman" w:hAnsi="Times New Roman"/>
          <w:b/>
          <w:bCs/>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14. Обстоятельства непреодолимой силы</w:t>
      </w:r>
    </w:p>
    <w:p w:rsidR="00A81A14" w:rsidRPr="00C257DF" w:rsidRDefault="00A81A14" w:rsidP="00EB16D8">
      <w:pPr>
        <w:pStyle w:val="11"/>
        <w:numPr>
          <w:ilvl w:val="1"/>
          <w:numId w:val="14"/>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Стороны освобождаются от ответственности за частичное или полное неисполнение обязательств по настоящему Договору, если оно явились следствием природных явлений, военных действий и прочих обстоятельств непреодолимой силы, и если эти обстоятельства непосредственно повлияли на исполнение настоящего Договора.</w:t>
      </w:r>
    </w:p>
    <w:p w:rsidR="00A81A14" w:rsidRPr="00C257DF" w:rsidRDefault="00A81A14" w:rsidP="00EB16D8">
      <w:pPr>
        <w:pStyle w:val="11"/>
        <w:numPr>
          <w:ilvl w:val="1"/>
          <w:numId w:val="14"/>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A81A14" w:rsidRPr="00C257DF" w:rsidRDefault="00A81A14" w:rsidP="00EB16D8">
      <w:pPr>
        <w:pStyle w:val="11"/>
        <w:numPr>
          <w:ilvl w:val="1"/>
          <w:numId w:val="14"/>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Если обстоятельства непреодолимой  силы или их последствия будут длиться более трех месяцев, Подрядчик и Заказчик в течение 10-и дней обсудят, какие меры следует принять для продолжения работ.</w:t>
      </w:r>
    </w:p>
    <w:p w:rsidR="00A81A14" w:rsidRPr="00C257DF" w:rsidRDefault="00A81A14" w:rsidP="00EB16D8">
      <w:pPr>
        <w:pStyle w:val="11"/>
        <w:numPr>
          <w:ilvl w:val="1"/>
          <w:numId w:val="14"/>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Если стороны не смогут договориться в  течение двух месяцев, тогда каждая из сторон вправе потребовать расторжения Договора.</w:t>
      </w:r>
    </w:p>
    <w:p w:rsidR="00A81A14" w:rsidRPr="00C257DF" w:rsidRDefault="00A81A14" w:rsidP="009C4774">
      <w:pPr>
        <w:spacing w:before="120" w:after="0" w:line="240" w:lineRule="auto"/>
        <w:ind w:firstLine="709"/>
        <w:jc w:val="center"/>
        <w:rPr>
          <w:rFonts w:ascii="Times New Roman" w:hAnsi="Times New Roman"/>
          <w:b/>
          <w:bCs/>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15. Особые условия</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После подписания настоящего Договора все предыдущие письменные и устные соглашения, переписка, переговоры между сторонами, относящиеся к данному Договору, теряют силу, если они противоречат настоящему Договору.</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Подрядчик возмещает Заказчику в полном объеме убытки, если таковые возникли вследствие неисполнения или ненадлежащего исполнения Подрядчиком своих обязанностей по Договору, а также возмещает третьим лицам ущерб, причиненный здоровью или имуществу последних по вине Подрядчика в результате ненадлежащего исполнения настоящего Договора Подрядчиком.</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Все изменения и дополнения к настоящему Договору считаются действительными, если они оформлены в письменном виде и подписаны сторонами.</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Любая договоренность между Заказчиком и Подрядчиком, влекущая за собой новые обязательства, которые не вытекают из настоящего Договора, должна быть письменно подтверждена сторонами в форме дополнений и изменений к настоящему Договору.</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Если Подрядчик после завершения работ по Договору оставит на строительной площадке принадлежащие ему материалы и оборудование, Заказчик задержит оплату выполненных работ Подрядчику до даты освобождения им строительной площадки.</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Заказчик оставляет за собой право осуществлять контроль соответствия  условий выполнения работ Подрядчиком уровню природоохранной деятельности ОАО «УЭХК». Подрядчик обязан при этом оказывать Заказчику необходимое содействие.</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Во всем остальном, что не предусмотрено настоящим Договором, применяются нормы законодательства Российской Федерации.</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Все указанные в Договоре приложения являются его неотъемлемой частью.</w:t>
      </w:r>
    </w:p>
    <w:p w:rsidR="00554B6E"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w:t>
      </w:r>
      <w:proofErr w:type="gramStart"/>
      <w:r w:rsidR="00554B6E" w:rsidRPr="00C257DF">
        <w:rPr>
          <w:rFonts w:ascii="Times New Roman" w:hAnsi="Times New Roman"/>
          <w:sz w:val="24"/>
          <w:szCs w:val="24"/>
        </w:rPr>
        <w:t>Спорные вопросы, возникающие в ходе исполнения и расторжения настоящего  Договора решаются</w:t>
      </w:r>
      <w:proofErr w:type="gramEnd"/>
      <w:r w:rsidR="00554B6E" w:rsidRPr="00C257DF">
        <w:rPr>
          <w:rFonts w:ascii="Times New Roman" w:hAnsi="Times New Roman"/>
          <w:sz w:val="24"/>
          <w:szCs w:val="24"/>
        </w:rPr>
        <w:t xml:space="preserve"> путем переговоров. </w:t>
      </w:r>
      <w:r w:rsidR="00A42467" w:rsidRPr="00C257DF">
        <w:rPr>
          <w:rFonts w:ascii="Times New Roman" w:hAnsi="Times New Roman"/>
          <w:sz w:val="24"/>
          <w:szCs w:val="24"/>
        </w:rPr>
        <w:t xml:space="preserve">В случае недостижения согласия - арбитражным судом Свердловской области </w:t>
      </w:r>
      <w:r w:rsidR="007E21FF">
        <w:rPr>
          <w:rFonts w:ascii="Times New Roman" w:hAnsi="Times New Roman"/>
          <w:sz w:val="24"/>
          <w:szCs w:val="24"/>
        </w:rPr>
        <w:t>в установленном законом порядке</w:t>
      </w:r>
      <w:r w:rsidR="00554B6E" w:rsidRPr="00C257DF">
        <w:rPr>
          <w:rFonts w:ascii="Times New Roman" w:hAnsi="Times New Roman"/>
          <w:sz w:val="24"/>
          <w:szCs w:val="24"/>
        </w:rPr>
        <w:t>.</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Настоящий Договор действует с момента подписания до полного исполнения сторонами обязательств по Договору.</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i/>
          <w:sz w:val="24"/>
          <w:szCs w:val="24"/>
        </w:rPr>
        <w:t>Приложение</w:t>
      </w:r>
      <w:r w:rsidRPr="00C257DF">
        <w:rPr>
          <w:rFonts w:ascii="Times New Roman" w:hAnsi="Times New Roman"/>
          <w:sz w:val="24"/>
          <w:szCs w:val="24"/>
        </w:rPr>
        <w:t xml:space="preserve">: </w:t>
      </w:r>
    </w:p>
    <w:p w:rsidR="00A81A14" w:rsidRPr="00C257DF" w:rsidRDefault="00A81A14" w:rsidP="00EB16D8">
      <w:pPr>
        <w:spacing w:before="120" w:after="0" w:line="240" w:lineRule="auto"/>
        <w:ind w:firstLine="709"/>
        <w:jc w:val="both"/>
        <w:rPr>
          <w:rFonts w:ascii="Times New Roman" w:hAnsi="Times New Roman"/>
          <w:spacing w:val="-2"/>
          <w:sz w:val="24"/>
          <w:szCs w:val="24"/>
        </w:rPr>
      </w:pPr>
      <w:r w:rsidRPr="00C257DF">
        <w:rPr>
          <w:rFonts w:ascii="Times New Roman" w:hAnsi="Times New Roman"/>
          <w:spacing w:val="-2"/>
          <w:sz w:val="24"/>
          <w:szCs w:val="24"/>
        </w:rPr>
        <w:t>Приложение № 1– Соглашение по охране труда, промышленной</w:t>
      </w:r>
      <w:r w:rsidR="00F3209B" w:rsidRPr="00C257DF">
        <w:rPr>
          <w:rFonts w:ascii="Times New Roman" w:hAnsi="Times New Roman"/>
          <w:spacing w:val="-2"/>
          <w:sz w:val="24"/>
          <w:szCs w:val="24"/>
        </w:rPr>
        <w:t xml:space="preserve">, </w:t>
      </w:r>
      <w:r w:rsidRPr="00C257DF">
        <w:rPr>
          <w:rFonts w:ascii="Times New Roman" w:hAnsi="Times New Roman"/>
          <w:spacing w:val="-2"/>
          <w:sz w:val="24"/>
          <w:szCs w:val="24"/>
        </w:rPr>
        <w:t>пожарной</w:t>
      </w:r>
      <w:r w:rsidR="00F3209B" w:rsidRPr="00C257DF">
        <w:rPr>
          <w:rFonts w:ascii="Times New Roman" w:hAnsi="Times New Roman"/>
          <w:spacing w:val="-2"/>
          <w:sz w:val="24"/>
          <w:szCs w:val="24"/>
        </w:rPr>
        <w:t xml:space="preserve"> и</w:t>
      </w:r>
      <w:r w:rsidRPr="00C257DF">
        <w:rPr>
          <w:rFonts w:ascii="Times New Roman" w:hAnsi="Times New Roman"/>
          <w:spacing w:val="-2"/>
          <w:sz w:val="24"/>
          <w:szCs w:val="24"/>
        </w:rPr>
        <w:t xml:space="preserve"> </w:t>
      </w:r>
      <w:r w:rsidR="00F3209B" w:rsidRPr="00C257DF">
        <w:rPr>
          <w:rFonts w:ascii="Times New Roman" w:hAnsi="Times New Roman"/>
          <w:spacing w:val="-2"/>
          <w:sz w:val="24"/>
          <w:szCs w:val="24"/>
        </w:rPr>
        <w:t xml:space="preserve">экологической </w:t>
      </w:r>
      <w:r w:rsidRPr="00C257DF">
        <w:rPr>
          <w:rFonts w:ascii="Times New Roman" w:hAnsi="Times New Roman"/>
          <w:spacing w:val="-2"/>
          <w:sz w:val="24"/>
          <w:szCs w:val="24"/>
        </w:rPr>
        <w:t>безопасности.</w:t>
      </w:r>
    </w:p>
    <w:p w:rsidR="00A81A14" w:rsidRPr="00C257DF" w:rsidRDefault="00A81A14" w:rsidP="00EB16D8">
      <w:pPr>
        <w:spacing w:before="120" w:after="0" w:line="240" w:lineRule="auto"/>
        <w:ind w:firstLine="709"/>
        <w:jc w:val="both"/>
        <w:rPr>
          <w:rFonts w:ascii="Times New Roman" w:hAnsi="Times New Roman"/>
          <w:spacing w:val="-2"/>
          <w:sz w:val="24"/>
          <w:szCs w:val="24"/>
        </w:rPr>
      </w:pPr>
      <w:r w:rsidRPr="00C257DF">
        <w:rPr>
          <w:rFonts w:ascii="Times New Roman" w:hAnsi="Times New Roman"/>
          <w:spacing w:val="-2"/>
          <w:sz w:val="24"/>
          <w:szCs w:val="24"/>
        </w:rPr>
        <w:t>Приложение № 2 – График освоения средств.</w:t>
      </w:r>
    </w:p>
    <w:p w:rsidR="00A81A14" w:rsidRPr="00C257DF" w:rsidRDefault="00A81A14" w:rsidP="00EB16D8">
      <w:pPr>
        <w:spacing w:before="120" w:after="0" w:line="240" w:lineRule="auto"/>
        <w:ind w:firstLine="709"/>
        <w:jc w:val="both"/>
        <w:rPr>
          <w:rFonts w:ascii="Times New Roman" w:hAnsi="Times New Roman"/>
          <w:spacing w:val="-2"/>
          <w:sz w:val="24"/>
          <w:szCs w:val="24"/>
        </w:rPr>
      </w:pPr>
      <w:r w:rsidRPr="00C257DF">
        <w:rPr>
          <w:rFonts w:ascii="Times New Roman" w:hAnsi="Times New Roman"/>
          <w:spacing w:val="-2"/>
          <w:sz w:val="24"/>
          <w:szCs w:val="24"/>
        </w:rPr>
        <w:t>Приложение № 3 – Форма заполнения информации о Подрядчике.</w:t>
      </w:r>
    </w:p>
    <w:p w:rsidR="00A81A14" w:rsidRDefault="00A81A14" w:rsidP="00EB16D8">
      <w:pPr>
        <w:spacing w:before="120" w:after="0" w:line="240" w:lineRule="auto"/>
        <w:ind w:firstLine="709"/>
        <w:jc w:val="both"/>
        <w:rPr>
          <w:rFonts w:ascii="Times New Roman" w:hAnsi="Times New Roman"/>
          <w:spacing w:val="-2"/>
          <w:sz w:val="24"/>
          <w:szCs w:val="24"/>
        </w:rPr>
      </w:pPr>
      <w:r w:rsidRPr="00C257DF">
        <w:rPr>
          <w:rFonts w:ascii="Times New Roman" w:hAnsi="Times New Roman"/>
          <w:spacing w:val="-2"/>
          <w:sz w:val="24"/>
          <w:szCs w:val="24"/>
        </w:rPr>
        <w:t>Приложение № 4 – Форма Акта приема-передачи  сведений о Подрядчике.</w:t>
      </w:r>
    </w:p>
    <w:p w:rsidR="003D3BF9" w:rsidRDefault="003D3BF9" w:rsidP="00EB16D8">
      <w:pPr>
        <w:spacing w:before="120" w:after="120" w:line="240" w:lineRule="auto"/>
        <w:jc w:val="both"/>
        <w:rPr>
          <w:rFonts w:ascii="Times New Roman" w:hAnsi="Times New Roman"/>
          <w:b/>
          <w:sz w:val="24"/>
          <w:szCs w:val="24"/>
        </w:rPr>
      </w:pPr>
    </w:p>
    <w:p w:rsidR="00A81A14" w:rsidRPr="00C257DF" w:rsidRDefault="00A81A14" w:rsidP="009C4774">
      <w:pPr>
        <w:spacing w:before="120" w:after="120" w:line="240" w:lineRule="auto"/>
        <w:jc w:val="center"/>
        <w:rPr>
          <w:rFonts w:ascii="Times New Roman" w:hAnsi="Times New Roman"/>
          <w:b/>
          <w:bCs/>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16. Юридические адреса и реквизиты сторон</w:t>
      </w:r>
    </w:p>
    <w:tbl>
      <w:tblPr>
        <w:tblW w:w="19459" w:type="dxa"/>
        <w:tblLook w:val="00A0"/>
      </w:tblPr>
      <w:tblGrid>
        <w:gridCol w:w="5353"/>
        <w:gridCol w:w="4536"/>
        <w:gridCol w:w="4780"/>
        <w:gridCol w:w="4790"/>
      </w:tblGrid>
      <w:tr w:rsidR="00A81A14" w:rsidRPr="00C257DF" w:rsidTr="00D15011">
        <w:tc>
          <w:tcPr>
            <w:tcW w:w="5353" w:type="dxa"/>
            <w:tcBorders>
              <w:top w:val="nil"/>
              <w:left w:val="nil"/>
              <w:bottom w:val="nil"/>
              <w:right w:val="nil"/>
            </w:tcBorders>
          </w:tcPr>
          <w:p w:rsidR="00A81A14" w:rsidRPr="00C257DF" w:rsidRDefault="00A81A14" w:rsidP="00EB16D8">
            <w:pPr>
              <w:spacing w:before="120" w:after="120" w:line="240" w:lineRule="auto"/>
              <w:ind w:firstLine="567"/>
              <w:jc w:val="both"/>
              <w:rPr>
                <w:rFonts w:ascii="Times New Roman" w:hAnsi="Times New Roman"/>
                <w:b/>
                <w:sz w:val="24"/>
                <w:szCs w:val="24"/>
              </w:rPr>
            </w:pPr>
            <w:r w:rsidRPr="00C257DF">
              <w:rPr>
                <w:rFonts w:ascii="Times New Roman" w:hAnsi="Times New Roman"/>
                <w:b/>
                <w:sz w:val="24"/>
                <w:szCs w:val="24"/>
              </w:rPr>
              <w:t>Заказчик</w:t>
            </w:r>
          </w:p>
          <w:p w:rsidR="004B6A2D" w:rsidRPr="00BE314B" w:rsidRDefault="004B6A2D" w:rsidP="00EB16D8">
            <w:pPr>
              <w:tabs>
                <w:tab w:val="left" w:pos="360"/>
              </w:tabs>
              <w:autoSpaceDE w:val="0"/>
              <w:autoSpaceDN w:val="0"/>
              <w:adjustRightInd w:val="0"/>
              <w:spacing w:before="120" w:after="120" w:line="240" w:lineRule="auto"/>
              <w:jc w:val="both"/>
              <w:rPr>
                <w:rFonts w:ascii="Times New Roman" w:hAnsi="Times New Roman"/>
                <w:b/>
                <w:bCs/>
                <w:sz w:val="24"/>
                <w:szCs w:val="24"/>
              </w:rPr>
            </w:pPr>
            <w:r w:rsidRPr="00BE314B">
              <w:rPr>
                <w:rFonts w:ascii="Times New Roman" w:hAnsi="Times New Roman"/>
                <w:b/>
                <w:bCs/>
                <w:sz w:val="24"/>
                <w:szCs w:val="24"/>
              </w:rPr>
              <w:t xml:space="preserve">ОАО «УЭХК» </w:t>
            </w:r>
          </w:p>
          <w:p w:rsidR="004B6A2D" w:rsidRDefault="004B6A2D" w:rsidP="00EB16D8">
            <w:pPr>
              <w:tabs>
                <w:tab w:val="left" w:pos="360"/>
              </w:tabs>
              <w:autoSpaceDE w:val="0"/>
              <w:autoSpaceDN w:val="0"/>
              <w:adjustRightInd w:val="0"/>
              <w:spacing w:after="0" w:line="240" w:lineRule="auto"/>
              <w:jc w:val="both"/>
              <w:rPr>
                <w:rFonts w:ascii="Times New Roman" w:hAnsi="Times New Roman"/>
                <w:sz w:val="24"/>
                <w:szCs w:val="24"/>
              </w:rPr>
            </w:pPr>
            <w:r w:rsidRPr="00BE314B">
              <w:rPr>
                <w:rFonts w:ascii="Times New Roman" w:hAnsi="Times New Roman"/>
                <w:sz w:val="24"/>
                <w:szCs w:val="24"/>
                <w:u w:val="single"/>
              </w:rPr>
              <w:t>Юридический адрес</w:t>
            </w:r>
            <w:r w:rsidRPr="00BE314B">
              <w:rPr>
                <w:rFonts w:ascii="Times New Roman" w:hAnsi="Times New Roman"/>
                <w:sz w:val="24"/>
                <w:szCs w:val="24"/>
              </w:rPr>
              <w:t xml:space="preserve">: </w:t>
            </w:r>
          </w:p>
          <w:p w:rsidR="004B6A2D" w:rsidRPr="006D13A0" w:rsidRDefault="004B6A2D" w:rsidP="00D15011">
            <w:pPr>
              <w:tabs>
                <w:tab w:val="left" w:pos="360"/>
              </w:tabs>
              <w:autoSpaceDE w:val="0"/>
              <w:autoSpaceDN w:val="0"/>
              <w:adjustRightInd w:val="0"/>
              <w:spacing w:after="0" w:line="240" w:lineRule="auto"/>
              <w:ind w:right="317"/>
              <w:jc w:val="both"/>
              <w:rPr>
                <w:rFonts w:ascii="Times New Roman" w:hAnsi="Times New Roman"/>
                <w:sz w:val="24"/>
                <w:szCs w:val="24"/>
              </w:rPr>
            </w:pPr>
            <w:r>
              <w:rPr>
                <w:rFonts w:ascii="Times New Roman" w:hAnsi="Times New Roman"/>
                <w:sz w:val="24"/>
                <w:szCs w:val="24"/>
              </w:rPr>
              <w:t xml:space="preserve">ул. Дзержинского, д. 2, </w:t>
            </w:r>
            <w:r w:rsidRPr="006D13A0">
              <w:rPr>
                <w:rFonts w:ascii="Times New Roman" w:hAnsi="Times New Roman"/>
                <w:sz w:val="24"/>
                <w:szCs w:val="24"/>
              </w:rPr>
              <w:t>г.</w:t>
            </w:r>
            <w:r>
              <w:rPr>
                <w:rFonts w:ascii="Times New Roman" w:hAnsi="Times New Roman"/>
                <w:sz w:val="24"/>
                <w:szCs w:val="24"/>
              </w:rPr>
              <w:t xml:space="preserve"> </w:t>
            </w:r>
            <w:r w:rsidRPr="006D13A0">
              <w:rPr>
                <w:rFonts w:ascii="Times New Roman" w:hAnsi="Times New Roman"/>
                <w:sz w:val="24"/>
                <w:szCs w:val="24"/>
              </w:rPr>
              <w:t>Новоуральск, Свердловская область, 624130.</w:t>
            </w:r>
          </w:p>
          <w:p w:rsidR="004B6A2D" w:rsidRDefault="004B6A2D" w:rsidP="00EB16D8">
            <w:pPr>
              <w:tabs>
                <w:tab w:val="left" w:pos="360"/>
              </w:tabs>
              <w:autoSpaceDE w:val="0"/>
              <w:autoSpaceDN w:val="0"/>
              <w:adjustRightInd w:val="0"/>
              <w:spacing w:after="0" w:line="240" w:lineRule="auto"/>
              <w:jc w:val="both"/>
              <w:rPr>
                <w:rFonts w:ascii="Times New Roman" w:hAnsi="Times New Roman"/>
                <w:sz w:val="24"/>
                <w:szCs w:val="24"/>
              </w:rPr>
            </w:pPr>
            <w:r w:rsidRPr="006D13A0">
              <w:rPr>
                <w:rFonts w:ascii="Times New Roman" w:hAnsi="Times New Roman"/>
                <w:sz w:val="24"/>
                <w:szCs w:val="24"/>
                <w:u w:val="single"/>
              </w:rPr>
              <w:t>Почтовый адрес</w:t>
            </w:r>
            <w:r w:rsidRPr="006D13A0">
              <w:rPr>
                <w:rFonts w:ascii="Times New Roman" w:hAnsi="Times New Roman"/>
                <w:sz w:val="24"/>
                <w:szCs w:val="24"/>
              </w:rPr>
              <w:t xml:space="preserve">: 624130, </w:t>
            </w:r>
            <w:proofErr w:type="gramStart"/>
            <w:r w:rsidRPr="006D13A0">
              <w:rPr>
                <w:rFonts w:ascii="Times New Roman" w:hAnsi="Times New Roman"/>
                <w:sz w:val="24"/>
                <w:szCs w:val="24"/>
              </w:rPr>
              <w:t>Свердловская</w:t>
            </w:r>
            <w:proofErr w:type="gramEnd"/>
            <w:r w:rsidRPr="006D13A0">
              <w:rPr>
                <w:rFonts w:ascii="Times New Roman" w:hAnsi="Times New Roman"/>
                <w:sz w:val="24"/>
                <w:szCs w:val="24"/>
              </w:rPr>
              <w:t xml:space="preserve"> </w:t>
            </w:r>
          </w:p>
          <w:p w:rsidR="004B6A2D" w:rsidRPr="006D13A0" w:rsidRDefault="004B6A2D" w:rsidP="00EB16D8">
            <w:pPr>
              <w:tabs>
                <w:tab w:val="left" w:pos="360"/>
              </w:tabs>
              <w:autoSpaceDE w:val="0"/>
              <w:autoSpaceDN w:val="0"/>
              <w:adjustRightInd w:val="0"/>
              <w:spacing w:after="0" w:line="240" w:lineRule="auto"/>
              <w:jc w:val="both"/>
              <w:rPr>
                <w:rFonts w:ascii="Times New Roman" w:hAnsi="Times New Roman"/>
                <w:sz w:val="24"/>
                <w:szCs w:val="24"/>
              </w:rPr>
            </w:pPr>
            <w:r w:rsidRPr="006D13A0">
              <w:rPr>
                <w:rFonts w:ascii="Times New Roman" w:hAnsi="Times New Roman"/>
                <w:sz w:val="24"/>
                <w:szCs w:val="24"/>
              </w:rPr>
              <w:t>область, г.</w:t>
            </w:r>
            <w:r w:rsidR="00750E95">
              <w:rPr>
                <w:rFonts w:ascii="Times New Roman" w:hAnsi="Times New Roman"/>
                <w:sz w:val="24"/>
                <w:szCs w:val="24"/>
              </w:rPr>
              <w:t xml:space="preserve"> </w:t>
            </w:r>
            <w:r w:rsidRPr="006D13A0">
              <w:rPr>
                <w:rFonts w:ascii="Times New Roman" w:hAnsi="Times New Roman"/>
                <w:sz w:val="24"/>
                <w:szCs w:val="24"/>
              </w:rPr>
              <w:t xml:space="preserve">Новоуральск, </w:t>
            </w:r>
            <w:r>
              <w:rPr>
                <w:rFonts w:ascii="Times New Roman" w:hAnsi="Times New Roman"/>
                <w:sz w:val="24"/>
                <w:szCs w:val="24"/>
              </w:rPr>
              <w:t xml:space="preserve"> </w:t>
            </w:r>
            <w:r w:rsidRPr="006D13A0">
              <w:rPr>
                <w:rFonts w:ascii="Times New Roman" w:hAnsi="Times New Roman"/>
                <w:sz w:val="24"/>
                <w:szCs w:val="24"/>
              </w:rPr>
              <w:t xml:space="preserve">Дзержинского, 2. </w:t>
            </w:r>
          </w:p>
          <w:p w:rsidR="004B6A2D" w:rsidRPr="006D13A0" w:rsidRDefault="004B6A2D" w:rsidP="00EB16D8">
            <w:pPr>
              <w:tabs>
                <w:tab w:val="left" w:pos="360"/>
              </w:tabs>
              <w:autoSpaceDE w:val="0"/>
              <w:autoSpaceDN w:val="0"/>
              <w:adjustRightInd w:val="0"/>
              <w:spacing w:after="0" w:line="240" w:lineRule="auto"/>
              <w:jc w:val="both"/>
              <w:rPr>
                <w:rFonts w:ascii="Times New Roman" w:hAnsi="Times New Roman"/>
                <w:sz w:val="24"/>
                <w:szCs w:val="24"/>
              </w:rPr>
            </w:pPr>
            <w:r w:rsidRPr="006D13A0">
              <w:rPr>
                <w:rFonts w:ascii="Times New Roman" w:hAnsi="Times New Roman"/>
                <w:sz w:val="24"/>
                <w:szCs w:val="24"/>
                <w:u w:val="single"/>
              </w:rPr>
              <w:t>ОГРН</w:t>
            </w:r>
            <w:r w:rsidRPr="006D13A0">
              <w:rPr>
                <w:rFonts w:ascii="Times New Roman" w:hAnsi="Times New Roman"/>
                <w:sz w:val="24"/>
                <w:szCs w:val="24"/>
              </w:rPr>
              <w:t>: 1086629000963</w:t>
            </w:r>
          </w:p>
          <w:p w:rsidR="004B6A2D" w:rsidRPr="006D13A0" w:rsidRDefault="004B6A2D" w:rsidP="00EB16D8">
            <w:pPr>
              <w:tabs>
                <w:tab w:val="left" w:pos="360"/>
              </w:tabs>
              <w:autoSpaceDE w:val="0"/>
              <w:autoSpaceDN w:val="0"/>
              <w:adjustRightInd w:val="0"/>
              <w:spacing w:after="0" w:line="240" w:lineRule="auto"/>
              <w:jc w:val="both"/>
              <w:rPr>
                <w:rFonts w:ascii="Times New Roman" w:hAnsi="Times New Roman"/>
                <w:sz w:val="24"/>
                <w:szCs w:val="24"/>
              </w:rPr>
            </w:pPr>
            <w:r w:rsidRPr="006D13A0">
              <w:rPr>
                <w:rFonts w:ascii="Times New Roman" w:hAnsi="Times New Roman"/>
                <w:sz w:val="24"/>
                <w:szCs w:val="24"/>
                <w:u w:val="single"/>
              </w:rPr>
              <w:t>ИНН</w:t>
            </w:r>
            <w:r w:rsidRPr="006D13A0">
              <w:rPr>
                <w:rFonts w:ascii="Times New Roman" w:hAnsi="Times New Roman"/>
                <w:sz w:val="24"/>
                <w:szCs w:val="24"/>
              </w:rPr>
              <w:t>: 6629022962</w:t>
            </w:r>
          </w:p>
          <w:p w:rsidR="004B6A2D" w:rsidRPr="006D13A0" w:rsidRDefault="004B6A2D" w:rsidP="00EB16D8">
            <w:pPr>
              <w:tabs>
                <w:tab w:val="left" w:pos="360"/>
              </w:tabs>
              <w:autoSpaceDE w:val="0"/>
              <w:autoSpaceDN w:val="0"/>
              <w:adjustRightInd w:val="0"/>
              <w:spacing w:after="0" w:line="240" w:lineRule="auto"/>
              <w:jc w:val="both"/>
              <w:rPr>
                <w:rFonts w:ascii="Times New Roman" w:hAnsi="Times New Roman"/>
                <w:sz w:val="24"/>
                <w:szCs w:val="24"/>
              </w:rPr>
            </w:pPr>
            <w:r w:rsidRPr="006D13A0">
              <w:rPr>
                <w:rFonts w:ascii="Times New Roman" w:hAnsi="Times New Roman"/>
                <w:sz w:val="24"/>
                <w:szCs w:val="24"/>
                <w:u w:val="single"/>
              </w:rPr>
              <w:t>КПП</w:t>
            </w:r>
            <w:r w:rsidRPr="006D13A0">
              <w:rPr>
                <w:rFonts w:ascii="Times New Roman" w:hAnsi="Times New Roman"/>
                <w:sz w:val="24"/>
                <w:szCs w:val="24"/>
              </w:rPr>
              <w:t>: 660850001</w:t>
            </w:r>
          </w:p>
          <w:p w:rsidR="004B6A2D" w:rsidRPr="006D13A0" w:rsidRDefault="004B6A2D" w:rsidP="00EB16D8">
            <w:pPr>
              <w:tabs>
                <w:tab w:val="left" w:pos="360"/>
              </w:tabs>
              <w:autoSpaceDE w:val="0"/>
              <w:autoSpaceDN w:val="0"/>
              <w:adjustRightInd w:val="0"/>
              <w:spacing w:after="0" w:line="240" w:lineRule="auto"/>
              <w:jc w:val="both"/>
              <w:rPr>
                <w:rFonts w:ascii="Times New Roman" w:hAnsi="Times New Roman"/>
                <w:sz w:val="24"/>
                <w:szCs w:val="24"/>
              </w:rPr>
            </w:pPr>
            <w:r w:rsidRPr="006D13A0">
              <w:rPr>
                <w:rFonts w:ascii="Times New Roman" w:hAnsi="Times New Roman"/>
                <w:sz w:val="24"/>
                <w:szCs w:val="24"/>
                <w:u w:val="single"/>
              </w:rPr>
              <w:t>ОКПО</w:t>
            </w:r>
            <w:r w:rsidRPr="006D13A0">
              <w:rPr>
                <w:rFonts w:ascii="Times New Roman" w:hAnsi="Times New Roman"/>
                <w:sz w:val="24"/>
                <w:szCs w:val="24"/>
              </w:rPr>
              <w:t>: 07622839</w:t>
            </w:r>
          </w:p>
          <w:p w:rsidR="004B6A2D" w:rsidRPr="006D13A0" w:rsidRDefault="004B6A2D" w:rsidP="00EB16D8">
            <w:pPr>
              <w:tabs>
                <w:tab w:val="left" w:pos="360"/>
              </w:tabs>
              <w:autoSpaceDE w:val="0"/>
              <w:autoSpaceDN w:val="0"/>
              <w:adjustRightInd w:val="0"/>
              <w:spacing w:after="0" w:line="240" w:lineRule="auto"/>
              <w:jc w:val="both"/>
              <w:rPr>
                <w:rFonts w:ascii="Times New Roman" w:hAnsi="Times New Roman"/>
                <w:sz w:val="24"/>
                <w:szCs w:val="24"/>
              </w:rPr>
            </w:pPr>
            <w:r w:rsidRPr="006D13A0">
              <w:rPr>
                <w:rFonts w:ascii="Times New Roman" w:hAnsi="Times New Roman"/>
                <w:sz w:val="24"/>
                <w:szCs w:val="24"/>
                <w:u w:val="single"/>
              </w:rPr>
              <w:t>ОКВЭД</w:t>
            </w:r>
            <w:r w:rsidRPr="006D13A0">
              <w:rPr>
                <w:rFonts w:ascii="Times New Roman" w:hAnsi="Times New Roman"/>
                <w:sz w:val="24"/>
                <w:szCs w:val="24"/>
              </w:rPr>
              <w:t xml:space="preserve">: </w:t>
            </w:r>
            <w:r>
              <w:rPr>
                <w:rFonts w:ascii="Times New Roman" w:hAnsi="Times New Roman"/>
                <w:sz w:val="24"/>
                <w:szCs w:val="24"/>
              </w:rPr>
              <w:t>23.30, 50.50, 36.22.1, 51.52.23, 73.10</w:t>
            </w:r>
          </w:p>
          <w:p w:rsidR="00ED669F" w:rsidRPr="00ED669F" w:rsidRDefault="00ED669F" w:rsidP="00EB16D8">
            <w:pPr>
              <w:tabs>
                <w:tab w:val="left" w:pos="360"/>
              </w:tabs>
              <w:autoSpaceDE w:val="0"/>
              <w:autoSpaceDN w:val="0"/>
              <w:adjustRightInd w:val="0"/>
              <w:spacing w:after="0" w:line="240" w:lineRule="auto"/>
              <w:jc w:val="both"/>
              <w:rPr>
                <w:rFonts w:ascii="Times New Roman" w:hAnsi="Times New Roman"/>
                <w:sz w:val="24"/>
                <w:szCs w:val="24"/>
                <w:u w:val="single"/>
              </w:rPr>
            </w:pPr>
            <w:r w:rsidRPr="00ED669F">
              <w:rPr>
                <w:rFonts w:ascii="Times New Roman" w:hAnsi="Times New Roman"/>
                <w:sz w:val="24"/>
                <w:szCs w:val="24"/>
                <w:u w:val="single"/>
              </w:rPr>
              <w:t xml:space="preserve">Банковские реквизиты: </w:t>
            </w:r>
          </w:p>
          <w:p w:rsidR="00ED669F" w:rsidRPr="00ED669F" w:rsidRDefault="00ED669F" w:rsidP="00EB16D8">
            <w:pPr>
              <w:tabs>
                <w:tab w:val="left" w:pos="360"/>
              </w:tabs>
              <w:autoSpaceDE w:val="0"/>
              <w:autoSpaceDN w:val="0"/>
              <w:adjustRightInd w:val="0"/>
              <w:spacing w:after="0" w:line="240" w:lineRule="auto"/>
              <w:jc w:val="both"/>
              <w:rPr>
                <w:rFonts w:ascii="Times New Roman" w:hAnsi="Times New Roman"/>
                <w:i/>
                <w:sz w:val="24"/>
                <w:szCs w:val="24"/>
                <w:u w:val="single"/>
              </w:rPr>
            </w:pPr>
            <w:r w:rsidRPr="00ED669F">
              <w:rPr>
                <w:rFonts w:ascii="Times New Roman" w:hAnsi="Times New Roman"/>
                <w:i/>
                <w:sz w:val="24"/>
                <w:szCs w:val="24"/>
                <w:u w:val="single"/>
              </w:rPr>
              <w:t>Для оплаты строительно-монтажных работ,</w:t>
            </w:r>
          </w:p>
          <w:p w:rsidR="00ED669F" w:rsidRPr="00ED669F" w:rsidRDefault="00ED669F" w:rsidP="00EB16D8">
            <w:pPr>
              <w:tabs>
                <w:tab w:val="left" w:pos="360"/>
              </w:tabs>
              <w:autoSpaceDE w:val="0"/>
              <w:autoSpaceDN w:val="0"/>
              <w:adjustRightInd w:val="0"/>
              <w:spacing w:after="0" w:line="240" w:lineRule="auto"/>
              <w:jc w:val="both"/>
              <w:rPr>
                <w:rFonts w:ascii="Times New Roman" w:hAnsi="Times New Roman"/>
                <w:i/>
                <w:sz w:val="24"/>
                <w:szCs w:val="24"/>
                <w:u w:val="single"/>
              </w:rPr>
            </w:pPr>
            <w:r w:rsidRPr="00ED669F">
              <w:rPr>
                <w:rFonts w:ascii="Times New Roman" w:hAnsi="Times New Roman"/>
                <w:i/>
                <w:sz w:val="24"/>
                <w:szCs w:val="24"/>
                <w:u w:val="single"/>
              </w:rPr>
              <w:t>пусконаладочных работ «вхолостую»</w:t>
            </w:r>
          </w:p>
          <w:p w:rsidR="00ED669F" w:rsidRPr="00ED669F" w:rsidRDefault="00ED669F" w:rsidP="00EB16D8">
            <w:pPr>
              <w:tabs>
                <w:tab w:val="left" w:pos="360"/>
              </w:tabs>
              <w:autoSpaceDE w:val="0"/>
              <w:autoSpaceDN w:val="0"/>
              <w:adjustRightInd w:val="0"/>
              <w:spacing w:after="0" w:line="240" w:lineRule="auto"/>
              <w:jc w:val="both"/>
              <w:rPr>
                <w:rFonts w:ascii="Times New Roman" w:hAnsi="Times New Roman"/>
                <w:sz w:val="24"/>
                <w:szCs w:val="24"/>
                <w:u w:val="single"/>
              </w:rPr>
            </w:pPr>
            <w:proofErr w:type="gramStart"/>
            <w:r w:rsidRPr="00ED669F">
              <w:rPr>
                <w:rFonts w:ascii="Times New Roman" w:hAnsi="Times New Roman"/>
                <w:sz w:val="24"/>
                <w:szCs w:val="24"/>
                <w:u w:val="single"/>
              </w:rPr>
              <w:t>Р</w:t>
            </w:r>
            <w:proofErr w:type="gramEnd"/>
            <w:r w:rsidRPr="00ED669F">
              <w:rPr>
                <w:rFonts w:ascii="Times New Roman" w:hAnsi="Times New Roman"/>
                <w:sz w:val="24"/>
                <w:szCs w:val="24"/>
                <w:u w:val="single"/>
              </w:rPr>
              <w:t>/с 40702810705280005069</w:t>
            </w:r>
          </w:p>
          <w:p w:rsidR="00ED669F" w:rsidRPr="00ED669F" w:rsidRDefault="00ED669F" w:rsidP="00EB16D8">
            <w:pPr>
              <w:tabs>
                <w:tab w:val="left" w:pos="360"/>
              </w:tabs>
              <w:autoSpaceDE w:val="0"/>
              <w:autoSpaceDN w:val="0"/>
              <w:adjustRightInd w:val="0"/>
              <w:spacing w:after="0" w:line="240" w:lineRule="auto"/>
              <w:jc w:val="both"/>
              <w:rPr>
                <w:rFonts w:ascii="Times New Roman" w:hAnsi="Times New Roman"/>
                <w:sz w:val="24"/>
                <w:szCs w:val="24"/>
                <w:u w:val="single"/>
              </w:rPr>
            </w:pPr>
            <w:proofErr w:type="gramStart"/>
            <w:r w:rsidRPr="00ED669F">
              <w:rPr>
                <w:rFonts w:ascii="Times New Roman" w:hAnsi="Times New Roman"/>
                <w:sz w:val="24"/>
                <w:szCs w:val="24"/>
                <w:u w:val="single"/>
              </w:rPr>
              <w:t>К</w:t>
            </w:r>
            <w:proofErr w:type="gramEnd"/>
            <w:r w:rsidRPr="00ED669F">
              <w:rPr>
                <w:rFonts w:ascii="Times New Roman" w:hAnsi="Times New Roman"/>
                <w:sz w:val="24"/>
                <w:szCs w:val="24"/>
                <w:u w:val="single"/>
              </w:rPr>
              <w:t>/счет 30101810400000000952</w:t>
            </w:r>
          </w:p>
          <w:p w:rsidR="00ED669F" w:rsidRPr="00ED669F" w:rsidRDefault="00ED669F" w:rsidP="00EB16D8">
            <w:pPr>
              <w:tabs>
                <w:tab w:val="left" w:pos="360"/>
              </w:tabs>
              <w:autoSpaceDE w:val="0"/>
              <w:autoSpaceDN w:val="0"/>
              <w:adjustRightInd w:val="0"/>
              <w:spacing w:after="0" w:line="240" w:lineRule="auto"/>
              <w:jc w:val="both"/>
              <w:rPr>
                <w:rFonts w:ascii="Times New Roman" w:hAnsi="Times New Roman"/>
                <w:sz w:val="24"/>
                <w:szCs w:val="24"/>
                <w:u w:val="single"/>
              </w:rPr>
            </w:pPr>
            <w:r w:rsidRPr="00ED669F">
              <w:rPr>
                <w:rFonts w:ascii="Times New Roman" w:hAnsi="Times New Roman"/>
                <w:sz w:val="24"/>
                <w:szCs w:val="24"/>
                <w:u w:val="single"/>
              </w:rPr>
              <w:t xml:space="preserve">Филиал Банк ВТБ </w:t>
            </w:r>
            <w:proofErr w:type="gramStart"/>
            <w:r w:rsidRPr="00ED669F">
              <w:rPr>
                <w:rFonts w:ascii="Times New Roman" w:hAnsi="Times New Roman"/>
                <w:sz w:val="24"/>
                <w:szCs w:val="24"/>
                <w:u w:val="single"/>
              </w:rPr>
              <w:t>в</w:t>
            </w:r>
            <w:proofErr w:type="gramEnd"/>
          </w:p>
          <w:p w:rsidR="00ED669F" w:rsidRPr="00ED669F" w:rsidRDefault="00ED669F" w:rsidP="00EB16D8">
            <w:pPr>
              <w:tabs>
                <w:tab w:val="left" w:pos="360"/>
              </w:tabs>
              <w:autoSpaceDE w:val="0"/>
              <w:autoSpaceDN w:val="0"/>
              <w:adjustRightInd w:val="0"/>
              <w:spacing w:after="0" w:line="240" w:lineRule="auto"/>
              <w:jc w:val="both"/>
              <w:rPr>
                <w:rFonts w:ascii="Times New Roman" w:hAnsi="Times New Roman"/>
                <w:sz w:val="24"/>
                <w:szCs w:val="24"/>
                <w:u w:val="single"/>
              </w:rPr>
            </w:pPr>
            <w:r w:rsidRPr="00ED669F">
              <w:rPr>
                <w:rFonts w:ascii="Times New Roman" w:hAnsi="Times New Roman"/>
                <w:sz w:val="24"/>
                <w:szCs w:val="24"/>
                <w:u w:val="single"/>
              </w:rPr>
              <w:t>г. Екатеринбург БИК 046577952</w:t>
            </w:r>
          </w:p>
          <w:p w:rsidR="00ED669F" w:rsidRPr="00ED669F" w:rsidRDefault="00ED669F" w:rsidP="00D15011">
            <w:pPr>
              <w:tabs>
                <w:tab w:val="left" w:pos="360"/>
              </w:tabs>
              <w:autoSpaceDE w:val="0"/>
              <w:autoSpaceDN w:val="0"/>
              <w:adjustRightInd w:val="0"/>
              <w:spacing w:after="0" w:line="240" w:lineRule="auto"/>
              <w:ind w:right="176"/>
              <w:jc w:val="both"/>
              <w:rPr>
                <w:rFonts w:ascii="Times New Roman" w:hAnsi="Times New Roman"/>
                <w:i/>
                <w:sz w:val="24"/>
                <w:szCs w:val="24"/>
                <w:u w:val="single"/>
              </w:rPr>
            </w:pPr>
            <w:r w:rsidRPr="00ED669F">
              <w:rPr>
                <w:rFonts w:ascii="Times New Roman" w:hAnsi="Times New Roman"/>
                <w:i/>
                <w:sz w:val="24"/>
                <w:szCs w:val="24"/>
                <w:u w:val="single"/>
              </w:rPr>
              <w:t>Для оплаты пусконаладочных работ «под нагрузкой»</w:t>
            </w:r>
          </w:p>
          <w:p w:rsidR="00ED669F" w:rsidRPr="00ED669F" w:rsidRDefault="00ED669F" w:rsidP="00EB16D8">
            <w:pPr>
              <w:tabs>
                <w:tab w:val="left" w:pos="360"/>
              </w:tabs>
              <w:autoSpaceDE w:val="0"/>
              <w:autoSpaceDN w:val="0"/>
              <w:adjustRightInd w:val="0"/>
              <w:spacing w:after="0" w:line="240" w:lineRule="auto"/>
              <w:jc w:val="both"/>
              <w:rPr>
                <w:rFonts w:ascii="Times New Roman" w:hAnsi="Times New Roman"/>
                <w:sz w:val="24"/>
                <w:szCs w:val="24"/>
                <w:u w:val="single"/>
              </w:rPr>
            </w:pPr>
            <w:proofErr w:type="gramStart"/>
            <w:r w:rsidRPr="00ED669F">
              <w:rPr>
                <w:rFonts w:ascii="Times New Roman" w:hAnsi="Times New Roman"/>
                <w:sz w:val="24"/>
                <w:szCs w:val="24"/>
                <w:u w:val="single"/>
              </w:rPr>
              <w:t>Р</w:t>
            </w:r>
            <w:proofErr w:type="gramEnd"/>
            <w:r w:rsidRPr="00ED669F">
              <w:rPr>
                <w:rFonts w:ascii="Times New Roman" w:hAnsi="Times New Roman"/>
                <w:sz w:val="24"/>
                <w:szCs w:val="24"/>
                <w:u w:val="single"/>
              </w:rPr>
              <w:t>/с 40702810600261002298</w:t>
            </w:r>
          </w:p>
          <w:p w:rsidR="00ED669F" w:rsidRPr="00ED669F" w:rsidRDefault="00ED669F" w:rsidP="00EB16D8">
            <w:pPr>
              <w:tabs>
                <w:tab w:val="left" w:pos="360"/>
              </w:tabs>
              <w:autoSpaceDE w:val="0"/>
              <w:autoSpaceDN w:val="0"/>
              <w:adjustRightInd w:val="0"/>
              <w:spacing w:after="0" w:line="240" w:lineRule="auto"/>
              <w:jc w:val="both"/>
              <w:rPr>
                <w:rFonts w:ascii="Times New Roman" w:hAnsi="Times New Roman"/>
                <w:sz w:val="24"/>
                <w:szCs w:val="24"/>
                <w:u w:val="single"/>
              </w:rPr>
            </w:pPr>
            <w:proofErr w:type="gramStart"/>
            <w:r w:rsidRPr="00ED669F">
              <w:rPr>
                <w:rFonts w:ascii="Times New Roman" w:hAnsi="Times New Roman"/>
                <w:sz w:val="24"/>
                <w:szCs w:val="24"/>
                <w:u w:val="single"/>
              </w:rPr>
              <w:t>К</w:t>
            </w:r>
            <w:proofErr w:type="gramEnd"/>
            <w:r w:rsidRPr="00ED669F">
              <w:rPr>
                <w:rFonts w:ascii="Times New Roman" w:hAnsi="Times New Roman"/>
                <w:sz w:val="24"/>
                <w:szCs w:val="24"/>
                <w:u w:val="single"/>
              </w:rPr>
              <w:t>/счет 30101810800000000945</w:t>
            </w:r>
          </w:p>
          <w:p w:rsidR="00ED669F" w:rsidRPr="00ED669F" w:rsidRDefault="00ED669F" w:rsidP="00EB16D8">
            <w:pPr>
              <w:tabs>
                <w:tab w:val="left" w:pos="360"/>
              </w:tabs>
              <w:autoSpaceDE w:val="0"/>
              <w:autoSpaceDN w:val="0"/>
              <w:adjustRightInd w:val="0"/>
              <w:spacing w:after="0" w:line="240" w:lineRule="auto"/>
              <w:jc w:val="both"/>
              <w:rPr>
                <w:rFonts w:ascii="Times New Roman" w:hAnsi="Times New Roman"/>
                <w:sz w:val="24"/>
                <w:szCs w:val="24"/>
                <w:u w:val="single"/>
              </w:rPr>
            </w:pPr>
            <w:r w:rsidRPr="00ED669F">
              <w:rPr>
                <w:rFonts w:ascii="Times New Roman" w:hAnsi="Times New Roman"/>
                <w:sz w:val="24"/>
                <w:szCs w:val="24"/>
                <w:u w:val="single"/>
              </w:rPr>
              <w:t>Филиал «Газпромбанк» (ОАО)</w:t>
            </w:r>
          </w:p>
          <w:p w:rsidR="00ED669F" w:rsidRPr="00ED669F" w:rsidRDefault="00ED669F" w:rsidP="00EB16D8">
            <w:pPr>
              <w:tabs>
                <w:tab w:val="left" w:pos="360"/>
              </w:tabs>
              <w:autoSpaceDE w:val="0"/>
              <w:autoSpaceDN w:val="0"/>
              <w:adjustRightInd w:val="0"/>
              <w:spacing w:after="0" w:line="240" w:lineRule="auto"/>
              <w:jc w:val="both"/>
              <w:rPr>
                <w:rFonts w:ascii="Times New Roman" w:hAnsi="Times New Roman"/>
                <w:sz w:val="24"/>
                <w:szCs w:val="24"/>
                <w:u w:val="single"/>
              </w:rPr>
            </w:pPr>
            <w:r w:rsidRPr="00ED669F">
              <w:rPr>
                <w:rFonts w:ascii="Times New Roman" w:hAnsi="Times New Roman"/>
                <w:sz w:val="24"/>
                <w:szCs w:val="24"/>
                <w:u w:val="single"/>
              </w:rPr>
              <w:t>в г. Екатеринбург</w:t>
            </w:r>
          </w:p>
          <w:p w:rsidR="00ED669F" w:rsidRPr="00ED669F" w:rsidRDefault="00ED669F" w:rsidP="00EB16D8">
            <w:pPr>
              <w:tabs>
                <w:tab w:val="left" w:pos="360"/>
              </w:tabs>
              <w:autoSpaceDE w:val="0"/>
              <w:autoSpaceDN w:val="0"/>
              <w:adjustRightInd w:val="0"/>
              <w:spacing w:after="0" w:line="240" w:lineRule="auto"/>
              <w:jc w:val="both"/>
              <w:rPr>
                <w:rFonts w:ascii="Times New Roman" w:hAnsi="Times New Roman"/>
                <w:sz w:val="24"/>
                <w:szCs w:val="24"/>
                <w:u w:val="single"/>
              </w:rPr>
            </w:pPr>
            <w:r w:rsidRPr="00ED669F">
              <w:rPr>
                <w:rFonts w:ascii="Times New Roman" w:hAnsi="Times New Roman"/>
                <w:sz w:val="24"/>
                <w:szCs w:val="24"/>
                <w:u w:val="single"/>
              </w:rPr>
              <w:t>БИК 046568945</w:t>
            </w:r>
          </w:p>
          <w:p w:rsidR="00ED669F" w:rsidRPr="00ED669F" w:rsidRDefault="00ED669F" w:rsidP="00EB16D8">
            <w:pPr>
              <w:tabs>
                <w:tab w:val="left" w:pos="360"/>
              </w:tabs>
              <w:autoSpaceDE w:val="0"/>
              <w:autoSpaceDN w:val="0"/>
              <w:adjustRightInd w:val="0"/>
              <w:spacing w:after="0" w:line="240" w:lineRule="auto"/>
              <w:jc w:val="both"/>
              <w:rPr>
                <w:rFonts w:ascii="Times New Roman" w:hAnsi="Times New Roman"/>
                <w:sz w:val="24"/>
                <w:szCs w:val="24"/>
                <w:u w:val="single"/>
              </w:rPr>
            </w:pPr>
            <w:r w:rsidRPr="00ED669F">
              <w:rPr>
                <w:rFonts w:ascii="Times New Roman" w:hAnsi="Times New Roman"/>
                <w:sz w:val="24"/>
                <w:szCs w:val="24"/>
                <w:u w:val="single"/>
              </w:rPr>
              <w:t>Тел: (34370) 9-80-33</w:t>
            </w:r>
          </w:p>
          <w:p w:rsidR="00ED669F" w:rsidRPr="00ED669F" w:rsidRDefault="00ED669F" w:rsidP="00EB16D8">
            <w:pPr>
              <w:tabs>
                <w:tab w:val="left" w:pos="360"/>
              </w:tabs>
              <w:autoSpaceDE w:val="0"/>
              <w:autoSpaceDN w:val="0"/>
              <w:adjustRightInd w:val="0"/>
              <w:spacing w:after="0" w:line="240" w:lineRule="auto"/>
              <w:jc w:val="both"/>
              <w:rPr>
                <w:rFonts w:ascii="Times New Roman" w:hAnsi="Times New Roman"/>
                <w:sz w:val="24"/>
                <w:szCs w:val="24"/>
                <w:u w:val="single"/>
              </w:rPr>
            </w:pPr>
            <w:r w:rsidRPr="00ED669F">
              <w:rPr>
                <w:rFonts w:ascii="Times New Roman" w:hAnsi="Times New Roman"/>
                <w:sz w:val="24"/>
                <w:szCs w:val="24"/>
                <w:u w:val="single"/>
              </w:rPr>
              <w:t>Факс: (34370) 9-80-33</w:t>
            </w:r>
          </w:p>
          <w:p w:rsidR="00ED669F" w:rsidRPr="00ED669F" w:rsidRDefault="00ED669F" w:rsidP="00EB16D8">
            <w:pPr>
              <w:tabs>
                <w:tab w:val="left" w:pos="360"/>
              </w:tabs>
              <w:autoSpaceDE w:val="0"/>
              <w:autoSpaceDN w:val="0"/>
              <w:adjustRightInd w:val="0"/>
              <w:spacing w:after="0" w:line="240" w:lineRule="auto"/>
              <w:jc w:val="both"/>
              <w:rPr>
                <w:rFonts w:ascii="Times New Roman" w:hAnsi="Times New Roman"/>
                <w:sz w:val="24"/>
                <w:szCs w:val="24"/>
                <w:u w:val="single"/>
              </w:rPr>
            </w:pPr>
            <w:r w:rsidRPr="00ED669F">
              <w:rPr>
                <w:rFonts w:ascii="Times New Roman" w:hAnsi="Times New Roman"/>
                <w:sz w:val="24"/>
                <w:szCs w:val="24"/>
                <w:u w:val="single"/>
              </w:rPr>
              <w:t xml:space="preserve">Электронная почта: </w:t>
            </w:r>
            <w:hyperlink r:id="rId10" w:history="1">
              <w:r w:rsidRPr="00ED669F">
                <w:rPr>
                  <w:rStyle w:val="aa"/>
                  <w:rFonts w:ascii="Times New Roman" w:hAnsi="Times New Roman"/>
                  <w:b/>
                  <w:sz w:val="24"/>
                  <w:szCs w:val="24"/>
                  <w:lang w:val="en-US"/>
                </w:rPr>
                <w:t>condor</w:t>
              </w:r>
              <w:r w:rsidRPr="00ED669F">
                <w:rPr>
                  <w:rStyle w:val="aa"/>
                  <w:rFonts w:ascii="Times New Roman" w:hAnsi="Times New Roman"/>
                  <w:b/>
                  <w:sz w:val="24"/>
                  <w:szCs w:val="24"/>
                </w:rPr>
                <w:t>@</w:t>
              </w:r>
              <w:proofErr w:type="spellStart"/>
              <w:r w:rsidRPr="00ED669F">
                <w:rPr>
                  <w:rStyle w:val="aa"/>
                  <w:rFonts w:ascii="Times New Roman" w:hAnsi="Times New Roman"/>
                  <w:b/>
                  <w:sz w:val="24"/>
                  <w:szCs w:val="24"/>
                  <w:lang w:val="en-US"/>
                </w:rPr>
                <w:t>ueip</w:t>
              </w:r>
              <w:proofErr w:type="spellEnd"/>
              <w:r w:rsidRPr="00ED669F">
                <w:rPr>
                  <w:rStyle w:val="aa"/>
                  <w:rFonts w:ascii="Times New Roman" w:hAnsi="Times New Roman"/>
                  <w:b/>
                  <w:sz w:val="24"/>
                  <w:szCs w:val="24"/>
                </w:rPr>
                <w:t>.</w:t>
              </w:r>
              <w:proofErr w:type="spellStart"/>
              <w:r w:rsidRPr="00ED669F">
                <w:rPr>
                  <w:rStyle w:val="aa"/>
                  <w:rFonts w:ascii="Times New Roman" w:hAnsi="Times New Roman"/>
                  <w:b/>
                  <w:sz w:val="24"/>
                  <w:szCs w:val="24"/>
                  <w:lang w:val="en-US"/>
                </w:rPr>
                <w:t>ru</w:t>
              </w:r>
              <w:proofErr w:type="spellEnd"/>
            </w:hyperlink>
          </w:p>
          <w:p w:rsidR="00A81A14" w:rsidRPr="00481A07" w:rsidRDefault="00A81A14" w:rsidP="00EB16D8">
            <w:pPr>
              <w:tabs>
                <w:tab w:val="left" w:pos="360"/>
              </w:tabs>
              <w:autoSpaceDE w:val="0"/>
              <w:autoSpaceDN w:val="0"/>
              <w:adjustRightInd w:val="0"/>
              <w:spacing w:after="0" w:line="240" w:lineRule="auto"/>
              <w:jc w:val="both"/>
              <w:rPr>
                <w:rFonts w:ascii="Times New Roman" w:hAnsi="Times New Roman"/>
                <w:sz w:val="24"/>
                <w:szCs w:val="24"/>
              </w:rPr>
            </w:pPr>
          </w:p>
        </w:tc>
        <w:tc>
          <w:tcPr>
            <w:tcW w:w="4536" w:type="dxa"/>
            <w:tcBorders>
              <w:top w:val="nil"/>
              <w:left w:val="nil"/>
              <w:bottom w:val="nil"/>
              <w:right w:val="nil"/>
            </w:tcBorders>
          </w:tcPr>
          <w:p w:rsidR="00A81A14" w:rsidRPr="00C257DF" w:rsidRDefault="00A81A14" w:rsidP="00EB16D8">
            <w:pPr>
              <w:spacing w:before="120" w:after="120" w:line="240" w:lineRule="auto"/>
              <w:ind w:firstLine="567"/>
              <w:jc w:val="both"/>
              <w:rPr>
                <w:rFonts w:ascii="Times New Roman" w:hAnsi="Times New Roman"/>
                <w:b/>
                <w:sz w:val="24"/>
                <w:szCs w:val="24"/>
              </w:rPr>
            </w:pPr>
            <w:r w:rsidRPr="00C257DF">
              <w:rPr>
                <w:rFonts w:ascii="Times New Roman" w:hAnsi="Times New Roman"/>
                <w:b/>
                <w:sz w:val="24"/>
                <w:szCs w:val="24"/>
              </w:rPr>
              <w:t>Подрядчик</w:t>
            </w:r>
          </w:p>
          <w:p w:rsidR="004B6A2D" w:rsidRPr="00BE314B" w:rsidRDefault="00A81A14" w:rsidP="00EB16D8">
            <w:pPr>
              <w:spacing w:before="120" w:after="120" w:line="240" w:lineRule="auto"/>
              <w:jc w:val="both"/>
              <w:rPr>
                <w:rFonts w:ascii="Times New Roman" w:hAnsi="Times New Roman"/>
                <w:sz w:val="24"/>
                <w:szCs w:val="24"/>
              </w:rPr>
            </w:pPr>
            <w:r w:rsidRPr="00C257DF">
              <w:rPr>
                <w:rFonts w:ascii="Times New Roman" w:hAnsi="Times New Roman"/>
                <w:sz w:val="24"/>
                <w:szCs w:val="24"/>
              </w:rPr>
              <w:t xml:space="preserve"> </w:t>
            </w:r>
          </w:p>
          <w:p w:rsidR="00A81A14" w:rsidRPr="000D7B8A" w:rsidRDefault="000D7B8A" w:rsidP="00EB16D8">
            <w:pPr>
              <w:spacing w:after="0" w:line="240" w:lineRule="auto"/>
              <w:jc w:val="both"/>
              <w:rPr>
                <w:rFonts w:ascii="Times New Roman" w:hAnsi="Times New Roman"/>
                <w:b/>
                <w:bCs/>
                <w:sz w:val="24"/>
                <w:szCs w:val="24"/>
              </w:rPr>
            </w:pPr>
            <w:r w:rsidRPr="000D7B8A">
              <w:rPr>
                <w:rFonts w:ascii="Times New Roman" w:hAnsi="Times New Roman"/>
                <w:b/>
                <w:sz w:val="24"/>
                <w:szCs w:val="24"/>
              </w:rPr>
              <w:t>…</w:t>
            </w:r>
          </w:p>
          <w:p w:rsidR="00A81A14" w:rsidRPr="00C257DF" w:rsidRDefault="00A81A14" w:rsidP="00EB16D8">
            <w:pPr>
              <w:spacing w:after="0" w:line="240" w:lineRule="auto"/>
              <w:ind w:firstLine="567"/>
              <w:jc w:val="both"/>
              <w:rPr>
                <w:rFonts w:ascii="Times New Roman" w:hAnsi="Times New Roman"/>
                <w:b/>
                <w:bCs/>
                <w:sz w:val="24"/>
                <w:szCs w:val="24"/>
              </w:rPr>
            </w:pPr>
            <w:r w:rsidRPr="00C257DF">
              <w:rPr>
                <w:rFonts w:ascii="Times New Roman" w:hAnsi="Times New Roman"/>
                <w:sz w:val="24"/>
                <w:szCs w:val="24"/>
              </w:rPr>
              <w:t xml:space="preserve"> </w:t>
            </w:r>
          </w:p>
        </w:tc>
        <w:tc>
          <w:tcPr>
            <w:tcW w:w="4780" w:type="dxa"/>
            <w:tcBorders>
              <w:top w:val="nil"/>
              <w:left w:val="nil"/>
              <w:bottom w:val="nil"/>
              <w:right w:val="nil"/>
            </w:tcBorders>
          </w:tcPr>
          <w:p w:rsidR="00A81A14" w:rsidRPr="00C257DF" w:rsidRDefault="00A81A14" w:rsidP="00EB16D8">
            <w:pPr>
              <w:spacing w:before="120" w:after="120" w:line="240" w:lineRule="auto"/>
              <w:ind w:firstLine="567"/>
              <w:jc w:val="both"/>
              <w:rPr>
                <w:rFonts w:ascii="Times New Roman" w:hAnsi="Times New Roman"/>
                <w:b/>
                <w:bCs/>
                <w:sz w:val="24"/>
                <w:szCs w:val="24"/>
              </w:rPr>
            </w:pPr>
          </w:p>
        </w:tc>
        <w:tc>
          <w:tcPr>
            <w:tcW w:w="4790" w:type="dxa"/>
            <w:tcBorders>
              <w:top w:val="nil"/>
              <w:left w:val="nil"/>
              <w:bottom w:val="nil"/>
              <w:right w:val="nil"/>
            </w:tcBorders>
          </w:tcPr>
          <w:p w:rsidR="00A81A14" w:rsidRPr="00C257DF" w:rsidRDefault="00A81A14" w:rsidP="00EB16D8">
            <w:pPr>
              <w:spacing w:before="120" w:after="120" w:line="240" w:lineRule="auto"/>
              <w:ind w:firstLine="567"/>
              <w:jc w:val="both"/>
              <w:rPr>
                <w:rFonts w:ascii="Times New Roman" w:hAnsi="Times New Roman"/>
                <w:b/>
                <w:bCs/>
                <w:sz w:val="24"/>
                <w:szCs w:val="24"/>
              </w:rPr>
            </w:pPr>
            <w:r w:rsidRPr="00C257DF">
              <w:rPr>
                <w:rFonts w:ascii="Times New Roman" w:hAnsi="Times New Roman"/>
                <w:b/>
                <w:sz w:val="24"/>
                <w:szCs w:val="24"/>
              </w:rPr>
              <w:t>Подрядчик</w:t>
            </w:r>
          </w:p>
        </w:tc>
      </w:tr>
    </w:tbl>
    <w:p w:rsidR="00A81A14"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Настоящий Договор составлен в двух экземплярах, имеющих одинаковую юридическую силу, по одному экземпляру для каждой из сторон.</w:t>
      </w:r>
    </w:p>
    <w:tbl>
      <w:tblPr>
        <w:tblW w:w="0" w:type="auto"/>
        <w:tblLook w:val="00A0"/>
      </w:tblPr>
      <w:tblGrid>
        <w:gridCol w:w="5495"/>
        <w:gridCol w:w="4075"/>
      </w:tblGrid>
      <w:tr w:rsidR="00A81A14" w:rsidRPr="00C257DF">
        <w:tc>
          <w:tcPr>
            <w:tcW w:w="5495" w:type="dxa"/>
            <w:tcBorders>
              <w:top w:val="nil"/>
              <w:left w:val="nil"/>
              <w:bottom w:val="nil"/>
              <w:right w:val="nil"/>
            </w:tcBorders>
          </w:tcPr>
          <w:p w:rsidR="00E46A1E" w:rsidRDefault="00E46A1E" w:rsidP="00EB16D8">
            <w:pPr>
              <w:spacing w:before="120" w:after="120" w:line="240" w:lineRule="auto"/>
              <w:ind w:firstLine="567"/>
              <w:jc w:val="both"/>
              <w:rPr>
                <w:rFonts w:ascii="Times New Roman" w:hAnsi="Times New Roman"/>
                <w:b/>
                <w:bCs/>
                <w:sz w:val="24"/>
                <w:szCs w:val="24"/>
              </w:rPr>
            </w:pP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b/>
                <w:bCs/>
                <w:sz w:val="24"/>
                <w:szCs w:val="24"/>
              </w:rPr>
              <w:t xml:space="preserve">Заказчик  </w:t>
            </w: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_______________/</w:t>
            </w:r>
            <w:r w:rsidR="000D7B8A">
              <w:rPr>
                <w:rFonts w:ascii="Times New Roman" w:hAnsi="Times New Roman"/>
                <w:sz w:val="24"/>
                <w:szCs w:val="24"/>
              </w:rPr>
              <w:t>_____________</w:t>
            </w:r>
            <w:r w:rsidRPr="00C257DF">
              <w:rPr>
                <w:rFonts w:ascii="Times New Roman" w:hAnsi="Times New Roman"/>
                <w:sz w:val="24"/>
                <w:szCs w:val="24"/>
              </w:rPr>
              <w:t>/</w:t>
            </w: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 ______________20</w:t>
            </w:r>
            <w:r w:rsidR="000553B8">
              <w:rPr>
                <w:rFonts w:ascii="Times New Roman" w:hAnsi="Times New Roman"/>
                <w:sz w:val="24"/>
                <w:szCs w:val="24"/>
              </w:rPr>
              <w:t>1</w:t>
            </w:r>
            <w:r w:rsidR="004C5D14">
              <w:rPr>
                <w:rFonts w:ascii="Times New Roman" w:hAnsi="Times New Roman"/>
                <w:sz w:val="24"/>
                <w:szCs w:val="24"/>
              </w:rPr>
              <w:t>4</w:t>
            </w:r>
            <w:r w:rsidRPr="00C257DF">
              <w:rPr>
                <w:rFonts w:ascii="Times New Roman" w:hAnsi="Times New Roman"/>
                <w:sz w:val="24"/>
                <w:szCs w:val="24"/>
              </w:rPr>
              <w:t xml:space="preserve"> г.</w:t>
            </w:r>
          </w:p>
        </w:tc>
        <w:tc>
          <w:tcPr>
            <w:tcW w:w="4075" w:type="dxa"/>
            <w:tcBorders>
              <w:top w:val="nil"/>
              <w:left w:val="nil"/>
              <w:bottom w:val="nil"/>
              <w:right w:val="nil"/>
            </w:tcBorders>
          </w:tcPr>
          <w:p w:rsidR="00E46A1E" w:rsidRDefault="00E46A1E" w:rsidP="00EB16D8">
            <w:pPr>
              <w:spacing w:before="120" w:after="120" w:line="240" w:lineRule="auto"/>
              <w:ind w:firstLine="567"/>
              <w:jc w:val="both"/>
              <w:rPr>
                <w:rFonts w:ascii="Times New Roman" w:hAnsi="Times New Roman"/>
                <w:b/>
                <w:sz w:val="24"/>
                <w:szCs w:val="24"/>
              </w:rPr>
            </w:pP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b/>
                <w:sz w:val="24"/>
                <w:szCs w:val="24"/>
              </w:rPr>
              <w:t>Подрядчик</w:t>
            </w:r>
          </w:p>
          <w:p w:rsidR="00A81A14" w:rsidRPr="00C257DF" w:rsidRDefault="000553B8" w:rsidP="00EB16D8">
            <w:pPr>
              <w:spacing w:before="120" w:after="120" w:line="240" w:lineRule="auto"/>
              <w:jc w:val="both"/>
              <w:rPr>
                <w:rFonts w:ascii="Times New Roman" w:hAnsi="Times New Roman"/>
                <w:sz w:val="24"/>
                <w:szCs w:val="24"/>
              </w:rPr>
            </w:pPr>
            <w:r>
              <w:rPr>
                <w:rFonts w:ascii="Times New Roman" w:hAnsi="Times New Roman"/>
                <w:sz w:val="24"/>
                <w:szCs w:val="24"/>
              </w:rPr>
              <w:t>___________</w:t>
            </w:r>
            <w:r w:rsidR="00A81A14" w:rsidRPr="00C257DF">
              <w:rPr>
                <w:rFonts w:ascii="Times New Roman" w:hAnsi="Times New Roman"/>
                <w:sz w:val="24"/>
                <w:szCs w:val="24"/>
              </w:rPr>
              <w:t>_/</w:t>
            </w:r>
            <w:r w:rsidR="000D7B8A">
              <w:rPr>
                <w:rFonts w:ascii="Times New Roman" w:hAnsi="Times New Roman"/>
                <w:sz w:val="24"/>
                <w:szCs w:val="24"/>
              </w:rPr>
              <w:t>______________</w:t>
            </w:r>
            <w:r w:rsidR="00A81A14" w:rsidRPr="00C257DF">
              <w:rPr>
                <w:rFonts w:ascii="Times New Roman" w:hAnsi="Times New Roman"/>
                <w:sz w:val="24"/>
                <w:szCs w:val="24"/>
              </w:rPr>
              <w:t>/</w:t>
            </w:r>
          </w:p>
          <w:p w:rsidR="00A81A14" w:rsidRPr="00C257DF" w:rsidRDefault="00A81A14" w:rsidP="00EB16D8">
            <w:pPr>
              <w:spacing w:before="120" w:after="120" w:line="240" w:lineRule="auto"/>
              <w:jc w:val="both"/>
              <w:rPr>
                <w:rFonts w:ascii="Times New Roman" w:hAnsi="Times New Roman"/>
                <w:sz w:val="24"/>
                <w:szCs w:val="24"/>
              </w:rPr>
            </w:pPr>
            <w:r w:rsidRPr="00C257DF">
              <w:rPr>
                <w:rFonts w:ascii="Times New Roman" w:hAnsi="Times New Roman"/>
                <w:sz w:val="24"/>
                <w:szCs w:val="24"/>
              </w:rPr>
              <w:t>«___» ______________20</w:t>
            </w:r>
            <w:r w:rsidR="000553B8">
              <w:rPr>
                <w:rFonts w:ascii="Times New Roman" w:hAnsi="Times New Roman"/>
                <w:sz w:val="24"/>
                <w:szCs w:val="24"/>
              </w:rPr>
              <w:t>1</w:t>
            </w:r>
            <w:r w:rsidR="004C5D14">
              <w:rPr>
                <w:rFonts w:ascii="Times New Roman" w:hAnsi="Times New Roman"/>
                <w:sz w:val="24"/>
                <w:szCs w:val="24"/>
              </w:rPr>
              <w:t>4</w:t>
            </w:r>
            <w:r w:rsidRPr="00C257DF">
              <w:rPr>
                <w:rFonts w:ascii="Times New Roman" w:hAnsi="Times New Roman"/>
                <w:sz w:val="24"/>
                <w:szCs w:val="24"/>
              </w:rPr>
              <w:t xml:space="preserve"> г.</w:t>
            </w:r>
          </w:p>
        </w:tc>
      </w:tr>
    </w:tbl>
    <w:p w:rsidR="00FB2A5C" w:rsidRDefault="00A81A14" w:rsidP="009C4774">
      <w:pPr>
        <w:spacing w:after="0" w:line="240" w:lineRule="auto"/>
        <w:ind w:firstLine="567"/>
        <w:jc w:val="right"/>
        <w:rPr>
          <w:rFonts w:ascii="Times New Roman" w:hAnsi="Times New Roman"/>
          <w:sz w:val="24"/>
          <w:szCs w:val="24"/>
        </w:rPr>
      </w:pPr>
      <w:r w:rsidRPr="00C257DF">
        <w:rPr>
          <w:rFonts w:ascii="Times New Roman" w:hAnsi="Times New Roman"/>
          <w:sz w:val="24"/>
          <w:szCs w:val="24"/>
        </w:rPr>
        <w:br w:type="page"/>
      </w:r>
    </w:p>
    <w:p w:rsidR="00FB2A5C" w:rsidRDefault="00FB2A5C" w:rsidP="009C4774">
      <w:pPr>
        <w:spacing w:after="0" w:line="240" w:lineRule="auto"/>
        <w:ind w:firstLine="567"/>
        <w:jc w:val="right"/>
        <w:rPr>
          <w:rFonts w:ascii="Times New Roman" w:hAnsi="Times New Roman"/>
          <w:sz w:val="24"/>
          <w:szCs w:val="24"/>
        </w:rPr>
      </w:pPr>
    </w:p>
    <w:p w:rsidR="00A81A14" w:rsidRDefault="00A81A14" w:rsidP="009C4774">
      <w:pPr>
        <w:spacing w:after="0" w:line="240" w:lineRule="auto"/>
        <w:ind w:firstLine="567"/>
        <w:jc w:val="right"/>
        <w:rPr>
          <w:rFonts w:ascii="Times New Roman" w:hAnsi="Times New Roman"/>
          <w:sz w:val="24"/>
          <w:szCs w:val="24"/>
        </w:rPr>
      </w:pPr>
      <w:r w:rsidRPr="00C257DF">
        <w:rPr>
          <w:rFonts w:ascii="Times New Roman" w:hAnsi="Times New Roman"/>
          <w:sz w:val="24"/>
          <w:szCs w:val="24"/>
        </w:rPr>
        <w:t xml:space="preserve">Приложение № 1 </w:t>
      </w:r>
    </w:p>
    <w:p w:rsidR="00FB2A5C" w:rsidRPr="00C257DF" w:rsidRDefault="00FB2A5C" w:rsidP="009C4774">
      <w:pPr>
        <w:spacing w:after="0" w:line="240" w:lineRule="auto"/>
        <w:ind w:firstLine="567"/>
        <w:jc w:val="right"/>
        <w:rPr>
          <w:rFonts w:ascii="Times New Roman" w:hAnsi="Times New Roman"/>
          <w:sz w:val="24"/>
          <w:szCs w:val="24"/>
        </w:rPr>
      </w:pPr>
    </w:p>
    <w:p w:rsidR="00A81A14" w:rsidRDefault="00A81A14" w:rsidP="00D15011">
      <w:pPr>
        <w:spacing w:before="60" w:after="0" w:line="240" w:lineRule="auto"/>
        <w:ind w:firstLine="567"/>
        <w:jc w:val="center"/>
        <w:rPr>
          <w:rFonts w:ascii="Times New Roman" w:eastAsia="Arial Unicode MS" w:hAnsi="Times New Roman"/>
          <w:b/>
          <w:sz w:val="24"/>
          <w:szCs w:val="24"/>
        </w:rPr>
      </w:pPr>
      <w:r w:rsidRPr="004F56E2">
        <w:rPr>
          <w:rFonts w:ascii="Times New Roman" w:hAnsi="Times New Roman"/>
          <w:b/>
          <w:bCs/>
          <w:sz w:val="24"/>
          <w:szCs w:val="24"/>
        </w:rPr>
        <w:t>Соглашение</w:t>
      </w:r>
      <w:r w:rsidRPr="004F56E2">
        <w:rPr>
          <w:rFonts w:ascii="Times New Roman" w:eastAsia="Arial Unicode MS" w:hAnsi="Times New Roman"/>
          <w:b/>
          <w:sz w:val="24"/>
          <w:szCs w:val="24"/>
        </w:rPr>
        <w:t xml:space="preserve"> по охране труда,</w:t>
      </w:r>
      <w:r w:rsidR="00A55CA7" w:rsidRPr="00A55CA7">
        <w:rPr>
          <w:rFonts w:ascii="Times New Roman" w:eastAsia="Calibri" w:hAnsi="Times New Roman"/>
          <w:b/>
        </w:rPr>
        <w:t xml:space="preserve"> </w:t>
      </w:r>
      <w:r w:rsidR="00A55CA7" w:rsidRPr="00A55CA7">
        <w:rPr>
          <w:rFonts w:ascii="Times New Roman" w:eastAsia="Arial Unicode MS" w:hAnsi="Times New Roman"/>
          <w:b/>
          <w:sz w:val="24"/>
          <w:szCs w:val="24"/>
        </w:rPr>
        <w:t xml:space="preserve">выполнения требований </w:t>
      </w:r>
      <w:r w:rsidR="00F52C0C" w:rsidRPr="00A55CA7">
        <w:rPr>
          <w:rFonts w:ascii="Times New Roman" w:eastAsia="Arial Unicode MS" w:hAnsi="Times New Roman"/>
          <w:b/>
          <w:sz w:val="24"/>
          <w:szCs w:val="24"/>
        </w:rPr>
        <w:t>внутри объектового</w:t>
      </w:r>
      <w:r w:rsidR="00A55CA7" w:rsidRPr="00A55CA7">
        <w:rPr>
          <w:rFonts w:ascii="Times New Roman" w:eastAsia="Arial Unicode MS" w:hAnsi="Times New Roman"/>
          <w:b/>
          <w:sz w:val="24"/>
          <w:szCs w:val="24"/>
        </w:rPr>
        <w:t xml:space="preserve"> режима</w:t>
      </w:r>
      <w:r w:rsidRPr="004F56E2">
        <w:rPr>
          <w:rFonts w:ascii="Times New Roman" w:eastAsia="Arial Unicode MS" w:hAnsi="Times New Roman"/>
          <w:b/>
          <w:sz w:val="24"/>
          <w:szCs w:val="24"/>
        </w:rPr>
        <w:t xml:space="preserve"> промышленной</w:t>
      </w:r>
      <w:r w:rsidR="004C14A1" w:rsidRPr="004F56E2">
        <w:rPr>
          <w:rFonts w:ascii="Times New Roman" w:eastAsia="Arial Unicode MS" w:hAnsi="Times New Roman"/>
          <w:b/>
          <w:sz w:val="24"/>
          <w:szCs w:val="24"/>
        </w:rPr>
        <w:t xml:space="preserve">, </w:t>
      </w:r>
      <w:r w:rsidRPr="004F56E2">
        <w:rPr>
          <w:rFonts w:ascii="Times New Roman" w:eastAsia="Arial Unicode MS" w:hAnsi="Times New Roman"/>
          <w:b/>
          <w:sz w:val="24"/>
          <w:szCs w:val="24"/>
        </w:rPr>
        <w:t xml:space="preserve">пожарной </w:t>
      </w:r>
      <w:r w:rsidR="004C14A1" w:rsidRPr="004F56E2">
        <w:rPr>
          <w:rFonts w:ascii="Times New Roman" w:eastAsia="Arial Unicode MS" w:hAnsi="Times New Roman"/>
          <w:b/>
          <w:sz w:val="24"/>
          <w:szCs w:val="24"/>
        </w:rPr>
        <w:t xml:space="preserve">и экологической </w:t>
      </w:r>
      <w:r w:rsidRPr="004F56E2">
        <w:rPr>
          <w:rFonts w:ascii="Times New Roman" w:eastAsia="Arial Unicode MS" w:hAnsi="Times New Roman"/>
          <w:b/>
          <w:sz w:val="24"/>
          <w:szCs w:val="24"/>
        </w:rPr>
        <w:t>безопасности</w:t>
      </w:r>
    </w:p>
    <w:p w:rsidR="00FB2A5C" w:rsidRPr="004F56E2" w:rsidRDefault="00FB2A5C" w:rsidP="00EB16D8">
      <w:pPr>
        <w:spacing w:before="60" w:after="0" w:line="240" w:lineRule="auto"/>
        <w:ind w:firstLine="567"/>
        <w:jc w:val="both"/>
        <w:rPr>
          <w:rFonts w:ascii="Times New Roman" w:eastAsia="Arial Unicode MS" w:hAnsi="Times New Roman"/>
          <w:b/>
          <w:sz w:val="24"/>
          <w:szCs w:val="24"/>
        </w:rPr>
      </w:pPr>
    </w:p>
    <w:p w:rsidR="00A81A14" w:rsidRPr="004F56E2" w:rsidRDefault="00A81A14" w:rsidP="00EB16D8">
      <w:pPr>
        <w:tabs>
          <w:tab w:val="left" w:pos="0"/>
          <w:tab w:val="left" w:pos="284"/>
          <w:tab w:val="left" w:pos="540"/>
          <w:tab w:val="left" w:pos="720"/>
          <w:tab w:val="left" w:pos="1260"/>
          <w:tab w:val="left" w:pos="3544"/>
          <w:tab w:val="left" w:pos="4111"/>
          <w:tab w:val="left" w:pos="5103"/>
          <w:tab w:val="left" w:pos="5245"/>
          <w:tab w:val="left" w:pos="7230"/>
        </w:tabs>
        <w:spacing w:before="60" w:after="0" w:line="240" w:lineRule="auto"/>
        <w:ind w:firstLine="567"/>
        <w:jc w:val="both"/>
        <w:rPr>
          <w:rFonts w:ascii="Times New Roman" w:eastAsia="Arial Unicode MS" w:hAnsi="Times New Roman"/>
          <w:sz w:val="24"/>
          <w:szCs w:val="24"/>
        </w:rPr>
      </w:pPr>
      <w:r w:rsidRPr="004F56E2">
        <w:rPr>
          <w:rFonts w:ascii="Times New Roman" w:eastAsia="Arial Unicode MS" w:hAnsi="Times New Roman"/>
          <w:sz w:val="24"/>
          <w:szCs w:val="24"/>
        </w:rPr>
        <w:t>Настоящее Соглашение определяет условия по обеспечению выполнения требований охраны труда, промышленной</w:t>
      </w:r>
      <w:r w:rsidR="00001705" w:rsidRPr="004F56E2">
        <w:rPr>
          <w:rFonts w:ascii="Times New Roman" w:eastAsia="Arial Unicode MS" w:hAnsi="Times New Roman"/>
          <w:sz w:val="24"/>
          <w:szCs w:val="24"/>
        </w:rPr>
        <w:t xml:space="preserve">, </w:t>
      </w:r>
      <w:r w:rsidRPr="004F56E2">
        <w:rPr>
          <w:rFonts w:ascii="Times New Roman" w:eastAsia="Arial Unicode MS" w:hAnsi="Times New Roman"/>
          <w:sz w:val="24"/>
          <w:szCs w:val="24"/>
        </w:rPr>
        <w:t xml:space="preserve">пожарной </w:t>
      </w:r>
      <w:r w:rsidR="00001705" w:rsidRPr="004F56E2">
        <w:rPr>
          <w:rFonts w:ascii="Times New Roman" w:eastAsia="Arial Unicode MS" w:hAnsi="Times New Roman"/>
          <w:sz w:val="24"/>
          <w:szCs w:val="24"/>
        </w:rPr>
        <w:t>и экологической безопасности</w:t>
      </w:r>
      <w:r w:rsidRPr="004F56E2">
        <w:rPr>
          <w:rFonts w:ascii="Times New Roman" w:eastAsia="Arial Unicode MS" w:hAnsi="Times New Roman"/>
          <w:sz w:val="24"/>
          <w:szCs w:val="24"/>
        </w:rPr>
        <w:t>:</w:t>
      </w:r>
    </w:p>
    <w:p w:rsidR="004B40D7" w:rsidRPr="004F56E2" w:rsidRDefault="004B40D7" w:rsidP="00EB16D8">
      <w:pPr>
        <w:pStyle w:val="11"/>
        <w:numPr>
          <w:ilvl w:val="1"/>
          <w:numId w:val="16"/>
        </w:numPr>
        <w:tabs>
          <w:tab w:val="left" w:pos="540"/>
          <w:tab w:val="left" w:pos="720"/>
        </w:tabs>
        <w:spacing w:before="60" w:after="0" w:line="240" w:lineRule="auto"/>
        <w:ind w:left="0" w:firstLine="567"/>
        <w:contextualSpacing w:val="0"/>
        <w:jc w:val="both"/>
        <w:rPr>
          <w:rFonts w:ascii="Times New Roman" w:eastAsia="Arial Unicode MS" w:hAnsi="Times New Roman"/>
          <w:b/>
          <w:sz w:val="24"/>
          <w:szCs w:val="24"/>
        </w:rPr>
      </w:pPr>
      <w:r w:rsidRPr="004F56E2">
        <w:rPr>
          <w:rFonts w:ascii="Times New Roman" w:eastAsia="Arial Unicode MS" w:hAnsi="Times New Roman"/>
          <w:b/>
          <w:sz w:val="24"/>
          <w:szCs w:val="24"/>
        </w:rPr>
        <w:t>Подрядчик обязуется:</w:t>
      </w:r>
    </w:p>
    <w:p w:rsidR="004B40D7" w:rsidRPr="004F56E2" w:rsidRDefault="004B40D7" w:rsidP="00EB16D8">
      <w:pPr>
        <w:pStyle w:val="11"/>
        <w:numPr>
          <w:ilvl w:val="1"/>
          <w:numId w:val="17"/>
        </w:numPr>
        <w:tabs>
          <w:tab w:val="left" w:pos="-240"/>
          <w:tab w:val="left" w:pos="0"/>
          <w:tab w:val="left" w:pos="540"/>
          <w:tab w:val="left" w:pos="720"/>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При подготовке к ведению работ и при производстве работ соблюдать требования законов и иных правовых актов по охране труда, ядерной, радиационной, пожарной, промышленной безопасности, охране окружающей среды, включая требования отраслевых и локальных нормативных актов ОАО «УЭХК»:</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Градостроительный кодекс РФ.  </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Гражданский кодекс РФ. </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Федеральный закон РФ от 30.12.2009г. № 384-ФЗ «Технический регламент о безопасности зданий и сооружений».</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Федеральный закон РФ от 22.07.2008г. № 123-ФЗ «Технический регламент о требованиях пожарной безопасности».</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Постановление правительства РФ от 21.06.2010г. №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СНиП 12-03-2001 «Безопасность труда в строительстве. Часть I. Общие требования».</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СНиП 12-04-2002 «Безопасность труда в строительстве. Часть 2. Строительное производство».</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СП 48.13330.2011 «СНиП 12-01-2004. Организация строительства»</w:t>
      </w:r>
      <w:proofErr w:type="gramStart"/>
      <w:r w:rsidRPr="004F56E2">
        <w:rPr>
          <w:rFonts w:ascii="Times New Roman" w:eastAsia="Arial Unicode MS" w:hAnsi="Times New Roman"/>
          <w:sz w:val="24"/>
          <w:szCs w:val="24"/>
        </w:rPr>
        <w:t>.</w:t>
      </w:r>
      <w:proofErr w:type="gramEnd"/>
      <w:r w:rsidRPr="004F56E2">
        <w:rPr>
          <w:rFonts w:ascii="Times New Roman" w:eastAsia="Arial Unicode MS" w:hAnsi="Times New Roman"/>
          <w:sz w:val="24"/>
          <w:szCs w:val="24"/>
        </w:rPr>
        <w:t xml:space="preserve"> » ( </w:t>
      </w:r>
      <w:proofErr w:type="gramStart"/>
      <w:r w:rsidRPr="004F56E2">
        <w:rPr>
          <w:rFonts w:ascii="Times New Roman" w:eastAsia="Arial Unicode MS" w:hAnsi="Times New Roman"/>
          <w:sz w:val="24"/>
          <w:szCs w:val="24"/>
        </w:rPr>
        <w:t>в</w:t>
      </w:r>
      <w:proofErr w:type="gramEnd"/>
      <w:r w:rsidRPr="004F56E2">
        <w:rPr>
          <w:rFonts w:ascii="Times New Roman" w:eastAsia="Arial Unicode MS" w:hAnsi="Times New Roman"/>
          <w:sz w:val="24"/>
          <w:szCs w:val="24"/>
        </w:rPr>
        <w:t xml:space="preserve"> случае выполнения работ на объектах, указанных в статье 48-1 Градостроительного кодекса РФ), СНиП 12-01-2004 «Организация строительства».</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СНиП 3.01.04-87 «Приёмка в эксплуатацию законченных строительством объектов. Основные положения».</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СНиП 3.03.01-87 «Несущие и ограждающие конструкции».</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СНиП 3.05.06-85 «Электротехнические устройства».</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СНиП 21-01-97* «Пожарная безопасность зданий и сооружений».</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СП 12-135-2003 «Безопасность труда в строительстве. Отраслевые типовые инструкции по охране труда».</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СП 12-136-2002 «Решения по охране труда и промышленной безопасности в </w:t>
      </w:r>
      <w:proofErr w:type="gramStart"/>
      <w:r w:rsidRPr="004F56E2">
        <w:rPr>
          <w:rFonts w:ascii="Times New Roman" w:eastAsia="Arial Unicode MS" w:hAnsi="Times New Roman"/>
          <w:sz w:val="24"/>
          <w:szCs w:val="24"/>
        </w:rPr>
        <w:t>ПОС</w:t>
      </w:r>
      <w:proofErr w:type="gramEnd"/>
      <w:r w:rsidRPr="004F56E2">
        <w:rPr>
          <w:rFonts w:ascii="Times New Roman" w:eastAsia="Arial Unicode MS" w:hAnsi="Times New Roman"/>
          <w:sz w:val="24"/>
          <w:szCs w:val="24"/>
        </w:rPr>
        <w:t xml:space="preserve"> и ППР», справочное пособие к СП 12-136-2002.</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СРО-С-60542960-00002-2011 «Общие требования к выполнению работ, оказывающих влияние на безопасность объектов использования атомной энергии и других объектов капитального строительства по строительству, реконструкции и капитальному ремонту».</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СРО-С-60542960 00004-2010 "Организация пусконаладочных работ на объектах  использования атомной энергии (ОИАЭ). Требования к персоналу".</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СРО-С-60542960-00005-2012 "Объекты использования атомной энергии. Разработка ППР. Общие требования.</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СРО-С-60542960-00006-2011 "Охрана труда и промышленная безопасность при выполнении работ на объектах использования атомной энергии и других объектах капитального строительства. Общие требования".</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СТО-СРО-С-60542960-00008-2011 "Организация строительно-монтажных работ на объектах использования атомной энергии. Требования к персоналу".</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СРО-С-60542960 00009-2010 "Порядок проведения строительного контроля при строительстве, реконструкции и капитальном ремонте ОИАЭ".</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СРО-С-60542960-00013-2012 "Контроль качества строительных работ при строительстве ОИАЭ".</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«Политика ОАО «УЭХК» в области охраны труда» (прил.1 к приказу от 18.02.13г. № 12-49/214-П).</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"Экологическая политика ОАО "УЭХК" (прил.1 к приказу ГДК № 12-23/2402-ВК  от 29.01.2013г.).</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СТО 00.035-2010 с изм.1. ССБТ. «Охрана труда. Система управления охраной труда в Открытом акционерном обществе «Уральский электрохимический комбинат». </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00.043-2010 «Пожарная безопасность. Основные положения».</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00.044-201</w:t>
      </w:r>
      <w:r w:rsidR="00E571EE">
        <w:rPr>
          <w:rFonts w:ascii="Times New Roman" w:eastAsia="Arial Unicode MS" w:hAnsi="Times New Roman"/>
          <w:sz w:val="24"/>
          <w:szCs w:val="24"/>
        </w:rPr>
        <w:t>3</w:t>
      </w:r>
      <w:r w:rsidRPr="004F56E2">
        <w:rPr>
          <w:rFonts w:ascii="Times New Roman" w:eastAsia="Arial Unicode MS" w:hAnsi="Times New Roman"/>
          <w:sz w:val="24"/>
          <w:szCs w:val="24"/>
        </w:rPr>
        <w:t xml:space="preserve"> «Система экологического менеджмента. Управление отходами производства и потребления. Требования к управлению отходами».</w:t>
      </w:r>
    </w:p>
    <w:p w:rsidR="004B40D7"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00.073-2011 «Перечень нештатных (чрезвычайных) ситуаций в ОАО «УЭХК», подлежащих подготовке и передаче в ОАО «ТВЭЛ».</w:t>
      </w:r>
    </w:p>
    <w:p w:rsidR="00955AEF" w:rsidRPr="004F56E2" w:rsidRDefault="00955AEF"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955AEF">
        <w:rPr>
          <w:rFonts w:ascii="Times New Roman" w:eastAsia="Arial Unicode MS" w:hAnsi="Times New Roman"/>
          <w:sz w:val="24"/>
          <w:szCs w:val="24"/>
        </w:rPr>
        <w:t>СТО 00.092-2012 «Положение об организации технического обслуживания и ремонтов общепромышленного оборудования ОАО «УЭХК», изготовления нестандартного оборудования, выполняемых сторонними организациями»</w:t>
      </w:r>
      <w:r w:rsidR="00040EF4">
        <w:rPr>
          <w:rFonts w:ascii="Times New Roman" w:eastAsia="Arial Unicode MS" w:hAnsi="Times New Roman"/>
          <w:sz w:val="24"/>
          <w:szCs w:val="24"/>
        </w:rPr>
        <w:t>.</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00.096-2011 «Обеспечение радиационной безопасности персонала и действия в случае радиационных аварий в ОАО «УЭХК».</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00.101-2012 «Порядок разработки ППР, выполняемых в подразделениях ОАО «УЭХК»</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00.106-2011 "Порядок взаимодействия подразделений ОАО "УЭХК" со сторонними организациями, выполняющими работы на территории ОАО "УЭХК".</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ПБ 10-382-00 «Правила устройства и безопасной эксплуатации грузоподъёмных кранов».</w:t>
      </w:r>
    </w:p>
    <w:p w:rsidR="004B40D7" w:rsidRPr="00F504DA" w:rsidRDefault="00F504DA"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F504DA">
        <w:rPr>
          <w:rFonts w:ascii="Times New Roman" w:eastAsia="Arial Unicode MS" w:hAnsi="Times New Roman"/>
          <w:sz w:val="24"/>
          <w:szCs w:val="24"/>
        </w:rPr>
        <w:t>СТО 00.041.2-2013 "Порядок проведения производственного радиационного контроля в ОАО «УЭХК»" Часть 2. Радиационный контроль выбросов, сбросов, объектов окружающей среды.</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НП-043-03 «Требования к устройству и безопасной эксплуатации грузоподъёмных кранов для объектов использования атомной энергии».</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НП-044-03 «Правила устройства и безопасной эксплуатации сосудов, работающих под давлением для объектов использования атомной энергии».</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НП-045-03 «Правила устройства и безопасной эксплуатации трубопроводов пара горячей воды  для объектов использования атомной энергии».</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РД-11-02-2006 «Требования к составу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РД-11-05-2007 «Порядок ведения общего и (или) специального журнала учёта выполнения работ при строительстве, реконструкции, капитальном ремонте объектов капитального строительства».</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РД-11-06-2007 «Методические рекомендации о порядке разработки ППР грузоподъёмными машинами  и технологических карт погрузочно-разгрузочных работ».</w:t>
      </w:r>
    </w:p>
    <w:p w:rsidR="004B40D7"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РД 34.03.201-97. «Правила техники безопасности при эксплуатации тепломеханического оборудования электростанций и тепловых сетей». (При работе в цехах 26, 31, а также на теплосетях).</w:t>
      </w:r>
    </w:p>
    <w:p w:rsidR="00874F56" w:rsidRDefault="00874F56"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Pr>
          <w:rFonts w:ascii="Times New Roman" w:eastAsia="Arial Unicode MS" w:hAnsi="Times New Roman"/>
          <w:sz w:val="24"/>
          <w:szCs w:val="24"/>
        </w:rPr>
        <w:t xml:space="preserve">РД 34.03.204 «Правила </w:t>
      </w:r>
      <w:r w:rsidRPr="00874F56">
        <w:rPr>
          <w:rFonts w:ascii="Times New Roman" w:eastAsia="Arial Unicode MS" w:hAnsi="Times New Roman"/>
          <w:sz w:val="24"/>
          <w:szCs w:val="24"/>
        </w:rPr>
        <w:t>безопасности при работе с инструментом и приспособле</w:t>
      </w:r>
      <w:r w:rsidR="00A408DE">
        <w:rPr>
          <w:rFonts w:ascii="Times New Roman" w:eastAsia="Arial Unicode MS" w:hAnsi="Times New Roman"/>
          <w:sz w:val="24"/>
          <w:szCs w:val="24"/>
        </w:rPr>
        <w:t>ниями».</w:t>
      </w:r>
    </w:p>
    <w:p w:rsidR="00874F56" w:rsidRDefault="00874F56"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874F56">
        <w:rPr>
          <w:rFonts w:ascii="Times New Roman" w:eastAsia="Arial Unicode MS" w:hAnsi="Times New Roman"/>
          <w:sz w:val="24"/>
          <w:szCs w:val="24"/>
        </w:rPr>
        <w:t>ПОТ РМ-007-98 «Межотраслевые правила по охране труда при погрузочно-разгрузочн</w:t>
      </w:r>
      <w:r w:rsidR="00A408DE">
        <w:rPr>
          <w:rFonts w:ascii="Times New Roman" w:eastAsia="Arial Unicode MS" w:hAnsi="Times New Roman"/>
          <w:sz w:val="24"/>
          <w:szCs w:val="24"/>
        </w:rPr>
        <w:t>ых работах и размещении грузов».</w:t>
      </w:r>
    </w:p>
    <w:p w:rsidR="00A408DE" w:rsidRPr="004F56E2" w:rsidRDefault="00A408DE"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A408DE">
        <w:rPr>
          <w:rFonts w:ascii="Times New Roman" w:eastAsia="Arial Unicode MS" w:hAnsi="Times New Roman"/>
          <w:sz w:val="24"/>
          <w:szCs w:val="24"/>
        </w:rPr>
        <w:t>ПОТ РМ-006-97 «Правила по охране труда при холодной обработке металлов»;</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ИОТ-К-18-2003 «Инструкция по охране труда при производстве строительно-монтажных и ремонтно-строительных работ по нарядам-допускам формы «Д».</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ИОТ-К-61-2012 «Инструкция по охране труда при проведении работ повышенной опасности»</w:t>
      </w:r>
      <w:r w:rsidR="00A408DE">
        <w:rPr>
          <w:rFonts w:ascii="Times New Roman" w:eastAsia="Arial Unicode MS" w:hAnsi="Times New Roman"/>
          <w:sz w:val="24"/>
          <w:szCs w:val="24"/>
        </w:rPr>
        <w:t>.</w:t>
      </w:r>
    </w:p>
    <w:p w:rsidR="004B40D7"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ПОТ РМ 012-2000. «Межотраслевые правила по охране труда при работе на высоте».</w:t>
      </w:r>
    </w:p>
    <w:p w:rsidR="00A408DE" w:rsidRPr="004F56E2" w:rsidRDefault="00A408DE"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A408DE">
        <w:rPr>
          <w:rFonts w:ascii="Times New Roman" w:eastAsia="Arial Unicode MS" w:hAnsi="Times New Roman"/>
          <w:sz w:val="24"/>
          <w:szCs w:val="24"/>
        </w:rPr>
        <w:t>ПОТ РМ-020-2001 «Межотраслевые правила по охране труда при электро- и газосварочных работах»</w:t>
      </w:r>
      <w:r>
        <w:rPr>
          <w:rFonts w:ascii="Times New Roman" w:eastAsia="Arial Unicode MS" w:hAnsi="Times New Roman"/>
          <w:sz w:val="24"/>
          <w:szCs w:val="24"/>
        </w:rPr>
        <w:t>.</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ПОТ </w:t>
      </w:r>
      <w:proofErr w:type="gramStart"/>
      <w:r w:rsidRPr="004F56E2">
        <w:rPr>
          <w:rFonts w:ascii="Times New Roman" w:eastAsia="Arial Unicode MS" w:hAnsi="Times New Roman"/>
          <w:sz w:val="24"/>
          <w:szCs w:val="24"/>
        </w:rPr>
        <w:t>Р</w:t>
      </w:r>
      <w:proofErr w:type="gramEnd"/>
      <w:r w:rsidRPr="004F56E2">
        <w:rPr>
          <w:rFonts w:ascii="Times New Roman" w:eastAsia="Arial Unicode MS" w:hAnsi="Times New Roman"/>
          <w:sz w:val="24"/>
          <w:szCs w:val="24"/>
        </w:rPr>
        <w:t xml:space="preserve"> М-016-2001. РД 153-34.0-03.150-00. «Межотраслевые правила по охране труда (правила безопасности) при эксплуатации электроустановок». </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ИП 02.114-2010 раздел 8. «Положение о внутриобъектовом режиме на охраняемых объектах ОАО «УЭХК».</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ППР 01-2012 «Правила противопожарного режима в Российской Федерации»</w:t>
      </w:r>
      <w:r w:rsidR="00955AEF">
        <w:rPr>
          <w:rFonts w:ascii="Times New Roman" w:eastAsia="Arial Unicode MS" w:hAnsi="Times New Roman"/>
          <w:sz w:val="24"/>
          <w:szCs w:val="24"/>
        </w:rPr>
        <w:t>,</w:t>
      </w:r>
      <w:r w:rsidR="00955AEF" w:rsidRPr="00955AEF">
        <w:rPr>
          <w:rFonts w:ascii="Times New Roman" w:eastAsia="Calibri" w:hAnsi="Times New Roman"/>
          <w:sz w:val="24"/>
          <w:highlight w:val="yellow"/>
        </w:rPr>
        <w:t xml:space="preserve"> </w:t>
      </w:r>
      <w:r w:rsidR="00955AEF" w:rsidRPr="00955AEF">
        <w:rPr>
          <w:rFonts w:ascii="Times New Roman" w:eastAsia="Arial Unicode MS" w:hAnsi="Times New Roman"/>
          <w:sz w:val="24"/>
          <w:szCs w:val="24"/>
        </w:rPr>
        <w:t>утвержденных Постановлением Правительства РФ от 25.04.2012 №390</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ИП ГО 223-90 «О мерах пожарной безопасности при проведении огневых работ на объектах Уральского электрохимического комбината».</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ОПБ ОЯТЦ (НП-016-05) «Общие положения обеспечения безопасности объектов ядерного топливного цикла».</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ОСПОРБ-99/2010 (СП 2.6.1.2612-10) «Ионизирующее излучение, радиационная безопасность. Основные санитарные правила обеспечения радиационной безопасности».</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Правила технической эксплуатации электроустановок потребителей.</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Правила устройства электроустановок.</w:t>
      </w:r>
    </w:p>
    <w:p w:rsidR="004B40D7"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«Правила безопасности при работе с инструментами и приспособлениями». Москва. 2008г.</w:t>
      </w:r>
    </w:p>
    <w:p w:rsidR="00176530" w:rsidRPr="00176530" w:rsidRDefault="00176530"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jc w:val="both"/>
        <w:rPr>
          <w:rFonts w:ascii="Times New Roman" w:eastAsia="Arial Unicode MS" w:hAnsi="Times New Roman"/>
          <w:sz w:val="24"/>
          <w:szCs w:val="24"/>
        </w:rPr>
      </w:pPr>
      <w:r w:rsidRPr="00176530">
        <w:rPr>
          <w:rFonts w:ascii="Times New Roman" w:eastAsia="Arial Unicode MS" w:hAnsi="Times New Roman"/>
          <w:sz w:val="24"/>
          <w:szCs w:val="24"/>
        </w:rPr>
        <w:t>Инструкция предприятия ГО. 223-90 «О мерах пожарной безопасности при проведении огневых работ на объектах Уральского электрохимического комбината»;</w:t>
      </w:r>
    </w:p>
    <w:p w:rsidR="00176530" w:rsidRDefault="00176530"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proofErr w:type="gramStart"/>
      <w:r>
        <w:rPr>
          <w:rFonts w:ascii="Times New Roman" w:eastAsia="Arial Unicode MS" w:hAnsi="Times New Roman"/>
          <w:sz w:val="24"/>
          <w:szCs w:val="24"/>
        </w:rPr>
        <w:t>П</w:t>
      </w:r>
      <w:proofErr w:type="gramEnd"/>
      <w:r>
        <w:rPr>
          <w:rFonts w:ascii="Times New Roman" w:eastAsia="Arial Unicode MS" w:hAnsi="Times New Roman"/>
          <w:sz w:val="24"/>
          <w:szCs w:val="24"/>
        </w:rPr>
        <w:t xml:space="preserve"> </w:t>
      </w:r>
      <w:r w:rsidRPr="00176530">
        <w:rPr>
          <w:rFonts w:ascii="Times New Roman" w:eastAsia="Arial Unicode MS" w:hAnsi="Times New Roman"/>
          <w:sz w:val="24"/>
          <w:szCs w:val="24"/>
        </w:rPr>
        <w:t xml:space="preserve">09.06-2003 «Положение. Эксплуатация вентиляционных систем в подразделениях комбината».     </w:t>
      </w:r>
    </w:p>
    <w:p w:rsidR="00346220" w:rsidRDefault="00346220"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346220">
        <w:rPr>
          <w:rFonts w:ascii="Times New Roman" w:eastAsia="Arial Unicode MS" w:hAnsi="Times New Roman"/>
          <w:sz w:val="24"/>
          <w:szCs w:val="24"/>
        </w:rPr>
        <w:t>Инструкция предприятия ИП 01.676-2008 «Категорированные и режимные помещения ОАО «УЭХК»;</w:t>
      </w:r>
    </w:p>
    <w:p w:rsidR="00A55CA7" w:rsidRPr="00A55CA7" w:rsidRDefault="00A55CA7" w:rsidP="00EB16D8">
      <w:pPr>
        <w:pStyle w:val="11"/>
        <w:numPr>
          <w:ilvl w:val="2"/>
          <w:numId w:val="18"/>
        </w:numPr>
        <w:tabs>
          <w:tab w:val="left" w:pos="-240"/>
          <w:tab w:val="left" w:pos="-180"/>
          <w:tab w:val="left" w:pos="0"/>
          <w:tab w:val="left" w:pos="142"/>
          <w:tab w:val="left" w:pos="284"/>
          <w:tab w:val="left" w:pos="851"/>
          <w:tab w:val="left" w:pos="993"/>
          <w:tab w:val="left" w:pos="1260"/>
          <w:tab w:val="left" w:pos="3544"/>
          <w:tab w:val="left" w:pos="4111"/>
          <w:tab w:val="left" w:pos="5103"/>
          <w:tab w:val="left" w:pos="5245"/>
          <w:tab w:val="left" w:pos="7230"/>
        </w:tabs>
        <w:spacing w:before="60" w:after="0" w:line="240" w:lineRule="auto"/>
        <w:ind w:left="0" w:firstLine="567"/>
        <w:jc w:val="both"/>
        <w:rPr>
          <w:rFonts w:ascii="Times New Roman" w:eastAsia="Arial Unicode MS" w:hAnsi="Times New Roman"/>
          <w:sz w:val="24"/>
          <w:szCs w:val="24"/>
        </w:rPr>
      </w:pPr>
      <w:r w:rsidRPr="00A55CA7">
        <w:rPr>
          <w:rFonts w:ascii="Times New Roman" w:eastAsia="Arial Unicode MS" w:hAnsi="Times New Roman"/>
          <w:sz w:val="24"/>
          <w:szCs w:val="24"/>
        </w:rPr>
        <w:t>Выписка из ИП 02.628-2009 «Пропускной режим на ОАО «УЭХК» для допускной группы отдела по режиму и охране комбината и сторонних организаций»;</w:t>
      </w:r>
    </w:p>
    <w:p w:rsidR="00A55CA7" w:rsidRDefault="00A55CA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A55CA7">
        <w:rPr>
          <w:rFonts w:ascii="Times New Roman" w:eastAsia="Arial Unicode MS" w:hAnsi="Times New Roman"/>
          <w:sz w:val="24"/>
          <w:szCs w:val="24"/>
        </w:rPr>
        <w:t xml:space="preserve">Инструкция предприятия 02.114-2010 «Положение о </w:t>
      </w:r>
      <w:r w:rsidR="00F52C0C" w:rsidRPr="00A55CA7">
        <w:rPr>
          <w:rFonts w:ascii="Times New Roman" w:eastAsia="Arial Unicode MS" w:hAnsi="Times New Roman"/>
          <w:sz w:val="24"/>
          <w:szCs w:val="24"/>
        </w:rPr>
        <w:t>внутри объектовом</w:t>
      </w:r>
      <w:r w:rsidRPr="00A55CA7">
        <w:rPr>
          <w:rFonts w:ascii="Times New Roman" w:eastAsia="Arial Unicode MS" w:hAnsi="Times New Roman"/>
          <w:sz w:val="24"/>
          <w:szCs w:val="24"/>
        </w:rPr>
        <w:t xml:space="preserve"> режиме на охраняемых объектах ОАО «УЭХК» в части касающейся р</w:t>
      </w:r>
      <w:r>
        <w:rPr>
          <w:rFonts w:ascii="Times New Roman" w:eastAsia="Arial Unicode MS" w:hAnsi="Times New Roman"/>
          <w:sz w:val="24"/>
          <w:szCs w:val="24"/>
        </w:rPr>
        <w:t>аботников сторонних организаций.</w:t>
      </w:r>
    </w:p>
    <w:p w:rsidR="004B40D7" w:rsidRPr="004F56E2" w:rsidRDefault="004B40D7" w:rsidP="00EB16D8">
      <w:pPr>
        <w:pStyle w:val="11"/>
        <w:numPr>
          <w:ilvl w:val="1"/>
          <w:numId w:val="17"/>
        </w:numPr>
        <w:tabs>
          <w:tab w:val="left" w:pos="-240"/>
          <w:tab w:val="left" w:pos="0"/>
          <w:tab w:val="left" w:pos="540"/>
          <w:tab w:val="left" w:pos="720"/>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Перед началом выполнения работ:</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До заключения Договора подряда на выполнение работ представить Заказчику заполненную анкету по охране труда (приложение “С” к письму ДГИ Госкорпорации «Росатом» исх. № 22.1-966 от 27.11.2009г. и к письму ОТЭКС ОАО «УЭХК» № 69/3344 от 30.12.2009г).</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Ознакомиться с «Политикой ОАО «УЭХК» в области охраны труда» - приказ от 18.02.2013г. № 12-49/214-П, а также с действующим на ОАО «УЭХК» СТО 00.035-2010 с изм.1. для руководства и исполнения при организации и производстве работ.</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Самостоятельно </w:t>
      </w:r>
      <w:r w:rsidR="00AE0FEE" w:rsidRPr="00AE0FEE">
        <w:rPr>
          <w:rFonts w:ascii="Times New Roman" w:eastAsia="Arial Unicode MS" w:hAnsi="Times New Roman"/>
          <w:sz w:val="24"/>
          <w:szCs w:val="24"/>
        </w:rPr>
        <w:t>ознакомить персонал с "Экологической политикой ОАО "УЭХК"- приложением 1 к приказу ГДК от 27.11.2013г. № 12-49/1974-П; а также с действующими на ОАО "УЭХК": СТО 00.044-2011, для строго соблюдения законодательных требований по охране окружающей среды, а также требований изложенных в нормативных актах ОАО «УЭХК» при проведении работ</w:t>
      </w:r>
      <w:r w:rsidRPr="004F56E2">
        <w:rPr>
          <w:rFonts w:ascii="Times New Roman" w:eastAsia="Arial Unicode MS" w:hAnsi="Times New Roman"/>
          <w:sz w:val="24"/>
          <w:szCs w:val="24"/>
        </w:rPr>
        <w:t>.</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proofErr w:type="gramStart"/>
      <w:r w:rsidRPr="004F56E2">
        <w:rPr>
          <w:rFonts w:ascii="Times New Roman" w:eastAsia="Arial Unicode MS" w:hAnsi="Times New Roman"/>
          <w:sz w:val="24"/>
          <w:szCs w:val="24"/>
        </w:rPr>
        <w:t>Разработать ППР в соответствии с требованиями:  а)</w:t>
      </w:r>
      <w:r w:rsidR="005F5917">
        <w:rPr>
          <w:rFonts w:ascii="Times New Roman" w:eastAsia="Arial Unicode MS" w:hAnsi="Times New Roman"/>
          <w:sz w:val="24"/>
          <w:szCs w:val="24"/>
        </w:rPr>
        <w:t xml:space="preserve"> </w:t>
      </w:r>
      <w:r w:rsidRPr="004F56E2">
        <w:rPr>
          <w:rFonts w:ascii="Times New Roman" w:eastAsia="Arial Unicode MS" w:hAnsi="Times New Roman"/>
          <w:sz w:val="24"/>
          <w:szCs w:val="24"/>
        </w:rPr>
        <w:t>СП 48.13330.2011 п.п. 5.7.3-:-5.7.7, 5.7.9, 5.7.10;  б)</w:t>
      </w:r>
      <w:r w:rsidR="005F5917">
        <w:rPr>
          <w:rFonts w:ascii="Times New Roman" w:eastAsia="Arial Unicode MS" w:hAnsi="Times New Roman"/>
          <w:sz w:val="24"/>
          <w:szCs w:val="24"/>
        </w:rPr>
        <w:t xml:space="preserve"> </w:t>
      </w:r>
      <w:r w:rsidRPr="004F56E2">
        <w:rPr>
          <w:rFonts w:ascii="Times New Roman" w:eastAsia="Arial Unicode MS" w:hAnsi="Times New Roman"/>
          <w:sz w:val="24"/>
          <w:szCs w:val="24"/>
        </w:rPr>
        <w:t>СНиП 12-03-2001 п.п.4.8-:-4.12 с прил.</w:t>
      </w:r>
      <w:r w:rsidR="005F5917">
        <w:rPr>
          <w:rFonts w:ascii="Times New Roman" w:eastAsia="Arial Unicode MS" w:hAnsi="Times New Roman"/>
          <w:sz w:val="24"/>
          <w:szCs w:val="24"/>
        </w:rPr>
        <w:t xml:space="preserve"> </w:t>
      </w:r>
      <w:r w:rsidRPr="004F56E2">
        <w:rPr>
          <w:rFonts w:ascii="Times New Roman" w:eastAsia="Arial Unicode MS" w:hAnsi="Times New Roman"/>
          <w:sz w:val="24"/>
          <w:szCs w:val="24"/>
        </w:rPr>
        <w:t>Г, п.4.18 с прил.</w:t>
      </w:r>
      <w:r w:rsidR="005F5917">
        <w:rPr>
          <w:rFonts w:ascii="Times New Roman" w:eastAsia="Arial Unicode MS" w:hAnsi="Times New Roman"/>
          <w:sz w:val="24"/>
          <w:szCs w:val="24"/>
        </w:rPr>
        <w:t xml:space="preserve"> </w:t>
      </w:r>
      <w:r w:rsidRPr="004F56E2">
        <w:rPr>
          <w:rFonts w:ascii="Times New Roman" w:eastAsia="Arial Unicode MS" w:hAnsi="Times New Roman"/>
          <w:sz w:val="24"/>
          <w:szCs w:val="24"/>
        </w:rPr>
        <w:t>Ж, п.п.6.2.1-:- 6.4.12;  в)</w:t>
      </w:r>
      <w:r w:rsidR="005F5917">
        <w:rPr>
          <w:rFonts w:ascii="Times New Roman" w:eastAsia="Arial Unicode MS" w:hAnsi="Times New Roman"/>
          <w:sz w:val="24"/>
          <w:szCs w:val="24"/>
        </w:rPr>
        <w:t xml:space="preserve"> </w:t>
      </w:r>
      <w:r w:rsidRPr="004F56E2">
        <w:rPr>
          <w:rFonts w:ascii="Times New Roman" w:eastAsia="Arial Unicode MS" w:hAnsi="Times New Roman"/>
          <w:sz w:val="24"/>
          <w:szCs w:val="24"/>
        </w:rPr>
        <w:t>СНиП 12-04-2002 п.3.5;  г)</w:t>
      </w:r>
      <w:r w:rsidR="005F5917">
        <w:rPr>
          <w:rFonts w:ascii="Times New Roman" w:eastAsia="Arial Unicode MS" w:hAnsi="Times New Roman"/>
          <w:sz w:val="24"/>
          <w:szCs w:val="24"/>
        </w:rPr>
        <w:t xml:space="preserve"> </w:t>
      </w:r>
      <w:r w:rsidRPr="004F56E2">
        <w:rPr>
          <w:rFonts w:ascii="Times New Roman" w:eastAsia="Arial Unicode MS" w:hAnsi="Times New Roman"/>
          <w:sz w:val="24"/>
          <w:szCs w:val="24"/>
        </w:rPr>
        <w:t>СП-12-136-2002 со справочным пособием;  д)</w:t>
      </w:r>
      <w:r w:rsidR="005F5917">
        <w:rPr>
          <w:rFonts w:ascii="Times New Roman" w:eastAsia="Arial Unicode MS" w:hAnsi="Times New Roman"/>
          <w:sz w:val="24"/>
          <w:szCs w:val="24"/>
        </w:rPr>
        <w:t xml:space="preserve"> </w:t>
      </w:r>
      <w:r w:rsidRPr="004F56E2">
        <w:rPr>
          <w:rFonts w:ascii="Times New Roman" w:eastAsia="Arial Unicode MS" w:hAnsi="Times New Roman"/>
          <w:sz w:val="24"/>
          <w:szCs w:val="24"/>
        </w:rPr>
        <w:t>СТО 00.106 -2011 п.п. 5.1, 5.2;</w:t>
      </w:r>
      <w:proofErr w:type="gramEnd"/>
      <w:r w:rsidRPr="004F56E2">
        <w:rPr>
          <w:rFonts w:ascii="Times New Roman" w:eastAsia="Arial Unicode MS" w:hAnsi="Times New Roman"/>
          <w:sz w:val="24"/>
          <w:szCs w:val="24"/>
        </w:rPr>
        <w:t xml:space="preserve">    СТО 00.43-2010 п.п. 4.40, 9.12;  ж)</w:t>
      </w:r>
      <w:r w:rsidR="005F5917">
        <w:rPr>
          <w:rFonts w:ascii="Times New Roman" w:eastAsia="Arial Unicode MS" w:hAnsi="Times New Roman"/>
          <w:sz w:val="24"/>
          <w:szCs w:val="24"/>
        </w:rPr>
        <w:t xml:space="preserve"> </w:t>
      </w:r>
      <w:r w:rsidRPr="004F56E2">
        <w:rPr>
          <w:rFonts w:ascii="Times New Roman" w:eastAsia="Arial Unicode MS" w:hAnsi="Times New Roman"/>
          <w:sz w:val="24"/>
          <w:szCs w:val="24"/>
        </w:rPr>
        <w:t>СТО 00.101-2012;  и</w:t>
      </w:r>
      <w:proofErr w:type="gramStart"/>
      <w:r w:rsidRPr="004F56E2">
        <w:rPr>
          <w:rFonts w:ascii="Times New Roman" w:eastAsia="Arial Unicode MS" w:hAnsi="Times New Roman"/>
          <w:sz w:val="24"/>
          <w:szCs w:val="24"/>
        </w:rPr>
        <w:t>)С</w:t>
      </w:r>
      <w:proofErr w:type="gramEnd"/>
      <w:r w:rsidRPr="004F56E2">
        <w:rPr>
          <w:rFonts w:ascii="Times New Roman" w:eastAsia="Arial Unicode MS" w:hAnsi="Times New Roman"/>
          <w:sz w:val="24"/>
          <w:szCs w:val="24"/>
        </w:rPr>
        <w:t>ТО СРО-С-60542960-00005-2012.</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При выполнении СМР с использованием грузоподъёмных кранов разработать проект производства работ кранами (ППРк) в соответствии с требованиями:  а) ПБ 10-382-00 п.п.9.5.18, 9.5.19;  б</w:t>
      </w:r>
      <w:proofErr w:type="gramStart"/>
      <w:r w:rsidRPr="004F56E2">
        <w:rPr>
          <w:rFonts w:ascii="Times New Roman" w:eastAsia="Arial Unicode MS" w:hAnsi="Times New Roman"/>
          <w:sz w:val="24"/>
          <w:szCs w:val="24"/>
        </w:rPr>
        <w:t>)Н</w:t>
      </w:r>
      <w:proofErr w:type="gramEnd"/>
      <w:r w:rsidRPr="004F56E2">
        <w:rPr>
          <w:rFonts w:ascii="Times New Roman" w:eastAsia="Arial Unicode MS" w:hAnsi="Times New Roman"/>
          <w:sz w:val="24"/>
          <w:szCs w:val="24"/>
        </w:rPr>
        <w:t>П-043-03 п.8.6.7;  в)СНиП 12-03-2001 п.6.1.5;  г)РД-11-06-2007.</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ППР должен разрабатываться лицами, определёнными приказом по организации (подразделению) и прошедшими аттестацию на право разработки ППР с оформлением протокола. (СТО 00.101-2012 п.3.1)</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ППР должен содержать конкретные проектные решения по безопасности труда (БТ), определяющие технические средства и методы работ, обеспечивающие выполнение нормативных требований БТ. Решения ППР должны обеспечивать достижение безопасности объектов капитального строительства.</w:t>
      </w:r>
    </w:p>
    <w:p w:rsidR="001A0F41" w:rsidRDefault="001A0F41"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Pr>
          <w:rFonts w:ascii="Times New Roman" w:eastAsia="Arial Unicode MS" w:hAnsi="Times New Roman"/>
          <w:sz w:val="24"/>
          <w:szCs w:val="24"/>
        </w:rPr>
        <w:t>При разработке ППР:</w:t>
      </w:r>
    </w:p>
    <w:p w:rsidR="001A0F41" w:rsidRDefault="001A0F41" w:rsidP="001A0F41">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contextualSpacing w:val="0"/>
        <w:jc w:val="both"/>
        <w:rPr>
          <w:rFonts w:ascii="Times New Roman" w:eastAsia="Arial Unicode MS" w:hAnsi="Times New Roman"/>
          <w:sz w:val="24"/>
          <w:szCs w:val="24"/>
        </w:rPr>
      </w:pPr>
      <w:r>
        <w:rPr>
          <w:rFonts w:ascii="Times New Roman" w:eastAsia="Arial Unicode MS" w:hAnsi="Times New Roman"/>
          <w:sz w:val="24"/>
          <w:szCs w:val="24"/>
        </w:rPr>
        <w:tab/>
      </w:r>
      <w:r w:rsidR="004B40D7" w:rsidRPr="001A0F41">
        <w:rPr>
          <w:rFonts w:ascii="Times New Roman" w:eastAsia="Arial Unicode MS" w:hAnsi="Times New Roman"/>
          <w:sz w:val="24"/>
          <w:szCs w:val="24"/>
        </w:rPr>
        <w:t>а)</w:t>
      </w:r>
      <w:r>
        <w:rPr>
          <w:rFonts w:ascii="Times New Roman" w:eastAsia="Arial Unicode MS" w:hAnsi="Times New Roman"/>
          <w:sz w:val="24"/>
          <w:szCs w:val="24"/>
        </w:rPr>
        <w:t xml:space="preserve">   </w:t>
      </w:r>
      <w:r w:rsidR="004B40D7" w:rsidRPr="001A0F41">
        <w:rPr>
          <w:rFonts w:ascii="Times New Roman" w:eastAsia="Arial Unicode MS" w:hAnsi="Times New Roman"/>
          <w:sz w:val="24"/>
          <w:szCs w:val="24"/>
        </w:rPr>
        <w:t>установить границы территории, выделяемой подр</w:t>
      </w:r>
      <w:r>
        <w:rPr>
          <w:rFonts w:ascii="Times New Roman" w:eastAsia="Arial Unicode MS" w:hAnsi="Times New Roman"/>
          <w:sz w:val="24"/>
          <w:szCs w:val="24"/>
        </w:rPr>
        <w:t>ядчику для производства работ;</w:t>
      </w:r>
    </w:p>
    <w:p w:rsidR="001A0F41" w:rsidRDefault="001A0F41" w:rsidP="001A0F41">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contextualSpacing w:val="0"/>
        <w:jc w:val="both"/>
        <w:rPr>
          <w:rFonts w:ascii="Times New Roman" w:eastAsia="Arial Unicode MS" w:hAnsi="Times New Roman"/>
          <w:sz w:val="24"/>
          <w:szCs w:val="24"/>
        </w:rPr>
      </w:pPr>
      <w:r>
        <w:rPr>
          <w:rFonts w:ascii="Times New Roman" w:eastAsia="Arial Unicode MS" w:hAnsi="Times New Roman"/>
          <w:sz w:val="24"/>
          <w:szCs w:val="24"/>
        </w:rPr>
        <w:tab/>
      </w:r>
      <w:r w:rsidR="004B40D7" w:rsidRPr="001A0F41">
        <w:rPr>
          <w:rFonts w:ascii="Times New Roman" w:eastAsia="Arial Unicode MS" w:hAnsi="Times New Roman"/>
          <w:sz w:val="24"/>
          <w:szCs w:val="24"/>
        </w:rPr>
        <w:t>б)</w:t>
      </w:r>
      <w:r>
        <w:rPr>
          <w:rFonts w:ascii="Times New Roman" w:eastAsia="Arial Unicode MS" w:hAnsi="Times New Roman"/>
          <w:sz w:val="24"/>
          <w:szCs w:val="24"/>
        </w:rPr>
        <w:t xml:space="preserve"> </w:t>
      </w:r>
      <w:r w:rsidR="004B40D7" w:rsidRPr="001A0F41">
        <w:rPr>
          <w:rFonts w:ascii="Times New Roman" w:eastAsia="Arial Unicode MS" w:hAnsi="Times New Roman"/>
          <w:sz w:val="24"/>
          <w:szCs w:val="24"/>
        </w:rPr>
        <w:t>определить порядок допуска работников подрядной организации на террит</w:t>
      </w:r>
      <w:r>
        <w:rPr>
          <w:rFonts w:ascii="Times New Roman" w:eastAsia="Arial Unicode MS" w:hAnsi="Times New Roman"/>
          <w:sz w:val="24"/>
          <w:szCs w:val="24"/>
        </w:rPr>
        <w:t>орию действующего предприятия;</w:t>
      </w:r>
    </w:p>
    <w:p w:rsidR="001A0F41" w:rsidRDefault="001A0F41" w:rsidP="001A0F41">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contextualSpacing w:val="0"/>
        <w:jc w:val="both"/>
        <w:rPr>
          <w:rFonts w:ascii="Times New Roman" w:eastAsia="Arial Unicode MS" w:hAnsi="Times New Roman"/>
          <w:sz w:val="24"/>
          <w:szCs w:val="24"/>
        </w:rPr>
      </w:pPr>
      <w:r>
        <w:rPr>
          <w:rFonts w:ascii="Times New Roman" w:eastAsia="Arial Unicode MS" w:hAnsi="Times New Roman"/>
          <w:sz w:val="24"/>
          <w:szCs w:val="24"/>
        </w:rPr>
        <w:tab/>
      </w:r>
      <w:r w:rsidR="004B40D7" w:rsidRPr="001A0F41">
        <w:rPr>
          <w:rFonts w:ascii="Times New Roman" w:eastAsia="Arial Unicode MS" w:hAnsi="Times New Roman"/>
          <w:sz w:val="24"/>
          <w:szCs w:val="24"/>
        </w:rPr>
        <w:t>в)</w:t>
      </w:r>
      <w:r>
        <w:rPr>
          <w:rFonts w:ascii="Times New Roman" w:eastAsia="Arial Unicode MS" w:hAnsi="Times New Roman"/>
          <w:sz w:val="24"/>
          <w:szCs w:val="24"/>
        </w:rPr>
        <w:t xml:space="preserve"> </w:t>
      </w:r>
      <w:r w:rsidR="004B40D7" w:rsidRPr="001A0F41">
        <w:rPr>
          <w:rFonts w:ascii="Times New Roman" w:eastAsia="Arial Unicode MS" w:hAnsi="Times New Roman"/>
          <w:sz w:val="24"/>
          <w:szCs w:val="24"/>
        </w:rPr>
        <w:t>разработать решения по проведению необходимых подготовительных р</w:t>
      </w:r>
      <w:r>
        <w:rPr>
          <w:rFonts w:ascii="Times New Roman" w:eastAsia="Arial Unicode MS" w:hAnsi="Times New Roman"/>
          <w:sz w:val="24"/>
          <w:szCs w:val="24"/>
        </w:rPr>
        <w:t>абот на выделенной территории;</w:t>
      </w:r>
    </w:p>
    <w:p w:rsidR="004B40D7" w:rsidRPr="001A0F41" w:rsidRDefault="001A0F41" w:rsidP="001A0F41">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contextualSpacing w:val="0"/>
        <w:jc w:val="both"/>
        <w:rPr>
          <w:rFonts w:ascii="Times New Roman" w:eastAsia="Arial Unicode MS" w:hAnsi="Times New Roman"/>
          <w:sz w:val="24"/>
          <w:szCs w:val="24"/>
        </w:rPr>
      </w:pPr>
      <w:r>
        <w:rPr>
          <w:rFonts w:ascii="Times New Roman" w:eastAsia="Arial Unicode MS" w:hAnsi="Times New Roman"/>
          <w:sz w:val="24"/>
          <w:szCs w:val="24"/>
        </w:rPr>
        <w:tab/>
      </w:r>
      <w:r w:rsidR="004B40D7" w:rsidRPr="001A0F41">
        <w:rPr>
          <w:rFonts w:ascii="Times New Roman" w:eastAsia="Arial Unicode MS" w:hAnsi="Times New Roman"/>
          <w:sz w:val="24"/>
          <w:szCs w:val="24"/>
        </w:rPr>
        <w:t>г)</w:t>
      </w:r>
      <w:r>
        <w:rPr>
          <w:rFonts w:ascii="Times New Roman" w:eastAsia="Arial Unicode MS" w:hAnsi="Times New Roman"/>
          <w:sz w:val="24"/>
          <w:szCs w:val="24"/>
        </w:rPr>
        <w:t xml:space="preserve"> </w:t>
      </w:r>
      <w:r w:rsidR="004B40D7" w:rsidRPr="001A0F41">
        <w:rPr>
          <w:rFonts w:ascii="Times New Roman" w:eastAsia="Arial Unicode MS" w:hAnsi="Times New Roman"/>
          <w:sz w:val="24"/>
          <w:szCs w:val="24"/>
        </w:rPr>
        <w:t>определить зоны совмещённых работ и порядок выполнения там работ. Содержание ППР должно соответствовать Приложению</w:t>
      </w:r>
      <w:r w:rsidR="00E82BE8">
        <w:rPr>
          <w:rFonts w:ascii="Times New Roman" w:eastAsia="Arial Unicode MS" w:hAnsi="Times New Roman"/>
          <w:sz w:val="24"/>
          <w:szCs w:val="24"/>
        </w:rPr>
        <w:t xml:space="preserve"> </w:t>
      </w:r>
      <w:r w:rsidR="004B40D7" w:rsidRPr="001A0F41">
        <w:rPr>
          <w:rFonts w:ascii="Times New Roman" w:eastAsia="Arial Unicode MS" w:hAnsi="Times New Roman"/>
          <w:sz w:val="24"/>
          <w:szCs w:val="24"/>
        </w:rPr>
        <w:t>"Б" СТО СРО-С-60542960 00005-2012.</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В условиях производственного  риска: выявить опасные для людей зоны, в которых постоянно действуют или могут действовать опасные факторы, связанные или не связанные с характером выполняемых работ в т.ч. опасные производственные факторы, связанные с технологией и условиями производства работ; определить и указать в ППР зоны их действия. Разработать стройгенплан с расположением опасных зон и решениями по охране труда и промышленной безопасности при выполнении работ в условиях действия опасных производственных факторов.  </w:t>
      </w:r>
      <w:proofErr w:type="gramStart"/>
      <w:r w:rsidRPr="004F56E2">
        <w:rPr>
          <w:rFonts w:ascii="Times New Roman" w:eastAsia="Arial Unicode MS" w:hAnsi="Times New Roman"/>
          <w:sz w:val="24"/>
          <w:szCs w:val="24"/>
        </w:rPr>
        <w:t>Осуществление работ без ППР, содержащего указанные решения, не допускается.</w:t>
      </w:r>
      <w:proofErr w:type="gramEnd"/>
      <w:r w:rsidRPr="004F56E2">
        <w:rPr>
          <w:rFonts w:ascii="Times New Roman" w:eastAsia="Arial Unicode MS" w:hAnsi="Times New Roman"/>
          <w:sz w:val="24"/>
          <w:szCs w:val="24"/>
        </w:rPr>
        <w:t xml:space="preserve">      (СП 12-136-2002 п. 4.12 , СНиП 12-03-2001 п. 4.18 с п. Ж3 приложения «Ж»).</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proofErr w:type="gramStart"/>
      <w:r w:rsidRPr="004F56E2">
        <w:rPr>
          <w:rFonts w:ascii="Times New Roman" w:eastAsia="Arial Unicode MS" w:hAnsi="Times New Roman"/>
          <w:sz w:val="24"/>
          <w:szCs w:val="24"/>
        </w:rPr>
        <w:t>При разработке ППР на работы, которые выполняют сторонние организации, в подразделениях ОАО</w:t>
      </w:r>
      <w:r w:rsidR="00AE0FEE">
        <w:rPr>
          <w:rFonts w:ascii="Times New Roman" w:eastAsia="Arial Unicode MS" w:hAnsi="Times New Roman"/>
          <w:sz w:val="24"/>
          <w:szCs w:val="24"/>
        </w:rPr>
        <w:t xml:space="preserve"> </w:t>
      </w:r>
      <w:r w:rsidR="00DB31EB">
        <w:rPr>
          <w:rFonts w:ascii="Times New Roman" w:eastAsia="Arial Unicode MS" w:hAnsi="Times New Roman"/>
          <w:sz w:val="24"/>
          <w:szCs w:val="24"/>
        </w:rPr>
        <w:t>"УЭХК" 7, 16, 19</w:t>
      </w:r>
      <w:r w:rsidRPr="004F56E2">
        <w:rPr>
          <w:rFonts w:ascii="Times New Roman" w:eastAsia="Arial Unicode MS" w:hAnsi="Times New Roman"/>
          <w:sz w:val="24"/>
          <w:szCs w:val="24"/>
        </w:rPr>
        <w:t>, 53, 54, 70</w:t>
      </w:r>
      <w:r w:rsidR="00DB31EB">
        <w:rPr>
          <w:rFonts w:ascii="Times New Roman" w:eastAsia="Arial Unicode MS" w:hAnsi="Times New Roman"/>
          <w:sz w:val="24"/>
          <w:szCs w:val="24"/>
        </w:rPr>
        <w:t xml:space="preserve">, 87 </w:t>
      </w:r>
      <w:r w:rsidRPr="004F56E2">
        <w:rPr>
          <w:rFonts w:ascii="Times New Roman" w:eastAsia="Arial Unicode MS" w:hAnsi="Times New Roman"/>
          <w:sz w:val="24"/>
          <w:szCs w:val="24"/>
        </w:rPr>
        <w:t>или на территориях, закреплённых за ними, в ППР должны быть прописаны требования по обеспечению радиационной безопасности персонала сторонней организации, требования по радиационному контролю строительных отходов, грунта, вывозимого с территории комбината и др. ППР должен быть согласован со службой РБ.</w:t>
      </w:r>
      <w:proofErr w:type="gramEnd"/>
      <w:r w:rsidRPr="004F56E2">
        <w:rPr>
          <w:rFonts w:ascii="Times New Roman" w:eastAsia="Arial Unicode MS" w:hAnsi="Times New Roman"/>
          <w:sz w:val="24"/>
          <w:szCs w:val="24"/>
        </w:rPr>
        <w:t xml:space="preserve">   (СТО 00.101-2012 п.3.11)</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ППР должен содержать разделы по пожарной безопасности и согласовываться с руководством СПЧ.   (СТО 00.43-2010 п.4.40).</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При разработке ППР на СМР по строительству ОИАЭ следует учитывать требования по обеспечению качества.   (СТО СРО-С-60542960 00005-2012 п.5.7).</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Разработать на основе проектной и эксплуатационной документации предприятий-изготовителей рабочую программу и проект производства пуско-наладочных работ (ПППНР), включающий мероприятия по технике безопасности.  (СНиП 3.05.06-85 п. 4.6). Мероприятия по охране труда разрабатываются в соответствии с требованиями СНиП 12-03-2001 (прил</w:t>
      </w:r>
      <w:proofErr w:type="gramStart"/>
      <w:r w:rsidRPr="004F56E2">
        <w:rPr>
          <w:rFonts w:ascii="Times New Roman" w:eastAsia="Arial Unicode MS" w:hAnsi="Times New Roman"/>
          <w:sz w:val="24"/>
          <w:szCs w:val="24"/>
        </w:rPr>
        <w:t>.“</w:t>
      </w:r>
      <w:proofErr w:type="gramEnd"/>
      <w:r w:rsidRPr="004F56E2">
        <w:rPr>
          <w:rFonts w:ascii="Times New Roman" w:eastAsia="Arial Unicode MS" w:hAnsi="Times New Roman"/>
          <w:sz w:val="24"/>
          <w:szCs w:val="24"/>
        </w:rPr>
        <w:t>Ж”). Руководствоваться СТО СРО-С-60542960 00004-2010.</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При подготовке к строительству в соответствии с требованиями СП 48.13330.2011 п.5.2, СНиП 12-01-2004 п.4.14 своими приказами назначить должностных лиц, а именно производителей работ персонально ответственных за выполнение и качество работ.</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Оформить, совместно с эксплуатационным подразделением ОАО «УЭХК»  акт-допуск в соответствии с требованиями СНиП 12-03-2001 (п. 4.6), СНиП 12-04-2002 (п.п. 3.5, 3.6). Ак</w:t>
      </w:r>
      <w:proofErr w:type="gramStart"/>
      <w:r w:rsidRPr="004F56E2">
        <w:rPr>
          <w:rFonts w:ascii="Times New Roman" w:eastAsia="Arial Unicode MS" w:hAnsi="Times New Roman"/>
          <w:sz w:val="24"/>
          <w:szCs w:val="24"/>
        </w:rPr>
        <w:t>т-</w:t>
      </w:r>
      <w:proofErr w:type="gramEnd"/>
      <w:r w:rsidRPr="004F56E2">
        <w:rPr>
          <w:rFonts w:ascii="Times New Roman" w:eastAsia="Arial Unicode MS" w:hAnsi="Times New Roman"/>
          <w:sz w:val="24"/>
          <w:szCs w:val="24"/>
        </w:rPr>
        <w:t xml:space="preserve"> допуск оформлять с обязательным участием представителя Заказчика - ОКС ОАО «УЭХК». Производство работ без оформления акта-допуска категорически запрещается.</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При подготовке к ведению работ на территории действующих производственных объектов совместно с эксплуатационным подразделением (цехом, отделом) ОАО «УЭХК» назначить ответственного за оперативное руководство работами и определить порядок согласованных действий, в т.ч. условия совмещения СМиПН работ с работой действующего цеха (отдела); порядок оперативного руководства, включая действия СМиН персонала, а также эксплуатационного персонала при возникновении аварийных ситуаций и т.п., в соответствии с требованиями СП 48.13330.2011 п. 5.12 и СТО 00.106-2011 п.5.11.</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Разработать совместно с цехом (отделом) ОАО «УЭХК», субподрядными и подрядными организациями, Заказчиком (ОКС ОАО «УЭХК») графики выполнения совмещённых работ, обеспечивающие безопасные условия труда каждого участника, обязательные для всех организаций и лиц на данной территории.   (СНиП 12-03-2001 п. 4.7, СНиП 12-04-2002 п.3.6).</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Представить в подразделение ОАО</w:t>
      </w:r>
      <w:r w:rsidR="00425288">
        <w:rPr>
          <w:rFonts w:ascii="Times New Roman" w:eastAsia="Arial Unicode MS" w:hAnsi="Times New Roman"/>
          <w:sz w:val="24"/>
          <w:szCs w:val="24"/>
        </w:rPr>
        <w:t xml:space="preserve"> </w:t>
      </w:r>
      <w:r w:rsidRPr="004F56E2">
        <w:rPr>
          <w:rFonts w:ascii="Times New Roman" w:eastAsia="Arial Unicode MS" w:hAnsi="Times New Roman"/>
          <w:sz w:val="24"/>
          <w:szCs w:val="24"/>
        </w:rPr>
        <w:t>"УЭХК", на территории которого будут проводиться работы, списки лиц, ответственных за организацию и безопасное проведение работ (начальников участков, прорабов, инженеров, мастеров и т.д.). Этим лицам проводят первичный инструктаж перед началом работ руководители, назначенные начальником подразделения заказчика. Инструктаж должен быть оформлен в «Журнале регистрации инструктажей на рабочем месте». Проверку усвоения инструктажа проводит работник, проводивший инструктаж.</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Организовать проверку знаний и инструктаж своего персонала </w:t>
      </w:r>
      <w:proofErr w:type="gramStart"/>
      <w:r w:rsidRPr="004F56E2">
        <w:rPr>
          <w:rFonts w:ascii="Times New Roman" w:eastAsia="Arial Unicode MS" w:hAnsi="Times New Roman"/>
          <w:sz w:val="24"/>
          <w:szCs w:val="24"/>
        </w:rPr>
        <w:t>согласно раздела</w:t>
      </w:r>
      <w:proofErr w:type="gramEnd"/>
      <w:r w:rsidRPr="004F56E2">
        <w:rPr>
          <w:rFonts w:ascii="Times New Roman" w:eastAsia="Arial Unicode MS" w:hAnsi="Times New Roman"/>
          <w:sz w:val="24"/>
          <w:szCs w:val="24"/>
        </w:rPr>
        <w:t xml:space="preserve"> 6 СТО 00.106-2011. При выполнении работ на территории ОАО «УЭХК», персонал Подрядчика обязан соблюдать: требования норм, правил и инструкций: </w:t>
      </w:r>
    </w:p>
    <w:p w:rsidR="004B40D7" w:rsidRPr="004F56E2" w:rsidRDefault="004B40D7" w:rsidP="00EB16D8">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а) по охране труда, пожарной и промышленной безопасности по выполняемой работе (Перечень правил и инструкций должен быть определён руководителем подрядной организации); </w:t>
      </w:r>
    </w:p>
    <w:p w:rsidR="004B40D7" w:rsidRPr="004F56E2" w:rsidRDefault="004B40D7" w:rsidP="00EB16D8">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б) по охране труда, ядерной, радиационной, пожарной, промышленной безопасности, охране окружающей среды действующих в подразделении ОАО </w:t>
      </w:r>
      <w:r w:rsidR="00425288">
        <w:rPr>
          <w:rFonts w:ascii="Times New Roman" w:eastAsia="Arial Unicode MS" w:hAnsi="Times New Roman"/>
          <w:sz w:val="24"/>
          <w:szCs w:val="24"/>
        </w:rPr>
        <w:t>«</w:t>
      </w:r>
      <w:r w:rsidRPr="004F56E2">
        <w:rPr>
          <w:rFonts w:ascii="Times New Roman" w:eastAsia="Arial Unicode MS" w:hAnsi="Times New Roman"/>
          <w:sz w:val="24"/>
          <w:szCs w:val="24"/>
        </w:rPr>
        <w:t>УЭХК» на территории кот</w:t>
      </w:r>
      <w:r w:rsidR="00425288">
        <w:rPr>
          <w:rFonts w:ascii="Times New Roman" w:eastAsia="Arial Unicode MS" w:hAnsi="Times New Roman"/>
          <w:sz w:val="24"/>
          <w:szCs w:val="24"/>
        </w:rPr>
        <w:t xml:space="preserve">орого будут проводиться работы, </w:t>
      </w:r>
      <w:r w:rsidRPr="004F56E2">
        <w:rPr>
          <w:rFonts w:ascii="Times New Roman" w:eastAsia="Arial Unicode MS" w:hAnsi="Times New Roman"/>
          <w:sz w:val="24"/>
          <w:szCs w:val="24"/>
        </w:rPr>
        <w:t xml:space="preserve">и относящихся к выполняемой работе. </w:t>
      </w:r>
      <w:proofErr w:type="gramStart"/>
      <w:r w:rsidRPr="004F56E2">
        <w:rPr>
          <w:rFonts w:ascii="Times New Roman" w:eastAsia="Arial Unicode MS" w:hAnsi="Times New Roman"/>
          <w:sz w:val="24"/>
          <w:szCs w:val="24"/>
        </w:rPr>
        <w:t>(Перечень положений и инструкций должен быть определён начальником цеха /отдела.</w:t>
      </w:r>
      <w:proofErr w:type="gramEnd"/>
      <w:r w:rsidRPr="004F56E2">
        <w:rPr>
          <w:rFonts w:ascii="Times New Roman" w:eastAsia="Arial Unicode MS" w:hAnsi="Times New Roman"/>
          <w:sz w:val="24"/>
          <w:szCs w:val="24"/>
        </w:rPr>
        <w:t xml:space="preserve"> </w:t>
      </w:r>
      <w:proofErr w:type="gramStart"/>
      <w:r w:rsidRPr="004F56E2">
        <w:rPr>
          <w:rFonts w:ascii="Times New Roman" w:eastAsia="Arial Unicode MS" w:hAnsi="Times New Roman"/>
          <w:sz w:val="24"/>
          <w:szCs w:val="24"/>
        </w:rPr>
        <w:t>СТО 00.106-2011 раздел 6; СНиП 12-03-2001 п.5.10; СП 12-135-2002).</w:t>
      </w:r>
      <w:proofErr w:type="gramEnd"/>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Провести первичный инструктаж рабочих и специалистов по «Программе инструктажа для стороннего персонала" и указанным в предыдущем пункте нормам, правилам и инструкциям. Организация и регистрация первичного инструктажа осуществляется руководителями персонала Подрядчика с записью в личных книжках по охране труда или журналах инструктажа подразделений Подрядчика. (Для сторонних организаций в цехах (отделах) эксплуатации, согласно п.п. 6.3, 6.4 СТО 00.106-2011, разрабатывается "Программа инструктажа для стороннего персонала"). Ответственность за своевременность и полноту инструктажа рабочих несут руководители персонала Подрядчика.</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Организовать инструктаж при допуске к работам своего персонала. Инструктаж при допуске к работам персонала Подрядчика по нарядам-допускам (любых форм) проводится ответственными лицами Подрядчика и назначенными лицами из подразделений ОАО «УЭХК» в соответствии с инструкциями, регламентирующими работы по нарядам. Персонал Подрядчика, выполняющий работы по нарядам, должен знать инструкции, касающиеся тех форм нарядов, по которым будут производиться работы.</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Для установления льгот и компенсаций персоналу Подрядчика за работу в подразделениях ОАО</w:t>
      </w:r>
      <w:r w:rsidR="00425288">
        <w:rPr>
          <w:rFonts w:ascii="Times New Roman" w:eastAsia="Arial Unicode MS" w:hAnsi="Times New Roman"/>
          <w:sz w:val="24"/>
          <w:szCs w:val="24"/>
        </w:rPr>
        <w:t xml:space="preserve"> </w:t>
      </w:r>
      <w:r w:rsidRPr="004F56E2">
        <w:rPr>
          <w:rFonts w:ascii="Times New Roman" w:eastAsia="Arial Unicode MS" w:hAnsi="Times New Roman"/>
          <w:sz w:val="24"/>
          <w:szCs w:val="24"/>
        </w:rPr>
        <w:t>"УЭХК" с вредными условиями труда, руководство Подрядчика должно сделать запрос в подразделение, где будут производиться работы, о действующих в подразделении вредных и опасных производственных факторах.   ( СТО 00.106-2011 п.5.8)</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Обеспечить своих работников талонами предупреждения нарушений правил и норм по охране труда, пожарной и радиационной безопасности.   (СТО 00.106-2011 п.4.10.5)</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В соответствии с требованиями ППР:  а</w:t>
      </w:r>
      <w:proofErr w:type="gramStart"/>
      <w:r w:rsidRPr="004F56E2">
        <w:rPr>
          <w:rFonts w:ascii="Times New Roman" w:eastAsia="Arial Unicode MS" w:hAnsi="Times New Roman"/>
          <w:sz w:val="24"/>
          <w:szCs w:val="24"/>
        </w:rPr>
        <w:t>)у</w:t>
      </w:r>
      <w:proofErr w:type="gramEnd"/>
      <w:r w:rsidRPr="004F56E2">
        <w:rPr>
          <w:rFonts w:ascii="Times New Roman" w:eastAsia="Arial Unicode MS" w:hAnsi="Times New Roman"/>
          <w:sz w:val="24"/>
          <w:szCs w:val="24"/>
        </w:rPr>
        <w:t>становить ограждение строительной площадки с необходимыми предупреждающими знаками, выполнить временные проходы и проезды для строителей и эксплуатационного персонала, места складирования материалов и конструкций;  б)выполнить мероприятия по санитарно-бытовому обслуживанию строителей, наглядной агитации по охране труда; электробезопасности, экологической и противопожарной безопасности, освещению строительной площадки и др.;  в)произвести другие подготовительные работы. Окончание подготовительных работ на строительной площадке должно быть принято по акту о выполнении мероприятий по безопасности труда, оформленному согласно приложению "И" СНиП 12-03-2001 (п. 6.1.1). Руководитель подрядной организации заранее информирует цех (отдел) эксплуатации и Заказчика (ОКС) о дате и месте комиссии.  (СНиП 12-03-2001 п.6.1.1; СНиП 12-04-2002 п.3.3).</w:t>
      </w:r>
    </w:p>
    <w:p w:rsidR="004B40D7" w:rsidRPr="004F56E2" w:rsidRDefault="004B40D7" w:rsidP="00EB16D8">
      <w:pPr>
        <w:pStyle w:val="11"/>
        <w:numPr>
          <w:ilvl w:val="1"/>
          <w:numId w:val="17"/>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eastAsia="Arial Unicode MS" w:hAnsi="Times New Roman"/>
          <w:sz w:val="24"/>
          <w:szCs w:val="24"/>
        </w:rPr>
        <w:t>При производстве работ:</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Руководствоваться действующими на ОАО «УЭХК»: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а)</w:t>
      </w:r>
      <w:r w:rsidRPr="004F56E2">
        <w:rPr>
          <w:rFonts w:ascii="Times New Roman" w:eastAsia="Arial Unicode MS" w:hAnsi="Times New Roman"/>
          <w:spacing w:val="-2"/>
          <w:sz w:val="24"/>
          <w:szCs w:val="24"/>
        </w:rPr>
        <w:t xml:space="preserve"> СТО СРО-С-60542960-00002-2011 «Общие </w:t>
      </w:r>
      <w:r w:rsidRPr="004F56E2">
        <w:rPr>
          <w:rFonts w:ascii="Times New Roman" w:hAnsi="Times New Roman"/>
          <w:sz w:val="24"/>
          <w:szCs w:val="24"/>
        </w:rPr>
        <w:t>требования</w:t>
      </w:r>
      <w:r w:rsidRPr="004F56E2">
        <w:rPr>
          <w:rFonts w:ascii="Times New Roman" w:eastAsia="Arial Unicode MS" w:hAnsi="Times New Roman"/>
          <w:spacing w:val="-2"/>
          <w:sz w:val="24"/>
          <w:szCs w:val="24"/>
        </w:rPr>
        <w:t xml:space="preserve"> к выполнению работ, оказывающих  влияние на безопасность объектов использования атомной энергии и других объектов капитального строительства по строительству, реконструкции и капитальному ремонту.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eastAsia="Arial Unicode MS" w:hAnsi="Times New Roman"/>
          <w:spacing w:val="-2"/>
          <w:sz w:val="24"/>
          <w:szCs w:val="24"/>
        </w:rPr>
        <w:t xml:space="preserve">б) СТО СРО-С-60542960 00004-2010 "Организация пусконаладочных работ на объектах  использования атомной энергии (ОИАЭ). Требования к персоналу".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eastAsia="Arial Unicode MS" w:hAnsi="Times New Roman"/>
          <w:spacing w:val="-2"/>
          <w:sz w:val="24"/>
          <w:szCs w:val="24"/>
        </w:rPr>
        <w:t>в) СТО СРО-С-60542960-00006-2011 "Охрана труда и промышленная безопасность при выполнении работ на объектах использования атомной энергии и других объектах капитального строительства. Общие требования".</w:t>
      </w:r>
      <w:r w:rsidRPr="004F56E2">
        <w:rPr>
          <w:rFonts w:ascii="Times New Roman" w:hAnsi="Times New Roman"/>
          <w:sz w:val="24"/>
          <w:szCs w:val="24"/>
        </w:rPr>
        <w:t xml:space="preserve">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г)</w:t>
      </w:r>
      <w:r w:rsidRPr="004F56E2">
        <w:rPr>
          <w:rFonts w:ascii="Times New Roman" w:hAnsi="Times New Roman"/>
          <w:bCs/>
          <w:sz w:val="24"/>
          <w:szCs w:val="24"/>
        </w:rPr>
        <w:t xml:space="preserve"> СТО-СРО-С-60542960-00008-2011</w:t>
      </w:r>
      <w:r w:rsidRPr="004F56E2">
        <w:rPr>
          <w:rFonts w:ascii="Times New Roman" w:hAnsi="Times New Roman"/>
          <w:sz w:val="24"/>
          <w:szCs w:val="24"/>
        </w:rPr>
        <w:t xml:space="preserve"> "Организация СМР на объектах использования атомной энергии. Требования к персоналу".</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Обеспечить безопасность работ для третьих лиц и окружающей среды. Нести ответственность: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а) за безопасность действий на территории, предоставленной для производства работ, для окружающей среды и третьих лиц, за безопасность  труда и безопасность работ в соответствии с действующим законодательством;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б) за соблюдение требований пожарной безопасности на объектах производства работ и на объектах, принадлежащих Подрядчику, включая мобильные (инвентарные) здания;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в) за принятие мер по защите персонала Подрядчика от пожаров и чрезвычайных ситуаций.  (Гражданский кодекс РФ ч. II ст.751; Градостроительный кодекс РФ статья 52 п.6, ст.60;  СП. 48. 13330.2011 п.п.4.6, 6.2.3, 6.6.5).</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Обеспечить безопасность зданий, сооружений и производственной территории ОАО «УЭХК», путём соблюдения требований ФЗ РФ от 30.12.2009г. № 384-ФЗ «Технический регламент о безопасности зданий и сооружений» и СТО 00.035-2010 с изм.1. «ОХРАНА ТРУДА. СУОТ в ОАО «УЭХК».</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Осуществлять строительный контроль в соответствии с требованиями: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а) Градостроительного кодекса РФ ст.53;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б) Постановления правительства РФ от 21.06.2010г. №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в) СТО СРО-С-60542960 00009-2010 "Порядок проведения строительного контроля при строительстве, реконструкции и капитальном ремонте ОИАЭ";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г) СТО СРО-С-60542960-00013-2012 "Контроль качества строительных работ при строительстве ОИАЭ»;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д) «СП 48.1330.2011 «СНиП 12-01-2004. Организация строительства» гл.7. п.п.7.1 - 7.2.4.</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Вести исполнительную документацию в соответствии с требованиями:  </w:t>
      </w:r>
      <w:proofErr w:type="gramStart"/>
      <w:r w:rsidRPr="004F56E2">
        <w:rPr>
          <w:rFonts w:ascii="Times New Roman" w:hAnsi="Times New Roman"/>
          <w:sz w:val="24"/>
          <w:szCs w:val="24"/>
        </w:rPr>
        <w:t>Градостроительного кодекса РФ ст.52-:-53;  РД-11-02-2006,  РД-11-05-2007;  СТО СРО-С-60542960-00002-2011 п.п.4.6-:-4.6.3;  СТО СРО-С-60542960-00009-2010 п.п.7.6.3, 7.7.9-:-7.13; СТО СРО-С-60542960-00013-2012;  СП 48.13330.2011 п.п.4.6, 6.13, 7.1.6-:-7.2.4;  СНиП 12-01-2004 п.п. 5.14, 5.15, 6.1.6, 6.2-:-6.5;  СНиП 3.01.04-87 п.3.5;  СНиП 3.03.01-87 п.п.1.5, 1.22.</w:t>
      </w:r>
      <w:proofErr w:type="gramEnd"/>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Немедленно информировать и.о. заместителя ГД ОАО «УЭХК» по капстроительству и ремонту В.П. Захарченко - (34370) 9-22-35, м.т. 8-922-123-0075; секретаря ОКС: 9-80-33, диспетчера ОАО «УЭХК»: 9-24-77 (круглосут.) - </w:t>
      </w:r>
      <w:proofErr w:type="gramStart"/>
      <w:r w:rsidRPr="004F56E2">
        <w:rPr>
          <w:rFonts w:ascii="Times New Roman" w:hAnsi="Times New Roman"/>
          <w:sz w:val="24"/>
          <w:szCs w:val="24"/>
        </w:rPr>
        <w:t>о</w:t>
      </w:r>
      <w:proofErr w:type="gramEnd"/>
      <w:r w:rsidRPr="004F56E2">
        <w:rPr>
          <w:rFonts w:ascii="Times New Roman" w:hAnsi="Times New Roman"/>
          <w:sz w:val="24"/>
          <w:szCs w:val="24"/>
        </w:rPr>
        <w:t xml:space="preserve"> всех нештатных ситуациях на месте проведения работ: авариях, несчастных случаях, повреждениях, возгораниях и пожарах, и т.д., и принимаемых решениях.</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u w:val="single"/>
          <w:lang w:eastAsia="ru-RU"/>
        </w:rPr>
      </w:pPr>
      <w:proofErr w:type="gramStart"/>
      <w:r w:rsidRPr="004F56E2">
        <w:rPr>
          <w:rFonts w:ascii="Times New Roman" w:hAnsi="Times New Roman"/>
          <w:sz w:val="24"/>
          <w:szCs w:val="24"/>
        </w:rPr>
        <w:t>Обеспечить выполнение</w:t>
      </w:r>
      <w:r w:rsidRPr="004F56E2">
        <w:rPr>
          <w:rFonts w:ascii="Times New Roman" w:hAnsi="Times New Roman"/>
          <w:sz w:val="24"/>
          <w:szCs w:val="24"/>
          <w:lang w:eastAsia="ru-RU"/>
        </w:rPr>
        <w:t xml:space="preserve"> общих для всех подрядных организаций мероприятий по охране труда, ядерной, радиационной, пожарной и промышленной безопасности согласно акту-допуску, графику выполнения совмещенных работ и ППР, а также координацию действий подрядчиков в части выполнения этих мероприятий.  </w:t>
      </w:r>
      <w:r w:rsidRPr="004F56E2">
        <w:rPr>
          <w:rFonts w:ascii="Times New Roman" w:hAnsi="Times New Roman"/>
          <w:bCs/>
          <w:sz w:val="24"/>
          <w:szCs w:val="24"/>
          <w:lang w:eastAsia="ru-RU"/>
        </w:rPr>
        <w:t>б)</w:t>
      </w:r>
      <w:r w:rsidR="000D7B8A">
        <w:rPr>
          <w:rFonts w:ascii="Times New Roman" w:hAnsi="Times New Roman"/>
          <w:bCs/>
          <w:sz w:val="24"/>
          <w:szCs w:val="24"/>
          <w:lang w:eastAsia="ru-RU"/>
        </w:rPr>
        <w:t xml:space="preserve"> </w:t>
      </w:r>
      <w:r w:rsidRPr="004F56E2">
        <w:rPr>
          <w:rFonts w:ascii="Times New Roman" w:hAnsi="Times New Roman"/>
          <w:sz w:val="24"/>
          <w:szCs w:val="24"/>
          <w:lang w:eastAsia="ru-RU"/>
        </w:rPr>
        <w:t>Осуществлять контроль за состоянием условий труда на строительном объекте.  в)</w:t>
      </w:r>
      <w:r w:rsidR="000D7B8A">
        <w:rPr>
          <w:rFonts w:ascii="Times New Roman" w:hAnsi="Times New Roman"/>
          <w:sz w:val="24"/>
          <w:szCs w:val="24"/>
          <w:lang w:eastAsia="ru-RU"/>
        </w:rPr>
        <w:t xml:space="preserve"> </w:t>
      </w:r>
      <w:r w:rsidRPr="004F56E2">
        <w:rPr>
          <w:rFonts w:ascii="Times New Roman" w:hAnsi="Times New Roman"/>
          <w:sz w:val="24"/>
          <w:szCs w:val="24"/>
          <w:lang w:eastAsia="ru-RU"/>
        </w:rPr>
        <w:t>В случае возникновения на объекте опасных условий, вызывающих реальную угрозу жизни и здоровью работников</w:t>
      </w:r>
      <w:proofErr w:type="gramEnd"/>
      <w:r w:rsidRPr="004F56E2">
        <w:rPr>
          <w:rFonts w:ascii="Times New Roman" w:hAnsi="Times New Roman"/>
          <w:sz w:val="24"/>
          <w:szCs w:val="24"/>
          <w:lang w:eastAsia="ru-RU"/>
        </w:rPr>
        <w:t>, оповестить об этом всех участников строительства и предпринять необходимые меры для вывода людей из опасной зоны.  (СНиП 12-03-2001 п.4.7; СНиП 12-04-2002 п.3.6; СТО 00.106-2011 п.5.12)</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Выполнять работы силами подготовленного и аттестованного персонала. Назначить лиц, ответственных за обеспечение  охраны труда, требований ядерной, радиационной, пожарной, промышленной и экологической безопасности. Организовать допуск персонала к работам, в том числе в зонах постоянно действующих и потенциально опасных производственных факторов. Персонал Подрядчика обязан находиться в установленной зоне проведения работ или в местах установленных переходов к месту работы. Находиться в других местах действующего подразделения персоналу сторонних организаций запрещается. (СНиП 12-03-2001 п.п.5.10, 6.1.7; СТО 00.106-2011 п.п.4.12.1, 4.13)</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Обеспечить безаварийную работу цехов (отделов) ОАО «УЭХК». Запрещается выполнять работы, не предусмотренные договором с ОАО «УЭХК». Персонал Подрядчика не имеет права вмешиваться в технологические процессы, осуществляемые в подразделениях ОАО «УЭХК».  Подрядчик обязан сохранить в работоспособном состоянии все действующие коммуникации и оборудование, а в случае их повреждения незамедлительно принять меры по их восстановлению по согласованию с соответствующими подразделениями ОАО "УЭХК."  (СНиП 12-03-2001 п.6.1.7; СТО 00.106-2011 п.п.4.6, 4.7)</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 При работе на действующих производственных участках и в помещениях, а также при введении эксплуатационного режима на электроустановках в помещениях и на участках, ежедневно производить оформление работ в соответствии с действующими на ОАО «УЭХК» правилами и инструкциями по нарядной системе, включая оформление нарядов-допусков.</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 Нести ответственность за соответствие квалификации своего персонала присвоенной ему группы по электробезопасности и за выполнение персоналом Подрядчика правил охраны труда и производственных инструкций.   (СТО 00.106-2011 п.7.6)</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Самостоятельно проводить аттестацию рабочих мест. (СНиП 12-03-2001 п.5.17; СТО 00.106-2011 п.4.10.6)</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Обеспечить своих работников исправными средствами индивидуальной и коллективной защиты, спецодеждой и спецобувью, лечебно-профилактическим питанием и контролировать правильное их применение. Применять только сертифицированные средства индивидуальной и коллективной защиты. Обеспечение спецодеждой, спецобувью и другими средствами индивидуальной    защиты осуществляется за счёт средств работодателя.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i/>
          <w:sz w:val="24"/>
          <w:szCs w:val="24"/>
        </w:rPr>
        <w:t>Примечание</w:t>
      </w:r>
      <w:r w:rsidRPr="004F56E2">
        <w:rPr>
          <w:rFonts w:ascii="Times New Roman" w:hAnsi="Times New Roman"/>
          <w:sz w:val="24"/>
          <w:szCs w:val="24"/>
        </w:rPr>
        <w:t>:  При выполнении ра</w:t>
      </w:r>
      <w:r w:rsidR="0010507F">
        <w:rPr>
          <w:rFonts w:ascii="Times New Roman" w:hAnsi="Times New Roman"/>
          <w:sz w:val="24"/>
          <w:szCs w:val="24"/>
        </w:rPr>
        <w:t>бот в подразделениях 7, 16, 19</w:t>
      </w:r>
      <w:r w:rsidRPr="004F56E2">
        <w:rPr>
          <w:rFonts w:ascii="Times New Roman" w:hAnsi="Times New Roman"/>
          <w:sz w:val="24"/>
          <w:szCs w:val="24"/>
        </w:rPr>
        <w:t>, 53, 54, 70</w:t>
      </w:r>
      <w:r w:rsidR="0010507F">
        <w:rPr>
          <w:rFonts w:ascii="Times New Roman" w:hAnsi="Times New Roman"/>
          <w:sz w:val="24"/>
          <w:szCs w:val="24"/>
        </w:rPr>
        <w:t>, 87</w:t>
      </w:r>
      <w:r w:rsidRPr="004F56E2">
        <w:rPr>
          <w:rFonts w:ascii="Times New Roman" w:hAnsi="Times New Roman"/>
          <w:sz w:val="24"/>
          <w:szCs w:val="24"/>
        </w:rPr>
        <w:t xml:space="preserve"> ОАО</w:t>
      </w:r>
      <w:r w:rsidR="00AE0FEE">
        <w:rPr>
          <w:rFonts w:ascii="Times New Roman" w:hAnsi="Times New Roman"/>
          <w:sz w:val="24"/>
          <w:szCs w:val="24"/>
        </w:rPr>
        <w:t xml:space="preserve"> </w:t>
      </w:r>
      <w:r w:rsidRPr="004F56E2">
        <w:rPr>
          <w:rFonts w:ascii="Times New Roman" w:hAnsi="Times New Roman"/>
          <w:sz w:val="24"/>
          <w:szCs w:val="24"/>
        </w:rPr>
        <w:t xml:space="preserve">"УЭХК" организация выдачи, замены, ремонта и стирки спецодежды, дополнительных </w:t>
      </w:r>
      <w:proofErr w:type="gramStart"/>
      <w:r w:rsidRPr="004F56E2">
        <w:rPr>
          <w:rFonts w:ascii="Times New Roman" w:hAnsi="Times New Roman"/>
          <w:sz w:val="24"/>
          <w:szCs w:val="24"/>
        </w:rPr>
        <w:t>СИЗ</w:t>
      </w:r>
      <w:proofErr w:type="gramEnd"/>
      <w:r w:rsidRPr="004F56E2">
        <w:rPr>
          <w:rFonts w:ascii="Times New Roman" w:hAnsi="Times New Roman"/>
          <w:sz w:val="24"/>
          <w:szCs w:val="24"/>
        </w:rPr>
        <w:t xml:space="preserve"> осуществляется через ОАО "УЭХК". Вопрос об организации и затратах на обеспечение СИЗ оговаривается в договоре между сторонней организацией и ОАО "УЭХК". (СНиП 12-03-2001 п.5.13;  СТО 00.106-2011п.4.10.3)</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Обеспечить ношение защитных касок всеми лицами, находящимися на строительной площадке. Не допускать работников без защитных касок и других средств индивидуальной защиты к выполнению работ.   (СНиП 12-03-2001 п.5.13)</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Не допускать к исполнению трудовых обязанностей работников, появившихся на рабочем месте в состоянии алкогольного, наркотического или токсического опьянения. Не допускать пронос и нахождение на территории ОАО "УЭХК" веществ, вызывающих алкогольное, наркотическое или токсическое опьянение, за исключением веществ, необходимых для осуществления производственной деятельности. (СНиП 12-03-2001 п.6.1.7; СТО 00.106-2011 п.п.4.10.8, 4.10.9)</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При использовании персоналом Подрядчика грузоподъёмных механизмов, принадлежащих цеху (отделу) эксплуатации, соблюдать требования СТО 00.106-2011 п.п.8.1-:-8.10.</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Обеспечить исправное техническое состояние и безопасную эксплуатацию строительных машин, транспортных средств, производственного оборудования, средств механизации, средств подмащивания, оснастки, ручных машин и инструмента, включая переносные токоприемники, являющихся собственностью Подрядчика. Работники Подрядчика, допускаемые к работе с оборудованием, должны иметь необходимые навыки, квалификацию, пройти соответствующее обучение и иметь в наличии удостоверения на право выполнения работ.   (СНиП 12-03-2001 п.п.4.5, 6.1.2, 7.1-:-7.4.40; СТО 00.106-2011 п.п.4.9, 4.10.4)</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proofErr w:type="gramStart"/>
      <w:r w:rsidRPr="004F56E2">
        <w:rPr>
          <w:rFonts w:ascii="Times New Roman" w:hAnsi="Times New Roman"/>
          <w:sz w:val="24"/>
          <w:szCs w:val="24"/>
        </w:rPr>
        <w:t>Перед проведением работ по перемещению грузоподъёмными кранами крупногабаритных грузов (Инструкция ИОТ-К-61-2012.</w:t>
      </w:r>
      <w:proofErr w:type="gramEnd"/>
      <w:r w:rsidRPr="004F56E2">
        <w:rPr>
          <w:rFonts w:ascii="Times New Roman" w:hAnsi="Times New Roman"/>
          <w:sz w:val="24"/>
          <w:szCs w:val="24"/>
        </w:rPr>
        <w:t xml:space="preserve"> Приложение</w:t>
      </w:r>
      <w:proofErr w:type="gramStart"/>
      <w:r w:rsidRPr="004F56E2">
        <w:rPr>
          <w:rFonts w:ascii="Times New Roman" w:hAnsi="Times New Roman"/>
          <w:sz w:val="24"/>
          <w:szCs w:val="24"/>
        </w:rPr>
        <w:t xml:space="preserve"> А</w:t>
      </w:r>
      <w:proofErr w:type="gramEnd"/>
      <w:r w:rsidRPr="004F56E2">
        <w:rPr>
          <w:rFonts w:ascii="Times New Roman" w:hAnsi="Times New Roman"/>
          <w:sz w:val="24"/>
          <w:szCs w:val="24"/>
        </w:rPr>
        <w:t>, пункт А.2), обеспечить проведение проверок технического состояния грузоподъёмных кранов, грузозахватных приспособлений, выполнения требований технологических карт на погрузо-разгрузочные работы, схем строповки комиссией (п.8.3.5 НП-043-03) с составлением актов готовности оборудования.    (Приказ ОАО "УЭХК" от 28.08.2012г. № 12-49/1068-П п.1.1/ГДК/).</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Земляные работы производить в соответствии с требованиями СП 48.13330.2011 п.п. 6.11-:-6.12.3, СНиП 12-03-2001 п.п.6.2.2, 6.2.9; СНиП 12-04-2002 гл. 5, СТО 00.106-2011 п.5.13 и "Правил благоустройства и озеленения на территории Новоуральского городского округа". До начала производства земляных работ необходимо оформить специальное разрешение. Производство земляных работ без ППР и оформления специального разрешения запрещено.</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Места временного или постоянного нахождения работников должны располагаться за пределами опасных зон. На границах зон постоянно действующих опасных производственных факторов должны быть установлены защитные ограждения, а зон потенциально опасных производственных факторов - сигнальные ограждения и знаки безопасности. (СНиП 12-03-2001 п.п. 4.10, /4.9/).</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Содержать производственные территории, участки работ и рабочие места, предоставляемые для производства договорных работ, в чистоте и порядке. По окончании работ персонал Подрядчика должен убрать своё рабочее место в соответствии с требованиями раздела 10 СТО 00.106-2011 и пункта 6.1.6 СНиП 12-03-2001.</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Разработать, при необходимости, дополнительные меры по обеспечению безопасных условий труда и выполнять их в процессе работы.   (СТО 00.106-2011 п.4.10.7)</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Обеспечить: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а) приоритетное выполнение противопожарных мероприятий предусмотренных проектом и ППР.</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б) соблюдение противопожарных правил, предусмотренных ППР 01-2012; СТО 00.43-2010; СНиП 12-03-2001 п.п.6.5-:-6.5.6.;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в) охрану от пожара строящегося и вспомогательных объектов и пожаробезопасное проведение СМР;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г) наличие и исправное содержание средств борьбы с пожаром;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д) возможность безопасной эвакуации и спасения людей, а также защиты материальных ценностей при пожаре на строящемся (реконструируемом) объекте и на строительной площадке. (СНиП 21-01-97*" п.4.2;  СНиП 12-03-2001;  ППР 01-2012;  СТО 00.43-2010).</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Все газо-электросварочные и другие огневые работы производить в соответствии с требованиями ППР 01-2012 и ИП ГО 223-90. Пожароопасные работы вне специально предназначенных для этого </w:t>
      </w:r>
      <w:proofErr w:type="gramStart"/>
      <w:r w:rsidRPr="004F56E2">
        <w:rPr>
          <w:rFonts w:ascii="Times New Roman" w:hAnsi="Times New Roman"/>
          <w:sz w:val="24"/>
          <w:szCs w:val="24"/>
        </w:rPr>
        <w:t>местах</w:t>
      </w:r>
      <w:proofErr w:type="gramEnd"/>
      <w:r w:rsidRPr="004F56E2">
        <w:rPr>
          <w:rFonts w:ascii="Times New Roman" w:hAnsi="Times New Roman"/>
          <w:sz w:val="24"/>
          <w:szCs w:val="24"/>
        </w:rPr>
        <w:t xml:space="preserve"> должны проводиться в соответствии с требованиями инструкции ИОТ-К-61-2012 по нарядам для работ повышенной опасности. Все огневые работы производить только при наличии оформленного наряда-допуска и заявки-разрешения на огневые работы. При производстве огневых работ сторонние организации обеспечивают свой персонал первичными средствами пожаротушения. (СТО 00.43-2010 п.9.4.3; ИП ГО 223-90; 3.СТО 00.106-2011 п.п.12.6, 12.7)</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Персонал Подрядчика при возникновении аварийных ситуаций, в т.ч. при появлении признаков загазованности воздуха рабочей зоны, а также при срабатывании системы аварийной сигнализации немедленно покинет производственный участок (здание) через ближайший выход (запасной выход) и по установленному маршруту бегом направится в пункт сбора персонала. В пункте сбора персонала работники Подрядчика будут действовать по указанию ответственного руководителя работ. (СТО 00.096-2011, СТО 00.106-2011 п.п.11.1-:-11.4)</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В случае возникновения пожара в подразделении или на его территории, работники Подрядчика, заметившие пожар, немедленно сообщат о пожаре в пожарную охрану по телефону 01. В дальнейшем будут действовать в соответствии с инструкцией СТО 00.106-2011 (п.12.12).</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В помещениях, зданиях (сооружениях) и на территории ОАО</w:t>
      </w:r>
      <w:r w:rsidR="00752F7F">
        <w:rPr>
          <w:rFonts w:ascii="Times New Roman" w:hAnsi="Times New Roman"/>
          <w:sz w:val="24"/>
          <w:szCs w:val="24"/>
        </w:rPr>
        <w:t xml:space="preserve"> </w:t>
      </w:r>
      <w:r w:rsidRPr="004F56E2">
        <w:rPr>
          <w:rFonts w:ascii="Times New Roman" w:hAnsi="Times New Roman"/>
          <w:sz w:val="24"/>
          <w:szCs w:val="24"/>
        </w:rPr>
        <w:t>"УЭХК":</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а) строго соблюдать законодательные требования по охране окружающей среды (включая получение разрешений на выброс загрязняющих веществ в атмосферный воздух, сброс загрязняющих веществ, лимитов на размещение отходов производства и осуществление экологических платежей за негативное воздействие на окружающую среду в процессе выполнения работ), а также требования, изложенные в нормативных ак</w:t>
      </w:r>
      <w:r w:rsidR="00752F7F">
        <w:rPr>
          <w:rFonts w:ascii="Times New Roman" w:hAnsi="Times New Roman"/>
          <w:sz w:val="24"/>
          <w:szCs w:val="24"/>
        </w:rPr>
        <w:t xml:space="preserve">тах ОАО "УЭХК": </w:t>
      </w:r>
      <w:r w:rsidR="00752F7F" w:rsidRPr="00752F7F">
        <w:rPr>
          <w:rFonts w:ascii="Times New Roman" w:hAnsi="Times New Roman"/>
          <w:sz w:val="24"/>
          <w:szCs w:val="24"/>
        </w:rPr>
        <w:t xml:space="preserve">СТО 00.044-2013 </w:t>
      </w:r>
      <w:r w:rsidRPr="004F56E2">
        <w:rPr>
          <w:rFonts w:ascii="Times New Roman" w:hAnsi="Times New Roman"/>
          <w:sz w:val="24"/>
          <w:szCs w:val="24"/>
        </w:rPr>
        <w:t xml:space="preserve">(в том числе ведение производственного экологического контроля, предоставления отчётов);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б) принимать меры к сокращению отходов.</w:t>
      </w:r>
      <w:r w:rsidR="002F41B2">
        <w:rPr>
          <w:rFonts w:ascii="Times New Roman" w:hAnsi="Times New Roman"/>
          <w:sz w:val="24"/>
          <w:szCs w:val="24"/>
        </w:rPr>
        <w:t xml:space="preserve"> </w:t>
      </w:r>
      <w:r w:rsidRPr="004F56E2">
        <w:rPr>
          <w:rFonts w:ascii="Times New Roman" w:hAnsi="Times New Roman"/>
          <w:sz w:val="24"/>
          <w:szCs w:val="24"/>
        </w:rPr>
        <w:t>(СТО 00.106-2011 п.п.9.1, 9.3, 15.1, 17.1)</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В случае невыполнения Подрядчиком требований природоохранного законодательства и нормативных актов комбината, ОАО</w:t>
      </w:r>
      <w:r w:rsidR="002F41B2">
        <w:rPr>
          <w:rFonts w:ascii="Times New Roman" w:hAnsi="Times New Roman"/>
          <w:sz w:val="24"/>
          <w:szCs w:val="24"/>
        </w:rPr>
        <w:t xml:space="preserve"> </w:t>
      </w:r>
      <w:r w:rsidRPr="004F56E2">
        <w:rPr>
          <w:rFonts w:ascii="Times New Roman" w:hAnsi="Times New Roman"/>
          <w:sz w:val="24"/>
          <w:szCs w:val="24"/>
        </w:rPr>
        <w:t>"УЭХК" вправе уведомить Подрядчика о таких нарушениях. Подрядчик обязан незамедлительно устранить данные нарушения. В противном случае ОАО</w:t>
      </w:r>
      <w:r w:rsidR="0010507F">
        <w:rPr>
          <w:rFonts w:ascii="Times New Roman" w:hAnsi="Times New Roman"/>
          <w:sz w:val="24"/>
          <w:szCs w:val="24"/>
        </w:rPr>
        <w:t xml:space="preserve"> </w:t>
      </w:r>
      <w:r w:rsidRPr="004F56E2">
        <w:rPr>
          <w:rFonts w:ascii="Times New Roman" w:hAnsi="Times New Roman"/>
          <w:sz w:val="24"/>
          <w:szCs w:val="24"/>
        </w:rPr>
        <w:t>"УЭХК" может приостановить выполнение работ, либо расторгнуть договор в одностороннем порядке без обязательств по возмещению убытков Подрядчику, вызванных таким расторжением.   (СТО 00.106-2011 п.9.2)</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Обеспечить выполнение мероприятий общего характера по пожарной безопасности. Нести ответственность за соблюдение требований пожарной безопасности на объектах производства работ и за принятие мер по защите персонала от пожаров и чрезвычайных ситуаций в соответствии с законодательством РФ.</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Не производить без соответствующего разрешения отдела 2 на территории ОАО «УЭХК» и на прилегающей территории СМР перечисленные в разделе 8 «Положения о внутриобъектовом режиме на охраняемых объектах ОАО «УЭХК» ИП 02.114-2010. </w:t>
      </w:r>
      <w:proofErr w:type="gramStart"/>
      <w:r w:rsidRPr="004F56E2">
        <w:rPr>
          <w:rFonts w:ascii="Times New Roman" w:hAnsi="Times New Roman"/>
          <w:sz w:val="24"/>
          <w:szCs w:val="24"/>
        </w:rPr>
        <w:t>Вышеперечисленные СМР разрешается производить на основании согласованных со службой эксплуатации и отделом 2 ППР и актом-допуском на производство СМР, предварительно оформив заявку-разрешение в 4х экземплярах.</w:t>
      </w:r>
      <w:proofErr w:type="gramEnd"/>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Обеспечить организацию и проведение совместных «Дней охраны труда» по графику цеха (отдела) ОАО «УЭХК», с оформлением соответствующих актов, и участием представителей цеха (отдела), субподрядчиков и подрядчиков в работе итоговых совещаний с принятием конкретных мер по фактам нарушения работниками и должностными лицами правил безопасности.   (СТО 00.106-2011 п.4.12.1)</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Обеспечить необходимые условия для проведения совместных проверок организации работ по охране труда в подразделениях  Генподрядчика (Подрядчика) комиссиями Заказчика и Генеральной инспекции Госкорпорации "Росатом". Обеспечить разработку и выполнение мероприятий по устранению выявленных комиссий замечаний.</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В соответствии с действующим законодательством РФ, нести ответственность: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а) за безопасность действий на территории, предоставленной для производства работ, для окружающей среды и третьих лиц, за безопасность труда и безопасность работ;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б) за соблюдение требований пожарной безопасности на объектах производства работ и на объектах, принадлежащих Подрядчику, включая мобильные (инвентарные) здания (МИЗ);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в) за принятие мер по защите персонала организаций от пожаров и чрезвычайных ситуаций.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г) за соблюдение требований инструктажа и инструкций, действующих в подразделениях комбината, где проводятся СМР; за соблюдение нарядно-допускной системы; а также за выполнение мероприятий ППР и акта-допуска, исполнителем которых он является.   (Гражданский кодекс РФ часть II статья 751;  Градостроительный кодекс РФ статья 52 п.6;  СП.48.13330.2011 п.4.6, 6.6.5;  СНиП 12-03-2001 п.4.4; СНиП 12-01-2004 п.3.4;  СТО 00.106-2011 п.13.2)</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Факт нарушения Подрядчиком положений подпунктов 1.1., 1.2., 1.3. пункта 1 «Соглашения по охране труда, промышленной и пожарной безопасности» устанавливает представитель Заказчика, кандидатура которого согласовывается с Подрядчиком.</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Заказчик в срок не позднее 1 (одного) дня с даты </w:t>
      </w:r>
      <w:proofErr w:type="gramStart"/>
      <w:r w:rsidRPr="004F56E2">
        <w:rPr>
          <w:rFonts w:ascii="Times New Roman" w:hAnsi="Times New Roman"/>
          <w:sz w:val="24"/>
          <w:szCs w:val="24"/>
        </w:rPr>
        <w:t>установления факта нарушения положений подпунктов</w:t>
      </w:r>
      <w:proofErr w:type="gramEnd"/>
      <w:r w:rsidRPr="004F56E2">
        <w:rPr>
          <w:rFonts w:ascii="Times New Roman" w:hAnsi="Times New Roman"/>
          <w:sz w:val="24"/>
          <w:szCs w:val="24"/>
        </w:rPr>
        <w:t xml:space="preserve"> 1.1., 1.2., 1.3. пункта 1 «Соглашения по охране труда, промышленной и пожарной безопасности» направляет Подрядчику требование об устранении нарушений.</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proofErr w:type="gramStart"/>
      <w:r w:rsidRPr="004F56E2">
        <w:rPr>
          <w:rFonts w:ascii="Times New Roman" w:hAnsi="Times New Roman"/>
          <w:sz w:val="24"/>
          <w:szCs w:val="24"/>
        </w:rPr>
        <w:t>В случае ненадлежащего исполнения или неисполнения Подрядчиком положений подпунктов 1.1., 1.2., 1.3. пункта 1 «Соглашения по охране труда, промышленной и пожарной безопасности» Подрядчик уплачивает Заказчику штраф в размере 0,1 % от стоимости работ по настоящему Договору, но не более 10 000 руб. ежедневно, начиная с даты получения требования об устранении нарушений, до дня устранения нарушений по каждому случаю ненадлежащего исполнения или</w:t>
      </w:r>
      <w:proofErr w:type="gramEnd"/>
      <w:r w:rsidRPr="004F56E2">
        <w:rPr>
          <w:rFonts w:ascii="Times New Roman" w:hAnsi="Times New Roman"/>
          <w:sz w:val="24"/>
          <w:szCs w:val="24"/>
        </w:rPr>
        <w:t xml:space="preserve"> неисполнения.</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В случае нарушения Подрядчиком положений подпункта 1.3.6. пункта 1 «Соглашения по охране труда, промышленной и пожарной безопасности» Подрядчик уплачивает Заказчику штраф в размере 30 000 руб. по каждому случаю нарушения.</w:t>
      </w:r>
    </w:p>
    <w:p w:rsidR="004B40D7" w:rsidRPr="004F56E2" w:rsidRDefault="004B40D7" w:rsidP="00EB16D8">
      <w:pPr>
        <w:pStyle w:val="11"/>
        <w:numPr>
          <w:ilvl w:val="1"/>
          <w:numId w:val="17"/>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hAnsi="Times New Roman"/>
          <w:sz w:val="24"/>
          <w:szCs w:val="24"/>
        </w:rPr>
        <w:t>В случае выявления представителями ОАО</w:t>
      </w:r>
      <w:r w:rsidR="00AB7BB7">
        <w:rPr>
          <w:rFonts w:ascii="Times New Roman" w:hAnsi="Times New Roman"/>
          <w:sz w:val="24"/>
          <w:szCs w:val="24"/>
        </w:rPr>
        <w:t xml:space="preserve"> </w:t>
      </w:r>
      <w:r w:rsidRPr="004F56E2">
        <w:rPr>
          <w:rFonts w:ascii="Times New Roman" w:hAnsi="Times New Roman"/>
          <w:sz w:val="24"/>
          <w:szCs w:val="24"/>
        </w:rPr>
        <w:t>"УЭХК" в результате проверки или иным образом, фактов несоблюдения Подрядчиком (Генподрядчиком-координатором работ по ОиБТ) требований охраны труда; Подрядчик (Генподрядчик-координатор работ по ОиБТ) устраняет нарушения, либо согласует план мероприятий со сроками устранения нарушений. Неспособность Подрядчика (Генподрядчика-координатора работ по ОиБТ) принять надлежащие меры к выполнению таких согласованных сторонами целей и задач является основанием для одностороннего расторжения комбинатом договоров с Подрядчиком (Генподрядчико</w:t>
      </w:r>
      <w:proofErr w:type="gramStart"/>
      <w:r w:rsidRPr="004F56E2">
        <w:rPr>
          <w:rFonts w:ascii="Times New Roman" w:hAnsi="Times New Roman"/>
          <w:sz w:val="24"/>
          <w:szCs w:val="24"/>
        </w:rPr>
        <w:t>м-</w:t>
      </w:r>
      <w:proofErr w:type="gramEnd"/>
      <w:r w:rsidRPr="004F56E2">
        <w:rPr>
          <w:rFonts w:ascii="Times New Roman" w:hAnsi="Times New Roman"/>
          <w:sz w:val="24"/>
          <w:szCs w:val="24"/>
        </w:rPr>
        <w:t xml:space="preserve"> координатором работ по ОиБТ). (СНиП 12-03-2001 п.5.8;  СТО 00.035-2010 с изм.1. п.8.15.3).</w:t>
      </w:r>
    </w:p>
    <w:p w:rsidR="00A81A14" w:rsidRPr="004F56E2" w:rsidRDefault="00A81A14" w:rsidP="00EB16D8">
      <w:pPr>
        <w:pStyle w:val="11"/>
        <w:numPr>
          <w:ilvl w:val="1"/>
          <w:numId w:val="16"/>
        </w:numPr>
        <w:tabs>
          <w:tab w:val="left" w:pos="540"/>
          <w:tab w:val="left" w:pos="720"/>
        </w:tabs>
        <w:spacing w:before="60" w:after="0" w:line="240" w:lineRule="auto"/>
        <w:ind w:left="0" w:firstLine="567"/>
        <w:contextualSpacing w:val="0"/>
        <w:jc w:val="both"/>
        <w:rPr>
          <w:rFonts w:ascii="Times New Roman" w:eastAsia="Arial Unicode MS" w:hAnsi="Times New Roman"/>
          <w:b/>
          <w:sz w:val="24"/>
          <w:szCs w:val="24"/>
        </w:rPr>
      </w:pPr>
      <w:r w:rsidRPr="004F56E2">
        <w:rPr>
          <w:rFonts w:ascii="Times New Roman" w:eastAsia="Arial Unicode MS" w:hAnsi="Times New Roman"/>
          <w:b/>
          <w:sz w:val="24"/>
          <w:szCs w:val="24"/>
        </w:rPr>
        <w:t xml:space="preserve"> Заказчик обязуется:</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При составлении акта допуска и согласовании ППР определить, совместно с эксплуатационным подразделением (цехом, объектом, отделом) ОАО «УЭХК» границы производственных территорий, участков работ, предоставляемых Подрядчику для производства договорных работ. Границы рабочих мест в действующих цехах (отделах, объектах) определяются при оформлении нарядов и нарядов-допусков.</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Предоставить необходимую техническую документацию для производства работ Подрядчику.</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При подготовке к ведению работ на территории действующих производственных объектов, эксплуатационное подразделение (цех, отдел) ОАО «УЭХК» совместно с Подрядчиком назначит ответственного за оперативное руководство работами и определит порядок согласованных действий, в т.ч. условия совмещения строительно-монтажных и пуско-наладочных работ с работой действующего цеха (отдела). (СП 48.13330.2011 п.5.12)</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Цех (отдел) ОАО «УЭХК», на территории которого согласно акту-допуску производятся работы:  </w:t>
      </w:r>
    </w:p>
    <w:p w:rsidR="00E037B1" w:rsidRPr="004F56E2" w:rsidRDefault="00E037B1"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а) обеспечит подготовку рабочих мест для производства работ согласно ППР или наряду. Вывесит предупреждающие плакаты;  </w:t>
      </w:r>
    </w:p>
    <w:p w:rsidR="00E037B1" w:rsidRPr="004F56E2" w:rsidRDefault="00E037B1"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б) обеспечит на территории цеха (отдела) подготовку действующего оборудования,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Подрядчику </w:t>
      </w:r>
      <w:r w:rsidR="00AB7BB7">
        <w:rPr>
          <w:rFonts w:ascii="Times New Roman" w:hAnsi="Times New Roman"/>
          <w:sz w:val="24"/>
          <w:szCs w:val="24"/>
        </w:rPr>
        <w:t>о</w:t>
      </w:r>
      <w:r w:rsidRPr="004F56E2">
        <w:rPr>
          <w:rFonts w:ascii="Times New Roman" w:hAnsi="Times New Roman"/>
          <w:sz w:val="24"/>
          <w:szCs w:val="24"/>
        </w:rPr>
        <w:t>беспечит допуск персонала Подрядчика к работам на оборудования или вблизи его. (СТО 00.106 2011 п.п.4.11.2, 4.11.3).</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Подразделение, в помещениях которого производит работы персонал сторонней организации, несёт ответственность за выполнение мер безопасности, обеспечивающих защиту работающих от поражения электрическим током реконструируемой установки.   (СТО 00.106-2011 п.7.6)</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Перед началом работ начальник подразделения ОАО «УЭХК», на территории которого будут проводиться работы, определит «Перечень норм, правил и инструкций по охране труда, ядерной, радиационной, пожарной, промышленной безопасности, охране окружающей среды», действующих в подразделении ОАО УЭХК» и относящихся к выполняемой работе. (СТО 00.106-2011 п.6.1)</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Перед началом работ провести первичный инструктаж лиц, ответственных за организацию и безопасное проведение работ (начальников участков, прорабов, инженеров, мастеров и т.д., внесённых в список, представленный руководителем Подрядчика), при допуске к работам в подразделение ОАО «УЭХК», на территории которого будут проводиться работы. Эти лица пройдут первичный инструктаж у руководителей, назначенных начальником подразделения заказчика. Инструктаж должен быть оформлен в «Журнале регистрации инструктажей на рабочем месте». Проверку усвоения инструктажа проводит работник, проводивший инструктаж.   (СТО 00.106-2011 п.6.2)</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Для сторонних организаций в цехах (отделах) эксплуатации, согласно п.п. 6.3, 6.4 СТО 00.106-2011, разработать "Программу инструктажа для стороннего персонала".   (СТО 00.106-2011 п.6.2)</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Провести инструктаж при допуске к работам персонала Подрядчика по нарядам-допускам (любых форм). (Проводится ответственными лицами сторонних организаций и назначенными лицами из подразделений ОАО «УЭХК» в соответствии с инструкциями, регламентирующими работы по нарядам). (СТО 00.106-2011 п.6.5)</w:t>
      </w:r>
    </w:p>
    <w:p w:rsidR="00425288"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Электротехническим персоналом подразделения ОАО «УЭХК», на территории которого будут проводиться работы согласно акту-допуску, перед началом работ по наряду-допуску должны быть вы</w:t>
      </w:r>
      <w:r w:rsidR="00425288">
        <w:rPr>
          <w:rFonts w:ascii="Times New Roman" w:eastAsia="Arial Unicode MS" w:hAnsi="Times New Roman"/>
          <w:sz w:val="24"/>
          <w:szCs w:val="24"/>
        </w:rPr>
        <w:t xml:space="preserve">полнены следующие мероприятия: </w:t>
      </w:r>
    </w:p>
    <w:p w:rsidR="00425288" w:rsidRDefault="00425288" w:rsidP="00425288">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contextualSpacing w:val="0"/>
        <w:jc w:val="both"/>
        <w:rPr>
          <w:rFonts w:ascii="Times New Roman" w:eastAsia="Arial Unicode MS" w:hAnsi="Times New Roman"/>
          <w:sz w:val="24"/>
          <w:szCs w:val="24"/>
        </w:rPr>
      </w:pPr>
      <w:r>
        <w:rPr>
          <w:rFonts w:ascii="Times New Roman" w:eastAsia="Arial Unicode MS" w:hAnsi="Times New Roman"/>
          <w:sz w:val="24"/>
          <w:szCs w:val="24"/>
        </w:rPr>
        <w:tab/>
      </w:r>
      <w:r w:rsidR="00E037B1" w:rsidRPr="004F56E2">
        <w:rPr>
          <w:rFonts w:ascii="Times New Roman" w:eastAsia="Arial Unicode MS" w:hAnsi="Times New Roman"/>
          <w:sz w:val="24"/>
          <w:szCs w:val="24"/>
        </w:rPr>
        <w:t>а)</w:t>
      </w:r>
      <w:r w:rsidR="00481A07" w:rsidRPr="004F56E2">
        <w:rPr>
          <w:rFonts w:ascii="Times New Roman" w:eastAsia="Arial Unicode MS" w:hAnsi="Times New Roman"/>
          <w:sz w:val="24"/>
          <w:szCs w:val="24"/>
        </w:rPr>
        <w:t xml:space="preserve"> </w:t>
      </w:r>
      <w:r w:rsidR="00E037B1" w:rsidRPr="004F56E2">
        <w:rPr>
          <w:rFonts w:ascii="Times New Roman" w:eastAsia="Arial Unicode MS" w:hAnsi="Times New Roman"/>
          <w:sz w:val="24"/>
          <w:szCs w:val="24"/>
        </w:rPr>
        <w:t>по снятию напряжения со всех токоведущих частей, находящихся в зоне производства работ и отсоединения их от действ</w:t>
      </w:r>
      <w:r>
        <w:rPr>
          <w:rFonts w:ascii="Times New Roman" w:eastAsia="Arial Unicode MS" w:hAnsi="Times New Roman"/>
          <w:sz w:val="24"/>
          <w:szCs w:val="24"/>
        </w:rPr>
        <w:t>ующих частей электроустановок;</w:t>
      </w:r>
    </w:p>
    <w:p w:rsidR="00425288" w:rsidRDefault="00425288" w:rsidP="00425288">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contextualSpacing w:val="0"/>
        <w:jc w:val="both"/>
        <w:rPr>
          <w:rFonts w:ascii="Times New Roman" w:eastAsia="Arial Unicode MS" w:hAnsi="Times New Roman"/>
          <w:sz w:val="24"/>
          <w:szCs w:val="24"/>
        </w:rPr>
      </w:pPr>
      <w:r>
        <w:rPr>
          <w:rFonts w:ascii="Times New Roman" w:eastAsia="Arial Unicode MS" w:hAnsi="Times New Roman"/>
          <w:sz w:val="24"/>
          <w:szCs w:val="24"/>
        </w:rPr>
        <w:tab/>
      </w:r>
      <w:r w:rsidR="00E037B1" w:rsidRPr="004F56E2">
        <w:rPr>
          <w:rFonts w:ascii="Times New Roman" w:eastAsia="Arial Unicode MS" w:hAnsi="Times New Roman"/>
          <w:sz w:val="24"/>
          <w:szCs w:val="24"/>
        </w:rPr>
        <w:t>б)</w:t>
      </w:r>
      <w:r w:rsidR="00481A07" w:rsidRPr="004F56E2">
        <w:rPr>
          <w:rFonts w:ascii="Times New Roman" w:eastAsia="Arial Unicode MS" w:hAnsi="Times New Roman"/>
          <w:sz w:val="24"/>
          <w:szCs w:val="24"/>
        </w:rPr>
        <w:t xml:space="preserve"> </w:t>
      </w:r>
      <w:r w:rsidR="00E037B1" w:rsidRPr="004F56E2">
        <w:rPr>
          <w:rFonts w:ascii="Times New Roman" w:eastAsia="Arial Unicode MS" w:hAnsi="Times New Roman"/>
          <w:sz w:val="24"/>
          <w:szCs w:val="24"/>
        </w:rPr>
        <w:t>по обеспечению видимых разрывов электрических цепей и заземления отс</w:t>
      </w:r>
      <w:r>
        <w:rPr>
          <w:rFonts w:ascii="Times New Roman" w:eastAsia="Arial Unicode MS" w:hAnsi="Times New Roman"/>
          <w:sz w:val="24"/>
          <w:szCs w:val="24"/>
        </w:rPr>
        <w:t>оединённых токоведущих частей;</w:t>
      </w:r>
    </w:p>
    <w:p w:rsidR="00E037B1" w:rsidRPr="004F56E2" w:rsidRDefault="00425288" w:rsidP="00425288">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contextualSpacing w:val="0"/>
        <w:jc w:val="both"/>
        <w:rPr>
          <w:rFonts w:ascii="Times New Roman" w:eastAsia="Arial Unicode MS" w:hAnsi="Times New Roman"/>
          <w:sz w:val="24"/>
          <w:szCs w:val="24"/>
        </w:rPr>
      </w:pPr>
      <w:r>
        <w:rPr>
          <w:rFonts w:ascii="Times New Roman" w:eastAsia="Arial Unicode MS" w:hAnsi="Times New Roman"/>
          <w:sz w:val="24"/>
          <w:szCs w:val="24"/>
        </w:rPr>
        <w:tab/>
      </w:r>
      <w:r w:rsidR="00E037B1" w:rsidRPr="004F56E2">
        <w:rPr>
          <w:rFonts w:ascii="Times New Roman" w:eastAsia="Arial Unicode MS" w:hAnsi="Times New Roman"/>
          <w:sz w:val="24"/>
          <w:szCs w:val="24"/>
        </w:rPr>
        <w:t>в)</w:t>
      </w:r>
      <w:r w:rsidR="00481A07" w:rsidRPr="004F56E2">
        <w:rPr>
          <w:rFonts w:ascii="Times New Roman" w:eastAsia="Arial Unicode MS" w:hAnsi="Times New Roman"/>
          <w:sz w:val="24"/>
          <w:szCs w:val="24"/>
        </w:rPr>
        <w:t xml:space="preserve"> </w:t>
      </w:r>
      <w:r w:rsidR="00E037B1" w:rsidRPr="004F56E2">
        <w:rPr>
          <w:rFonts w:ascii="Times New Roman" w:eastAsia="Arial Unicode MS" w:hAnsi="Times New Roman"/>
          <w:sz w:val="24"/>
          <w:szCs w:val="24"/>
        </w:rPr>
        <w:t>по отделению зоны производства работ от действующих частей электроустановок сплошным или сетчатым ограждением, препятствующим случайному проникновению в действующую часть персонала сторонних организаций.  (СТО 00.106-2011 п.7.10).</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Провести инструктаж персонала цеха (отдела) ОАО "УЭХК" о соблюдении максимальной осторожности при работах вблизи зоны производства строительно-монтажных работ (СМР) и  запрещении нахождения посторонних лиц </w:t>
      </w:r>
      <w:r w:rsidR="00775464" w:rsidRPr="004F56E2">
        <w:rPr>
          <w:rFonts w:ascii="Times New Roman" w:eastAsia="Arial Unicode MS" w:hAnsi="Times New Roman"/>
          <w:sz w:val="24"/>
          <w:szCs w:val="24"/>
        </w:rPr>
        <w:t xml:space="preserve">(не занятых на работах на данной территории) </w:t>
      </w:r>
      <w:r w:rsidRPr="004F56E2">
        <w:rPr>
          <w:rFonts w:ascii="Times New Roman" w:eastAsia="Arial Unicode MS" w:hAnsi="Times New Roman"/>
          <w:sz w:val="24"/>
          <w:szCs w:val="24"/>
        </w:rPr>
        <w:t>в зоне производства СМР. (СНиП 12-03-2001 п.6.1.7).</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При производстве работ в помещениях с сетями АПС, использующих в работе дымовые датчики всех типов, перед началом производства работ, вызывающих изменения окружающей среды (образование пыли, ветра, повышения температуры, возникновения загазованности, влажности, горения), сотрясение конструкций, на которых установлены датчики, по заявкам руководителей работ цех (</w:t>
      </w:r>
      <w:proofErr w:type="gramStart"/>
      <w:r w:rsidRPr="004F56E2">
        <w:rPr>
          <w:rFonts w:ascii="Times New Roman" w:eastAsia="Arial Unicode MS" w:hAnsi="Times New Roman"/>
          <w:sz w:val="24"/>
          <w:szCs w:val="24"/>
        </w:rPr>
        <w:t xml:space="preserve">отдел) </w:t>
      </w:r>
      <w:proofErr w:type="gramEnd"/>
      <w:r w:rsidRPr="004F56E2">
        <w:rPr>
          <w:rFonts w:ascii="Times New Roman" w:eastAsia="Arial Unicode MS" w:hAnsi="Times New Roman"/>
          <w:sz w:val="24"/>
          <w:szCs w:val="24"/>
        </w:rPr>
        <w:t>эксплуатации отключит в установленном порядке лучи АПС в данных и смежных помещениях с обеспечением пожарной  безопасности организационными мероприятиями.</w:t>
      </w:r>
      <w:r w:rsidR="00157A28" w:rsidRPr="004F56E2">
        <w:rPr>
          <w:rFonts w:ascii="Times New Roman" w:eastAsia="Arial Unicode MS" w:hAnsi="Times New Roman"/>
          <w:sz w:val="24"/>
          <w:szCs w:val="24"/>
        </w:rPr>
        <w:t xml:space="preserve"> </w:t>
      </w:r>
      <w:proofErr w:type="gramStart"/>
      <w:r w:rsidR="00157A28" w:rsidRPr="004F56E2">
        <w:rPr>
          <w:rFonts w:ascii="Times New Roman" w:eastAsia="Arial Unicode MS" w:hAnsi="Times New Roman"/>
          <w:sz w:val="24"/>
          <w:szCs w:val="24"/>
        </w:rPr>
        <w:t>(Приказ ОАО «УЭХК» от 23.12.2009 № 1092 п.п.1, 2 (ГИК)</w:t>
      </w:r>
      <w:proofErr w:type="gramEnd"/>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По графику, согласованному с Подрядчиком, цеху (отделу) ОАО "УЭХК" обеспечить проведение проверок организации работ по охране труда в подразделениях Исполнителя с оформлением по их результатам Актов. Проконтролировать разработку и выполнение мероприятий по устранению замечаний комиссий.</w:t>
      </w:r>
    </w:p>
    <w:p w:rsidR="00A81A14" w:rsidRDefault="00E037B1" w:rsidP="00EB16D8">
      <w:pPr>
        <w:pStyle w:val="11"/>
        <w:numPr>
          <w:ilvl w:val="1"/>
          <w:numId w:val="24"/>
        </w:numPr>
        <w:tabs>
          <w:tab w:val="left" w:pos="-240"/>
          <w:tab w:val="left" w:pos="-180"/>
          <w:tab w:val="left" w:pos="0"/>
          <w:tab w:val="left" w:pos="284"/>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Эксплуатационный персонал подразделений ОАО</w:t>
      </w:r>
      <w:r w:rsidR="00DF3333" w:rsidRPr="004F56E2">
        <w:rPr>
          <w:rFonts w:ascii="Times New Roman" w:eastAsia="Arial Unicode MS" w:hAnsi="Times New Roman"/>
          <w:sz w:val="24"/>
          <w:szCs w:val="24"/>
        </w:rPr>
        <w:t xml:space="preserve"> </w:t>
      </w:r>
      <w:r w:rsidRPr="004F56E2">
        <w:rPr>
          <w:rFonts w:ascii="Times New Roman" w:eastAsia="Arial Unicode MS" w:hAnsi="Times New Roman"/>
          <w:sz w:val="24"/>
          <w:szCs w:val="24"/>
        </w:rPr>
        <w:t xml:space="preserve">"УЭХК", в которых проводятся строительно-монтажные </w:t>
      </w:r>
      <w:proofErr w:type="gramStart"/>
      <w:r w:rsidRPr="004F56E2">
        <w:rPr>
          <w:rFonts w:ascii="Times New Roman" w:eastAsia="Arial Unicode MS" w:hAnsi="Times New Roman"/>
          <w:sz w:val="24"/>
          <w:szCs w:val="24"/>
        </w:rPr>
        <w:t>работы</w:t>
      </w:r>
      <w:proofErr w:type="gramEnd"/>
      <w:r w:rsidRPr="004F56E2">
        <w:rPr>
          <w:rFonts w:ascii="Times New Roman" w:eastAsia="Arial Unicode MS" w:hAnsi="Times New Roman"/>
          <w:sz w:val="24"/>
          <w:szCs w:val="24"/>
        </w:rPr>
        <w:t xml:space="preserve"> несёт ответственность за выполнение мероприятий предусмотренных в ППР, акте-допуске и нарядах, исполнителем которых он является.   (СТО 00.106-2011 п.13.1)</w:t>
      </w:r>
      <w:r w:rsidR="001C76FD" w:rsidRPr="004F56E2">
        <w:rPr>
          <w:rFonts w:ascii="Times New Roman" w:eastAsia="Arial Unicode MS" w:hAnsi="Times New Roman"/>
          <w:sz w:val="24"/>
          <w:szCs w:val="24"/>
        </w:rPr>
        <w:t>.</w:t>
      </w:r>
    </w:p>
    <w:p w:rsidR="00EF4C96" w:rsidRPr="004F56E2" w:rsidRDefault="00EF4C96" w:rsidP="00A13FEC">
      <w:pPr>
        <w:pStyle w:val="11"/>
        <w:tabs>
          <w:tab w:val="left" w:pos="-240"/>
          <w:tab w:val="left" w:pos="-180"/>
          <w:tab w:val="left" w:pos="0"/>
          <w:tab w:val="left" w:pos="284"/>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567"/>
        <w:contextualSpacing w:val="0"/>
        <w:jc w:val="both"/>
        <w:rPr>
          <w:rFonts w:ascii="Times New Roman" w:eastAsia="Arial Unicode MS" w:hAnsi="Times New Roman"/>
          <w:sz w:val="24"/>
          <w:szCs w:val="24"/>
        </w:rPr>
      </w:pPr>
    </w:p>
    <w:tbl>
      <w:tblPr>
        <w:tblW w:w="0" w:type="auto"/>
        <w:tblLook w:val="00A0"/>
      </w:tblPr>
      <w:tblGrid>
        <w:gridCol w:w="5495"/>
        <w:gridCol w:w="4075"/>
      </w:tblGrid>
      <w:tr w:rsidR="00A81A14" w:rsidRPr="00C257DF">
        <w:tc>
          <w:tcPr>
            <w:tcW w:w="5495" w:type="dxa"/>
            <w:tcBorders>
              <w:top w:val="nil"/>
              <w:left w:val="nil"/>
              <w:bottom w:val="nil"/>
              <w:right w:val="nil"/>
            </w:tcBorders>
          </w:tcPr>
          <w:p w:rsidR="00E82BE8" w:rsidRDefault="00E82BE8" w:rsidP="00EB16D8">
            <w:pPr>
              <w:spacing w:before="120" w:after="120" w:line="240" w:lineRule="auto"/>
              <w:ind w:firstLine="567"/>
              <w:jc w:val="both"/>
              <w:rPr>
                <w:rFonts w:ascii="Times New Roman" w:hAnsi="Times New Roman"/>
                <w:b/>
                <w:bCs/>
                <w:sz w:val="24"/>
                <w:szCs w:val="24"/>
              </w:rPr>
            </w:pP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b/>
                <w:bCs/>
                <w:sz w:val="24"/>
                <w:szCs w:val="24"/>
              </w:rPr>
              <w:t>Заказчик</w:t>
            </w:r>
          </w:p>
          <w:p w:rsidR="00A81A14" w:rsidRPr="00C257DF" w:rsidRDefault="00A81A14" w:rsidP="00EB16D8">
            <w:pPr>
              <w:spacing w:before="120" w:after="120" w:line="240" w:lineRule="auto"/>
              <w:ind w:firstLine="567"/>
              <w:jc w:val="both"/>
              <w:rPr>
                <w:rFonts w:ascii="Times New Roman" w:hAnsi="Times New Roman"/>
                <w:sz w:val="24"/>
                <w:szCs w:val="24"/>
              </w:rPr>
            </w:pP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_______________/</w:t>
            </w:r>
            <w:r w:rsidR="000553B8">
              <w:rPr>
                <w:rFonts w:ascii="Times New Roman" w:hAnsi="Times New Roman"/>
                <w:sz w:val="24"/>
                <w:szCs w:val="24"/>
              </w:rPr>
              <w:t xml:space="preserve"> </w:t>
            </w:r>
            <w:r w:rsidR="000D7B8A">
              <w:rPr>
                <w:rFonts w:ascii="Times New Roman" w:hAnsi="Times New Roman"/>
                <w:sz w:val="24"/>
                <w:szCs w:val="24"/>
              </w:rPr>
              <w:t>_____________</w:t>
            </w:r>
            <w:r w:rsidR="000553B8" w:rsidRPr="00C257DF">
              <w:rPr>
                <w:rFonts w:ascii="Times New Roman" w:hAnsi="Times New Roman"/>
                <w:sz w:val="24"/>
                <w:szCs w:val="24"/>
              </w:rPr>
              <w:t xml:space="preserve"> </w:t>
            </w:r>
            <w:r w:rsidRPr="00C257DF">
              <w:rPr>
                <w:rFonts w:ascii="Times New Roman" w:hAnsi="Times New Roman"/>
                <w:sz w:val="24"/>
                <w:szCs w:val="24"/>
              </w:rPr>
              <w:t>/</w:t>
            </w: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 ______________20</w:t>
            </w:r>
            <w:r w:rsidR="00DF3333" w:rsidRPr="00C257DF">
              <w:rPr>
                <w:rFonts w:ascii="Times New Roman" w:hAnsi="Times New Roman"/>
                <w:sz w:val="24"/>
                <w:szCs w:val="24"/>
              </w:rPr>
              <w:t>1</w:t>
            </w:r>
            <w:r w:rsidR="00826EC6">
              <w:rPr>
                <w:rFonts w:ascii="Times New Roman" w:hAnsi="Times New Roman"/>
                <w:sz w:val="24"/>
                <w:szCs w:val="24"/>
              </w:rPr>
              <w:t>4</w:t>
            </w:r>
            <w:r w:rsidRPr="00C257DF">
              <w:rPr>
                <w:rFonts w:ascii="Times New Roman" w:hAnsi="Times New Roman"/>
                <w:sz w:val="24"/>
                <w:szCs w:val="24"/>
              </w:rPr>
              <w:t xml:space="preserve"> г.</w:t>
            </w:r>
          </w:p>
        </w:tc>
        <w:tc>
          <w:tcPr>
            <w:tcW w:w="4075" w:type="dxa"/>
            <w:tcBorders>
              <w:top w:val="nil"/>
              <w:left w:val="nil"/>
              <w:bottom w:val="nil"/>
              <w:right w:val="nil"/>
            </w:tcBorders>
          </w:tcPr>
          <w:p w:rsidR="00E82BE8" w:rsidRDefault="00E82BE8" w:rsidP="00EB16D8">
            <w:pPr>
              <w:spacing w:before="120" w:after="120" w:line="240" w:lineRule="auto"/>
              <w:ind w:firstLine="567"/>
              <w:jc w:val="both"/>
              <w:rPr>
                <w:rFonts w:ascii="Times New Roman" w:hAnsi="Times New Roman"/>
                <w:b/>
                <w:sz w:val="24"/>
                <w:szCs w:val="24"/>
              </w:rPr>
            </w:pP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b/>
                <w:sz w:val="24"/>
                <w:szCs w:val="24"/>
              </w:rPr>
              <w:t>Подрядчик</w:t>
            </w:r>
          </w:p>
          <w:p w:rsidR="00A81A14" w:rsidRPr="00C257DF" w:rsidRDefault="00A81A14" w:rsidP="00EB16D8">
            <w:pPr>
              <w:spacing w:before="120" w:after="120" w:line="240" w:lineRule="auto"/>
              <w:ind w:firstLine="567"/>
              <w:jc w:val="both"/>
              <w:rPr>
                <w:rFonts w:ascii="Times New Roman" w:hAnsi="Times New Roman"/>
                <w:sz w:val="24"/>
                <w:szCs w:val="24"/>
              </w:rPr>
            </w:pPr>
          </w:p>
          <w:p w:rsidR="00A81A14" w:rsidRPr="00C257DF" w:rsidRDefault="000553B8" w:rsidP="00EB16D8">
            <w:pPr>
              <w:spacing w:before="120" w:after="120" w:line="240" w:lineRule="auto"/>
              <w:ind w:firstLine="567"/>
              <w:jc w:val="both"/>
              <w:rPr>
                <w:rFonts w:ascii="Times New Roman" w:hAnsi="Times New Roman"/>
                <w:sz w:val="24"/>
                <w:szCs w:val="24"/>
              </w:rPr>
            </w:pPr>
            <w:r>
              <w:rPr>
                <w:rFonts w:ascii="Times New Roman" w:hAnsi="Times New Roman"/>
                <w:sz w:val="24"/>
                <w:szCs w:val="24"/>
              </w:rPr>
              <w:t>_________</w:t>
            </w:r>
            <w:r w:rsidR="00A81A14" w:rsidRPr="00C257DF">
              <w:rPr>
                <w:rFonts w:ascii="Times New Roman" w:hAnsi="Times New Roman"/>
                <w:sz w:val="24"/>
                <w:szCs w:val="24"/>
              </w:rPr>
              <w:t>__/</w:t>
            </w:r>
            <w:r w:rsidR="000D7B8A">
              <w:rPr>
                <w:rFonts w:ascii="Times New Roman" w:hAnsi="Times New Roman"/>
                <w:sz w:val="24"/>
                <w:szCs w:val="24"/>
              </w:rPr>
              <w:t>_______________</w:t>
            </w:r>
            <w:r w:rsidR="00A81A14" w:rsidRPr="00C257DF">
              <w:rPr>
                <w:rFonts w:ascii="Times New Roman" w:hAnsi="Times New Roman"/>
                <w:sz w:val="24"/>
                <w:szCs w:val="24"/>
              </w:rPr>
              <w:t>/</w:t>
            </w: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 ______________20</w:t>
            </w:r>
            <w:r w:rsidR="00DF3333" w:rsidRPr="00C257DF">
              <w:rPr>
                <w:rFonts w:ascii="Times New Roman" w:hAnsi="Times New Roman"/>
                <w:sz w:val="24"/>
                <w:szCs w:val="24"/>
              </w:rPr>
              <w:t>1</w:t>
            </w:r>
            <w:r w:rsidR="00826EC6">
              <w:rPr>
                <w:rFonts w:ascii="Times New Roman" w:hAnsi="Times New Roman"/>
                <w:sz w:val="24"/>
                <w:szCs w:val="24"/>
              </w:rPr>
              <w:t>4</w:t>
            </w:r>
            <w:r w:rsidRPr="00C257DF">
              <w:rPr>
                <w:rFonts w:ascii="Times New Roman" w:hAnsi="Times New Roman"/>
                <w:sz w:val="24"/>
                <w:szCs w:val="24"/>
              </w:rPr>
              <w:t xml:space="preserve"> г.</w:t>
            </w:r>
          </w:p>
        </w:tc>
      </w:tr>
    </w:tbl>
    <w:p w:rsidR="00A81A14" w:rsidRPr="00C257DF" w:rsidRDefault="00A81A14" w:rsidP="00EB16D8">
      <w:pPr>
        <w:spacing w:before="120" w:after="120" w:line="240" w:lineRule="auto"/>
        <w:ind w:firstLine="567"/>
        <w:jc w:val="both"/>
        <w:rPr>
          <w:rFonts w:ascii="Times New Roman" w:hAnsi="Times New Roman"/>
          <w:sz w:val="24"/>
          <w:szCs w:val="24"/>
        </w:rPr>
      </w:pPr>
    </w:p>
    <w:p w:rsidR="00A81A14" w:rsidRPr="00C257DF" w:rsidRDefault="00A81A14" w:rsidP="00EB16D8">
      <w:pPr>
        <w:spacing w:before="120" w:after="12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826EC6" w:rsidRPr="00C257DF" w:rsidRDefault="00826EC6" w:rsidP="00FB2A5C">
      <w:pPr>
        <w:spacing w:after="0" w:line="240" w:lineRule="auto"/>
        <w:ind w:firstLine="567"/>
        <w:jc w:val="right"/>
        <w:rPr>
          <w:rFonts w:ascii="Times New Roman" w:hAnsi="Times New Roman"/>
          <w:sz w:val="24"/>
          <w:szCs w:val="24"/>
        </w:rPr>
      </w:pPr>
      <w:r w:rsidRPr="00C257DF">
        <w:rPr>
          <w:rFonts w:ascii="Times New Roman" w:hAnsi="Times New Roman"/>
          <w:sz w:val="24"/>
          <w:szCs w:val="24"/>
        </w:rPr>
        <w:t xml:space="preserve">Приложение № </w:t>
      </w:r>
      <w:r>
        <w:rPr>
          <w:rFonts w:ascii="Times New Roman" w:hAnsi="Times New Roman"/>
          <w:sz w:val="24"/>
          <w:szCs w:val="24"/>
        </w:rPr>
        <w:t>2</w:t>
      </w:r>
    </w:p>
    <w:p w:rsidR="00A81A14" w:rsidRPr="00C257DF" w:rsidRDefault="00A81A14" w:rsidP="00EB16D8">
      <w:pPr>
        <w:spacing w:before="120" w:after="120" w:line="240" w:lineRule="auto"/>
        <w:ind w:firstLine="567"/>
        <w:jc w:val="both"/>
        <w:rPr>
          <w:rFonts w:ascii="Times New Roman" w:hAnsi="Times New Roman"/>
          <w:sz w:val="24"/>
          <w:szCs w:val="24"/>
        </w:rPr>
      </w:pPr>
    </w:p>
    <w:p w:rsidR="00A81A14" w:rsidRPr="00C257DF" w:rsidRDefault="00A81A14" w:rsidP="00EB16D8">
      <w:pPr>
        <w:spacing w:before="120" w:after="120" w:line="240" w:lineRule="auto"/>
        <w:ind w:firstLine="567"/>
        <w:jc w:val="both"/>
        <w:rPr>
          <w:rFonts w:ascii="Times New Roman" w:hAnsi="Times New Roman"/>
          <w:sz w:val="24"/>
          <w:szCs w:val="24"/>
        </w:rPr>
      </w:pPr>
    </w:p>
    <w:p w:rsidR="00A81A14" w:rsidRPr="00C257DF" w:rsidRDefault="00A81A14" w:rsidP="00E82BE8">
      <w:pPr>
        <w:spacing w:before="120" w:after="120" w:line="240" w:lineRule="auto"/>
        <w:ind w:firstLine="567"/>
        <w:jc w:val="center"/>
        <w:rPr>
          <w:rFonts w:ascii="Times New Roman" w:hAnsi="Times New Roman"/>
          <w:b/>
          <w:bCs/>
          <w:sz w:val="24"/>
          <w:szCs w:val="24"/>
        </w:rPr>
      </w:pPr>
      <w:r w:rsidRPr="00C257DF">
        <w:rPr>
          <w:rFonts w:ascii="Times New Roman" w:hAnsi="Times New Roman"/>
          <w:b/>
          <w:bCs/>
          <w:sz w:val="24"/>
          <w:szCs w:val="24"/>
        </w:rPr>
        <w:t>ГРАФИК ОСВОЕНИЯ СРЕДСТВ</w:t>
      </w:r>
    </w:p>
    <w:p w:rsidR="00E82BE8" w:rsidRDefault="006755D1" w:rsidP="00E82BE8">
      <w:pPr>
        <w:spacing w:before="120" w:after="120" w:line="240" w:lineRule="auto"/>
        <w:ind w:firstLine="567"/>
        <w:jc w:val="center"/>
        <w:rPr>
          <w:rFonts w:ascii="Times New Roman" w:hAnsi="Times New Roman"/>
          <w:sz w:val="24"/>
          <w:szCs w:val="24"/>
        </w:rPr>
      </w:pPr>
      <w:r>
        <w:rPr>
          <w:rFonts w:ascii="Times New Roman" w:hAnsi="Times New Roman"/>
          <w:sz w:val="24"/>
          <w:szCs w:val="24"/>
        </w:rPr>
        <w:t>на</w:t>
      </w:r>
      <w:r w:rsidR="002F41B2">
        <w:rPr>
          <w:rFonts w:ascii="Times New Roman" w:hAnsi="Times New Roman"/>
          <w:sz w:val="24"/>
          <w:szCs w:val="24"/>
        </w:rPr>
        <w:t xml:space="preserve"> </w:t>
      </w:r>
      <w:r w:rsidRPr="006755D1">
        <w:rPr>
          <w:rFonts w:ascii="Times New Roman" w:hAnsi="Times New Roman"/>
          <w:sz w:val="24"/>
          <w:szCs w:val="24"/>
        </w:rPr>
        <w:t>строитель</w:t>
      </w:r>
      <w:r w:rsidR="00E82BE8">
        <w:rPr>
          <w:rFonts w:ascii="Times New Roman" w:hAnsi="Times New Roman"/>
          <w:sz w:val="24"/>
          <w:szCs w:val="24"/>
        </w:rPr>
        <w:t xml:space="preserve">но-монтажные </w:t>
      </w:r>
      <w:r w:rsidR="00075DC8">
        <w:rPr>
          <w:rFonts w:ascii="Times New Roman" w:hAnsi="Times New Roman"/>
          <w:sz w:val="24"/>
          <w:szCs w:val="24"/>
        </w:rPr>
        <w:t xml:space="preserve">и пусконаладочные </w:t>
      </w:r>
      <w:r w:rsidR="00E82BE8">
        <w:rPr>
          <w:rFonts w:ascii="Times New Roman" w:hAnsi="Times New Roman"/>
          <w:sz w:val="24"/>
          <w:szCs w:val="24"/>
        </w:rPr>
        <w:t>работы по объекту:</w:t>
      </w:r>
    </w:p>
    <w:p w:rsidR="00A81A14" w:rsidRPr="00C257DF" w:rsidRDefault="006755D1" w:rsidP="00E82BE8">
      <w:pPr>
        <w:spacing w:before="120" w:after="120" w:line="240" w:lineRule="auto"/>
        <w:ind w:firstLine="567"/>
        <w:jc w:val="center"/>
        <w:rPr>
          <w:rFonts w:ascii="Times New Roman" w:hAnsi="Times New Roman"/>
          <w:b/>
          <w:sz w:val="24"/>
          <w:szCs w:val="24"/>
        </w:rPr>
      </w:pPr>
      <w:r w:rsidRPr="006755D1">
        <w:rPr>
          <w:rFonts w:ascii="Times New Roman" w:hAnsi="Times New Roman"/>
          <w:sz w:val="24"/>
          <w:szCs w:val="24"/>
        </w:rPr>
        <w:t>«</w:t>
      </w:r>
      <w:r w:rsidR="000D7B8A">
        <w:rPr>
          <w:rFonts w:ascii="Times New Roman" w:hAnsi="Times New Roman"/>
          <w:sz w:val="24"/>
          <w:szCs w:val="24"/>
        </w:rPr>
        <w:t>______</w:t>
      </w:r>
      <w:r w:rsidRPr="006755D1">
        <w:rPr>
          <w:rFonts w:ascii="Times New Roman" w:hAnsi="Times New Roman"/>
          <w:sz w:val="24"/>
          <w:szCs w:val="24"/>
        </w:rPr>
        <w:t>»</w:t>
      </w:r>
    </w:p>
    <w:p w:rsidR="00A81A14" w:rsidRPr="00C257DF" w:rsidRDefault="00A81A14" w:rsidP="00E82BE8">
      <w:pPr>
        <w:tabs>
          <w:tab w:val="left" w:pos="9063"/>
        </w:tabs>
        <w:spacing w:before="120" w:after="120" w:line="240" w:lineRule="auto"/>
        <w:ind w:firstLine="567"/>
        <w:jc w:val="right"/>
        <w:rPr>
          <w:rFonts w:ascii="Times New Roman" w:hAnsi="Times New Roman"/>
          <w:sz w:val="24"/>
          <w:szCs w:val="24"/>
        </w:rPr>
      </w:pPr>
      <w:r w:rsidRPr="00C257DF">
        <w:rPr>
          <w:rFonts w:ascii="Times New Roman" w:hAnsi="Times New Roman"/>
          <w:sz w:val="24"/>
          <w:szCs w:val="24"/>
        </w:rPr>
        <w:t>в руб., с НДС</w:t>
      </w:r>
    </w:p>
    <w:tbl>
      <w:tblPr>
        <w:tblW w:w="51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20"/>
        <w:gridCol w:w="949"/>
        <w:gridCol w:w="951"/>
        <w:gridCol w:w="792"/>
        <w:gridCol w:w="1106"/>
        <w:gridCol w:w="950"/>
        <w:gridCol w:w="950"/>
        <w:gridCol w:w="950"/>
        <w:gridCol w:w="863"/>
      </w:tblGrid>
      <w:tr w:rsidR="00075DC8" w:rsidRPr="0079420A" w:rsidTr="00075DC8">
        <w:trPr>
          <w:trHeight w:val="480"/>
        </w:trPr>
        <w:tc>
          <w:tcPr>
            <w:tcW w:w="1467" w:type="pct"/>
            <w:vAlign w:val="center"/>
          </w:tcPr>
          <w:p w:rsidR="000D7B8A" w:rsidRPr="0079420A" w:rsidRDefault="000D7B8A" w:rsidP="00EB16D8">
            <w:pPr>
              <w:spacing w:after="0" w:line="240" w:lineRule="auto"/>
              <w:jc w:val="both"/>
              <w:rPr>
                <w:rFonts w:ascii="Times New Roman" w:hAnsi="Times New Roman"/>
                <w:sz w:val="20"/>
                <w:szCs w:val="20"/>
              </w:rPr>
            </w:pPr>
            <w:r w:rsidRPr="0079420A">
              <w:rPr>
                <w:rFonts w:ascii="Times New Roman" w:hAnsi="Times New Roman"/>
                <w:sz w:val="20"/>
                <w:szCs w:val="20"/>
              </w:rPr>
              <w:t>Наименование работ</w:t>
            </w:r>
          </w:p>
        </w:tc>
        <w:tc>
          <w:tcPr>
            <w:tcW w:w="446" w:type="pct"/>
            <w:vAlign w:val="center"/>
          </w:tcPr>
          <w:p w:rsidR="000D7B8A" w:rsidRPr="0079420A" w:rsidRDefault="000D7B8A" w:rsidP="00075DC8">
            <w:pPr>
              <w:spacing w:after="0" w:line="240" w:lineRule="auto"/>
              <w:jc w:val="center"/>
              <w:rPr>
                <w:rFonts w:ascii="Times New Roman" w:hAnsi="Times New Roman"/>
                <w:sz w:val="20"/>
                <w:szCs w:val="20"/>
              </w:rPr>
            </w:pPr>
            <w:r>
              <w:rPr>
                <w:rFonts w:ascii="Times New Roman" w:hAnsi="Times New Roman"/>
                <w:sz w:val="20"/>
                <w:szCs w:val="20"/>
              </w:rPr>
              <w:t>июнь</w:t>
            </w:r>
          </w:p>
        </w:tc>
        <w:tc>
          <w:tcPr>
            <w:tcW w:w="447" w:type="pct"/>
            <w:vAlign w:val="center"/>
          </w:tcPr>
          <w:p w:rsidR="000D7B8A" w:rsidRPr="0079420A" w:rsidRDefault="000D7B8A" w:rsidP="00075DC8">
            <w:pPr>
              <w:spacing w:after="0" w:line="240" w:lineRule="auto"/>
              <w:jc w:val="center"/>
              <w:rPr>
                <w:rFonts w:ascii="Times New Roman" w:hAnsi="Times New Roman"/>
                <w:sz w:val="20"/>
                <w:szCs w:val="20"/>
              </w:rPr>
            </w:pPr>
            <w:r>
              <w:rPr>
                <w:rFonts w:ascii="Times New Roman" w:hAnsi="Times New Roman"/>
                <w:sz w:val="20"/>
                <w:szCs w:val="20"/>
              </w:rPr>
              <w:t>июль</w:t>
            </w:r>
          </w:p>
        </w:tc>
        <w:tc>
          <w:tcPr>
            <w:tcW w:w="372" w:type="pct"/>
            <w:vAlign w:val="center"/>
          </w:tcPr>
          <w:p w:rsidR="000D7B8A" w:rsidRPr="0079420A" w:rsidRDefault="000D7B8A" w:rsidP="00075DC8">
            <w:pPr>
              <w:spacing w:after="0" w:line="240" w:lineRule="auto"/>
              <w:jc w:val="center"/>
              <w:rPr>
                <w:rFonts w:ascii="Times New Roman" w:hAnsi="Times New Roman"/>
                <w:sz w:val="20"/>
                <w:szCs w:val="20"/>
              </w:rPr>
            </w:pPr>
            <w:r>
              <w:rPr>
                <w:rFonts w:ascii="Times New Roman" w:hAnsi="Times New Roman"/>
                <w:sz w:val="20"/>
                <w:szCs w:val="20"/>
              </w:rPr>
              <w:t>август</w:t>
            </w:r>
          </w:p>
        </w:tc>
        <w:tc>
          <w:tcPr>
            <w:tcW w:w="520" w:type="pct"/>
            <w:vAlign w:val="center"/>
          </w:tcPr>
          <w:p w:rsidR="000D7B8A" w:rsidRPr="0079420A" w:rsidRDefault="000D7B8A" w:rsidP="00075DC8">
            <w:pPr>
              <w:spacing w:after="0" w:line="240" w:lineRule="auto"/>
              <w:jc w:val="center"/>
              <w:rPr>
                <w:rFonts w:ascii="Times New Roman" w:hAnsi="Times New Roman"/>
                <w:sz w:val="20"/>
                <w:szCs w:val="20"/>
              </w:rPr>
            </w:pPr>
            <w:r>
              <w:rPr>
                <w:rFonts w:ascii="Times New Roman" w:hAnsi="Times New Roman"/>
                <w:sz w:val="20"/>
                <w:szCs w:val="20"/>
              </w:rPr>
              <w:t>сентябрь</w:t>
            </w:r>
          </w:p>
        </w:tc>
        <w:tc>
          <w:tcPr>
            <w:tcW w:w="447" w:type="pct"/>
            <w:vAlign w:val="center"/>
          </w:tcPr>
          <w:p w:rsidR="000D7B8A" w:rsidRPr="0079420A" w:rsidRDefault="000D7B8A" w:rsidP="00075DC8">
            <w:pPr>
              <w:spacing w:after="0" w:line="240" w:lineRule="auto"/>
              <w:jc w:val="center"/>
              <w:rPr>
                <w:rFonts w:ascii="Times New Roman" w:hAnsi="Times New Roman"/>
                <w:sz w:val="20"/>
                <w:szCs w:val="20"/>
              </w:rPr>
            </w:pPr>
            <w:r>
              <w:rPr>
                <w:rFonts w:ascii="Times New Roman" w:hAnsi="Times New Roman"/>
                <w:sz w:val="20"/>
                <w:szCs w:val="20"/>
              </w:rPr>
              <w:t>октябрь</w:t>
            </w:r>
          </w:p>
        </w:tc>
        <w:tc>
          <w:tcPr>
            <w:tcW w:w="447" w:type="pct"/>
            <w:vAlign w:val="center"/>
          </w:tcPr>
          <w:p w:rsidR="000D7B8A" w:rsidRPr="0079420A" w:rsidRDefault="000D7B8A" w:rsidP="00075DC8">
            <w:pPr>
              <w:spacing w:after="0" w:line="240" w:lineRule="auto"/>
              <w:jc w:val="center"/>
              <w:rPr>
                <w:rFonts w:ascii="Times New Roman" w:hAnsi="Times New Roman"/>
                <w:sz w:val="20"/>
                <w:szCs w:val="20"/>
              </w:rPr>
            </w:pPr>
            <w:r>
              <w:rPr>
                <w:rFonts w:ascii="Times New Roman" w:hAnsi="Times New Roman"/>
                <w:sz w:val="20"/>
                <w:szCs w:val="20"/>
              </w:rPr>
              <w:t>ноябрь</w:t>
            </w:r>
          </w:p>
        </w:tc>
        <w:tc>
          <w:tcPr>
            <w:tcW w:w="447" w:type="pct"/>
            <w:vAlign w:val="center"/>
          </w:tcPr>
          <w:p w:rsidR="000D7B8A" w:rsidRPr="0079420A" w:rsidRDefault="000D7B8A" w:rsidP="00075DC8">
            <w:pPr>
              <w:spacing w:after="0" w:line="240" w:lineRule="auto"/>
              <w:jc w:val="center"/>
              <w:rPr>
                <w:rFonts w:ascii="Times New Roman" w:hAnsi="Times New Roman"/>
                <w:sz w:val="20"/>
                <w:szCs w:val="20"/>
              </w:rPr>
            </w:pPr>
            <w:r>
              <w:rPr>
                <w:rFonts w:ascii="Times New Roman" w:hAnsi="Times New Roman"/>
                <w:sz w:val="20"/>
                <w:szCs w:val="20"/>
              </w:rPr>
              <w:t>декабрь</w:t>
            </w:r>
          </w:p>
        </w:tc>
        <w:tc>
          <w:tcPr>
            <w:tcW w:w="406" w:type="pct"/>
            <w:vAlign w:val="center"/>
          </w:tcPr>
          <w:p w:rsidR="000D7B8A" w:rsidRPr="0079420A" w:rsidRDefault="000D7B8A" w:rsidP="00075DC8">
            <w:pPr>
              <w:spacing w:after="0" w:line="240" w:lineRule="auto"/>
              <w:jc w:val="center"/>
              <w:rPr>
                <w:rFonts w:ascii="Times New Roman" w:hAnsi="Times New Roman"/>
                <w:sz w:val="20"/>
                <w:szCs w:val="20"/>
              </w:rPr>
            </w:pPr>
            <w:r w:rsidRPr="0079420A">
              <w:rPr>
                <w:rFonts w:ascii="Times New Roman" w:hAnsi="Times New Roman"/>
                <w:sz w:val="20"/>
                <w:szCs w:val="20"/>
              </w:rPr>
              <w:t>Всего</w:t>
            </w:r>
          </w:p>
        </w:tc>
      </w:tr>
      <w:tr w:rsidR="00075DC8" w:rsidRPr="00C257DF" w:rsidTr="00075DC8">
        <w:trPr>
          <w:trHeight w:val="434"/>
        </w:trPr>
        <w:tc>
          <w:tcPr>
            <w:tcW w:w="1467" w:type="pct"/>
            <w:vAlign w:val="center"/>
          </w:tcPr>
          <w:p w:rsidR="000D7B8A" w:rsidRPr="008D777B" w:rsidRDefault="004360D1" w:rsidP="00EB16D8">
            <w:pPr>
              <w:spacing w:after="0" w:line="240" w:lineRule="auto"/>
              <w:jc w:val="both"/>
              <w:rPr>
                <w:rFonts w:ascii="Times New Roman" w:hAnsi="Times New Roman"/>
                <w:sz w:val="24"/>
                <w:szCs w:val="24"/>
              </w:rPr>
            </w:pPr>
            <w:r>
              <w:rPr>
                <w:rFonts w:ascii="Times New Roman" w:hAnsi="Times New Roman"/>
                <w:sz w:val="24"/>
                <w:szCs w:val="24"/>
              </w:rPr>
              <w:t>…</w:t>
            </w:r>
          </w:p>
        </w:tc>
        <w:tc>
          <w:tcPr>
            <w:tcW w:w="446" w:type="pct"/>
            <w:vAlign w:val="center"/>
          </w:tcPr>
          <w:p w:rsidR="000D7B8A" w:rsidRDefault="000D7B8A" w:rsidP="00075DC8">
            <w:pPr>
              <w:spacing w:after="0" w:line="240" w:lineRule="auto"/>
              <w:jc w:val="center"/>
              <w:rPr>
                <w:rFonts w:ascii="Times New Roman" w:hAnsi="Times New Roman"/>
                <w:sz w:val="24"/>
                <w:szCs w:val="24"/>
              </w:rPr>
            </w:pPr>
            <w:r>
              <w:rPr>
                <w:rFonts w:ascii="Times New Roman" w:hAnsi="Times New Roman"/>
                <w:sz w:val="24"/>
                <w:szCs w:val="24"/>
              </w:rPr>
              <w:t>…</w:t>
            </w:r>
          </w:p>
        </w:tc>
        <w:tc>
          <w:tcPr>
            <w:tcW w:w="447" w:type="pct"/>
            <w:vAlign w:val="center"/>
          </w:tcPr>
          <w:p w:rsidR="000D7B8A" w:rsidRDefault="000D7B8A" w:rsidP="00075DC8">
            <w:pPr>
              <w:spacing w:after="0" w:line="240" w:lineRule="auto"/>
              <w:jc w:val="center"/>
              <w:rPr>
                <w:rFonts w:ascii="Times New Roman" w:hAnsi="Times New Roman"/>
                <w:sz w:val="24"/>
                <w:szCs w:val="24"/>
              </w:rPr>
            </w:pPr>
            <w:r>
              <w:rPr>
                <w:rFonts w:ascii="Times New Roman" w:hAnsi="Times New Roman"/>
                <w:sz w:val="24"/>
                <w:szCs w:val="24"/>
              </w:rPr>
              <w:t>…</w:t>
            </w:r>
          </w:p>
        </w:tc>
        <w:tc>
          <w:tcPr>
            <w:tcW w:w="372" w:type="pct"/>
            <w:vAlign w:val="center"/>
          </w:tcPr>
          <w:p w:rsidR="000D7B8A" w:rsidRDefault="00075DC8" w:rsidP="00075DC8">
            <w:pPr>
              <w:spacing w:after="0" w:line="240" w:lineRule="auto"/>
              <w:jc w:val="center"/>
              <w:rPr>
                <w:rFonts w:ascii="Times New Roman" w:hAnsi="Times New Roman"/>
                <w:sz w:val="24"/>
                <w:szCs w:val="24"/>
              </w:rPr>
            </w:pPr>
            <w:r>
              <w:rPr>
                <w:rFonts w:ascii="Times New Roman" w:hAnsi="Times New Roman"/>
                <w:sz w:val="24"/>
                <w:szCs w:val="24"/>
              </w:rPr>
              <w:t>…</w:t>
            </w:r>
          </w:p>
        </w:tc>
        <w:tc>
          <w:tcPr>
            <w:tcW w:w="520" w:type="pct"/>
            <w:vAlign w:val="center"/>
          </w:tcPr>
          <w:p w:rsidR="000D7B8A" w:rsidRDefault="00075DC8" w:rsidP="00075DC8">
            <w:pPr>
              <w:spacing w:after="0" w:line="240" w:lineRule="auto"/>
              <w:jc w:val="center"/>
              <w:rPr>
                <w:rFonts w:ascii="Times New Roman" w:hAnsi="Times New Roman"/>
                <w:sz w:val="24"/>
                <w:szCs w:val="24"/>
              </w:rPr>
            </w:pPr>
            <w:r>
              <w:rPr>
                <w:rFonts w:ascii="Times New Roman" w:hAnsi="Times New Roman"/>
                <w:sz w:val="24"/>
                <w:szCs w:val="24"/>
              </w:rPr>
              <w:t>…</w:t>
            </w:r>
          </w:p>
        </w:tc>
        <w:tc>
          <w:tcPr>
            <w:tcW w:w="447" w:type="pct"/>
            <w:vAlign w:val="center"/>
          </w:tcPr>
          <w:p w:rsidR="000D7B8A" w:rsidRDefault="00075DC8" w:rsidP="00075DC8">
            <w:pPr>
              <w:spacing w:after="0" w:line="240" w:lineRule="auto"/>
              <w:jc w:val="center"/>
              <w:rPr>
                <w:rFonts w:ascii="Times New Roman" w:hAnsi="Times New Roman"/>
                <w:sz w:val="24"/>
                <w:szCs w:val="24"/>
              </w:rPr>
            </w:pPr>
            <w:r>
              <w:rPr>
                <w:rFonts w:ascii="Times New Roman" w:hAnsi="Times New Roman"/>
                <w:sz w:val="24"/>
                <w:szCs w:val="24"/>
              </w:rPr>
              <w:t>…</w:t>
            </w:r>
          </w:p>
        </w:tc>
        <w:tc>
          <w:tcPr>
            <w:tcW w:w="447" w:type="pct"/>
            <w:vAlign w:val="center"/>
          </w:tcPr>
          <w:p w:rsidR="000D7B8A" w:rsidRDefault="00075DC8" w:rsidP="00075DC8">
            <w:pPr>
              <w:spacing w:after="0" w:line="240" w:lineRule="auto"/>
              <w:jc w:val="center"/>
              <w:rPr>
                <w:rFonts w:ascii="Times New Roman" w:hAnsi="Times New Roman"/>
                <w:sz w:val="24"/>
                <w:szCs w:val="24"/>
              </w:rPr>
            </w:pPr>
            <w:r>
              <w:rPr>
                <w:rFonts w:ascii="Times New Roman" w:hAnsi="Times New Roman"/>
                <w:sz w:val="24"/>
                <w:szCs w:val="24"/>
              </w:rPr>
              <w:t>…</w:t>
            </w:r>
          </w:p>
        </w:tc>
        <w:tc>
          <w:tcPr>
            <w:tcW w:w="447" w:type="pct"/>
            <w:vAlign w:val="center"/>
          </w:tcPr>
          <w:p w:rsidR="000D7B8A" w:rsidRDefault="00075DC8" w:rsidP="00075DC8">
            <w:pPr>
              <w:spacing w:after="0" w:line="240" w:lineRule="auto"/>
              <w:jc w:val="center"/>
              <w:rPr>
                <w:rFonts w:ascii="Times New Roman" w:hAnsi="Times New Roman"/>
                <w:sz w:val="24"/>
                <w:szCs w:val="24"/>
              </w:rPr>
            </w:pPr>
            <w:r>
              <w:rPr>
                <w:rFonts w:ascii="Times New Roman" w:hAnsi="Times New Roman"/>
                <w:sz w:val="24"/>
                <w:szCs w:val="24"/>
              </w:rPr>
              <w:t>…</w:t>
            </w:r>
          </w:p>
        </w:tc>
        <w:tc>
          <w:tcPr>
            <w:tcW w:w="406" w:type="pct"/>
            <w:vAlign w:val="center"/>
          </w:tcPr>
          <w:p w:rsidR="000D7B8A" w:rsidRPr="00C257DF" w:rsidRDefault="000D7B8A" w:rsidP="00075DC8">
            <w:pPr>
              <w:spacing w:after="0" w:line="240" w:lineRule="auto"/>
              <w:jc w:val="center"/>
              <w:rPr>
                <w:rFonts w:ascii="Times New Roman" w:hAnsi="Times New Roman"/>
                <w:sz w:val="24"/>
                <w:szCs w:val="24"/>
              </w:rPr>
            </w:pPr>
            <w:r>
              <w:rPr>
                <w:rFonts w:ascii="Times New Roman" w:hAnsi="Times New Roman"/>
                <w:b/>
                <w:sz w:val="24"/>
                <w:szCs w:val="24"/>
              </w:rPr>
              <w:t>…</w:t>
            </w:r>
          </w:p>
        </w:tc>
      </w:tr>
    </w:tbl>
    <w:p w:rsidR="00A81A14" w:rsidRPr="00C257DF" w:rsidRDefault="00A81A14" w:rsidP="00EB16D8">
      <w:pPr>
        <w:spacing w:before="120" w:after="120" w:line="240" w:lineRule="auto"/>
        <w:ind w:firstLine="567"/>
        <w:jc w:val="both"/>
        <w:rPr>
          <w:rFonts w:ascii="Times New Roman" w:hAnsi="Times New Roman"/>
          <w:sz w:val="24"/>
          <w:szCs w:val="24"/>
        </w:rPr>
      </w:pPr>
    </w:p>
    <w:p w:rsidR="00A81A14" w:rsidRDefault="00A81A14" w:rsidP="00EB16D8">
      <w:pPr>
        <w:spacing w:before="120" w:after="120" w:line="240" w:lineRule="auto"/>
        <w:ind w:firstLine="567"/>
        <w:jc w:val="both"/>
        <w:rPr>
          <w:rFonts w:ascii="Times New Roman" w:hAnsi="Times New Roman"/>
          <w:sz w:val="24"/>
          <w:szCs w:val="24"/>
        </w:rPr>
      </w:pPr>
    </w:p>
    <w:tbl>
      <w:tblPr>
        <w:tblW w:w="5000" w:type="pct"/>
        <w:tblLook w:val="00A0"/>
      </w:tblPr>
      <w:tblGrid>
        <w:gridCol w:w="6062"/>
        <w:gridCol w:w="4361"/>
      </w:tblGrid>
      <w:tr w:rsidR="008D777B" w:rsidRPr="00C257DF" w:rsidTr="00A112C2">
        <w:tc>
          <w:tcPr>
            <w:tcW w:w="2908" w:type="pct"/>
          </w:tcPr>
          <w:p w:rsidR="008D777B" w:rsidRPr="00C257DF" w:rsidRDefault="008D777B" w:rsidP="00EB16D8">
            <w:pPr>
              <w:spacing w:after="0" w:line="240" w:lineRule="auto"/>
              <w:jc w:val="both"/>
              <w:rPr>
                <w:rFonts w:ascii="Times New Roman" w:hAnsi="Times New Roman"/>
                <w:sz w:val="24"/>
                <w:szCs w:val="24"/>
              </w:rPr>
            </w:pPr>
            <w:r w:rsidRPr="008D777B">
              <w:rPr>
                <w:rFonts w:ascii="Times New Roman" w:hAnsi="Times New Roman"/>
                <w:sz w:val="24"/>
                <w:szCs w:val="24"/>
              </w:rPr>
              <w:t>Заказчик</w:t>
            </w:r>
          </w:p>
          <w:p w:rsidR="008D777B" w:rsidRPr="00C257DF" w:rsidRDefault="008D777B" w:rsidP="00EB16D8">
            <w:pPr>
              <w:spacing w:after="0" w:line="240" w:lineRule="auto"/>
              <w:jc w:val="both"/>
              <w:rPr>
                <w:rFonts w:ascii="Times New Roman" w:hAnsi="Times New Roman"/>
                <w:sz w:val="24"/>
                <w:szCs w:val="24"/>
              </w:rPr>
            </w:pPr>
          </w:p>
          <w:p w:rsidR="008D777B" w:rsidRPr="00C257DF" w:rsidRDefault="008D777B" w:rsidP="00EB16D8">
            <w:pPr>
              <w:spacing w:after="0" w:line="240" w:lineRule="auto"/>
              <w:jc w:val="both"/>
              <w:rPr>
                <w:rFonts w:ascii="Times New Roman" w:hAnsi="Times New Roman"/>
                <w:sz w:val="24"/>
                <w:szCs w:val="24"/>
              </w:rPr>
            </w:pPr>
            <w:r w:rsidRPr="00C257DF">
              <w:rPr>
                <w:rFonts w:ascii="Times New Roman" w:hAnsi="Times New Roman"/>
                <w:sz w:val="24"/>
                <w:szCs w:val="24"/>
              </w:rPr>
              <w:t>_____________/</w:t>
            </w:r>
            <w:r>
              <w:rPr>
                <w:rFonts w:ascii="Times New Roman" w:hAnsi="Times New Roman"/>
                <w:sz w:val="24"/>
                <w:szCs w:val="24"/>
              </w:rPr>
              <w:t xml:space="preserve"> </w:t>
            </w:r>
            <w:r w:rsidR="00075DC8">
              <w:rPr>
                <w:rFonts w:ascii="Times New Roman" w:hAnsi="Times New Roman"/>
                <w:sz w:val="24"/>
                <w:szCs w:val="24"/>
              </w:rPr>
              <w:t>_____________</w:t>
            </w:r>
            <w:r w:rsidRPr="00C257DF">
              <w:rPr>
                <w:rFonts w:ascii="Times New Roman" w:hAnsi="Times New Roman"/>
                <w:sz w:val="24"/>
                <w:szCs w:val="24"/>
              </w:rPr>
              <w:t xml:space="preserve"> /</w:t>
            </w:r>
          </w:p>
          <w:p w:rsidR="008D777B" w:rsidRPr="00C257DF" w:rsidRDefault="008D777B" w:rsidP="00EB16D8">
            <w:pPr>
              <w:spacing w:after="0" w:line="240" w:lineRule="auto"/>
              <w:jc w:val="both"/>
              <w:rPr>
                <w:rFonts w:ascii="Times New Roman" w:hAnsi="Times New Roman"/>
                <w:sz w:val="24"/>
                <w:szCs w:val="24"/>
              </w:rPr>
            </w:pPr>
            <w:r w:rsidRPr="00C257DF">
              <w:rPr>
                <w:rFonts w:ascii="Times New Roman" w:hAnsi="Times New Roman"/>
                <w:sz w:val="24"/>
                <w:szCs w:val="24"/>
              </w:rPr>
              <w:t>«___» ______________201</w:t>
            </w:r>
            <w:r>
              <w:rPr>
                <w:rFonts w:ascii="Times New Roman" w:hAnsi="Times New Roman"/>
                <w:sz w:val="24"/>
                <w:szCs w:val="24"/>
              </w:rPr>
              <w:t>4</w:t>
            </w:r>
            <w:r w:rsidRPr="00C257DF">
              <w:rPr>
                <w:rFonts w:ascii="Times New Roman" w:hAnsi="Times New Roman"/>
                <w:sz w:val="24"/>
                <w:szCs w:val="24"/>
              </w:rPr>
              <w:t xml:space="preserve"> г.</w:t>
            </w:r>
          </w:p>
        </w:tc>
        <w:tc>
          <w:tcPr>
            <w:tcW w:w="2092" w:type="pct"/>
          </w:tcPr>
          <w:p w:rsidR="008D777B" w:rsidRPr="00C257DF" w:rsidRDefault="008D777B" w:rsidP="00EB16D8">
            <w:pPr>
              <w:spacing w:after="0" w:line="240" w:lineRule="auto"/>
              <w:jc w:val="both"/>
              <w:rPr>
                <w:rFonts w:ascii="Times New Roman" w:hAnsi="Times New Roman"/>
                <w:sz w:val="24"/>
                <w:szCs w:val="24"/>
              </w:rPr>
            </w:pPr>
            <w:r w:rsidRPr="008D777B">
              <w:rPr>
                <w:rFonts w:ascii="Times New Roman" w:hAnsi="Times New Roman"/>
                <w:sz w:val="24"/>
                <w:szCs w:val="24"/>
              </w:rPr>
              <w:t>Подрядчик</w:t>
            </w:r>
          </w:p>
          <w:p w:rsidR="008D777B" w:rsidRPr="00C257DF" w:rsidRDefault="008D777B" w:rsidP="00EB16D8">
            <w:pPr>
              <w:spacing w:after="0" w:line="240" w:lineRule="auto"/>
              <w:jc w:val="both"/>
              <w:rPr>
                <w:rFonts w:ascii="Times New Roman" w:hAnsi="Times New Roman"/>
                <w:sz w:val="24"/>
                <w:szCs w:val="24"/>
              </w:rPr>
            </w:pPr>
          </w:p>
          <w:p w:rsidR="008D777B" w:rsidRPr="00C257DF" w:rsidRDefault="00247A68" w:rsidP="00EB16D8">
            <w:pPr>
              <w:spacing w:after="0" w:line="240" w:lineRule="auto"/>
              <w:jc w:val="both"/>
              <w:rPr>
                <w:rFonts w:ascii="Times New Roman" w:hAnsi="Times New Roman"/>
                <w:sz w:val="24"/>
                <w:szCs w:val="24"/>
              </w:rPr>
            </w:pPr>
            <w:r w:rsidRPr="00C257DF">
              <w:rPr>
                <w:rFonts w:ascii="Times New Roman" w:hAnsi="Times New Roman"/>
                <w:sz w:val="24"/>
                <w:szCs w:val="24"/>
              </w:rPr>
              <w:t>_____________</w:t>
            </w:r>
            <w:r w:rsidR="008D777B" w:rsidRPr="00C257DF">
              <w:rPr>
                <w:rFonts w:ascii="Times New Roman" w:hAnsi="Times New Roman"/>
                <w:sz w:val="24"/>
                <w:szCs w:val="24"/>
              </w:rPr>
              <w:t>/</w:t>
            </w:r>
            <w:r w:rsidR="00075DC8">
              <w:rPr>
                <w:rFonts w:ascii="Times New Roman" w:hAnsi="Times New Roman"/>
                <w:sz w:val="24"/>
                <w:szCs w:val="24"/>
              </w:rPr>
              <w:t>_______________</w:t>
            </w:r>
            <w:r w:rsidR="008D777B" w:rsidRPr="00C257DF">
              <w:rPr>
                <w:rFonts w:ascii="Times New Roman" w:hAnsi="Times New Roman"/>
                <w:sz w:val="24"/>
                <w:szCs w:val="24"/>
              </w:rPr>
              <w:t>/</w:t>
            </w:r>
          </w:p>
          <w:p w:rsidR="008D777B" w:rsidRPr="00C257DF" w:rsidRDefault="008D777B" w:rsidP="00EB16D8">
            <w:pPr>
              <w:spacing w:after="0" w:line="240" w:lineRule="auto"/>
              <w:jc w:val="both"/>
              <w:rPr>
                <w:rFonts w:ascii="Times New Roman" w:hAnsi="Times New Roman"/>
                <w:sz w:val="24"/>
                <w:szCs w:val="24"/>
              </w:rPr>
            </w:pPr>
            <w:r w:rsidRPr="00C257DF">
              <w:rPr>
                <w:rFonts w:ascii="Times New Roman" w:hAnsi="Times New Roman"/>
                <w:sz w:val="24"/>
                <w:szCs w:val="24"/>
              </w:rPr>
              <w:t>«___» ______________201</w:t>
            </w:r>
            <w:r>
              <w:rPr>
                <w:rFonts w:ascii="Times New Roman" w:hAnsi="Times New Roman"/>
                <w:sz w:val="24"/>
                <w:szCs w:val="24"/>
              </w:rPr>
              <w:t>4</w:t>
            </w:r>
            <w:r w:rsidRPr="00C257DF">
              <w:rPr>
                <w:rFonts w:ascii="Times New Roman" w:hAnsi="Times New Roman"/>
                <w:sz w:val="24"/>
                <w:szCs w:val="24"/>
              </w:rPr>
              <w:t xml:space="preserve"> г.</w:t>
            </w:r>
          </w:p>
        </w:tc>
      </w:tr>
    </w:tbl>
    <w:p w:rsidR="00087E3D" w:rsidRDefault="00087E3D" w:rsidP="00EB16D8">
      <w:pPr>
        <w:spacing w:after="0" w:line="240" w:lineRule="auto"/>
        <w:ind w:firstLine="567"/>
        <w:jc w:val="both"/>
        <w:rPr>
          <w:rFonts w:ascii="Times New Roman" w:hAnsi="Times New Roman"/>
          <w:bCs/>
          <w:sz w:val="24"/>
          <w:szCs w:val="24"/>
        </w:rPr>
      </w:pPr>
    </w:p>
    <w:p w:rsidR="00087E3D" w:rsidRDefault="00087E3D" w:rsidP="00EB16D8">
      <w:pPr>
        <w:spacing w:after="0" w:line="240" w:lineRule="auto"/>
        <w:jc w:val="both"/>
        <w:rPr>
          <w:rFonts w:ascii="Times New Roman" w:hAnsi="Times New Roman"/>
          <w:bCs/>
          <w:sz w:val="24"/>
          <w:szCs w:val="24"/>
        </w:rPr>
      </w:pPr>
      <w:r>
        <w:rPr>
          <w:rFonts w:ascii="Times New Roman" w:hAnsi="Times New Roman"/>
          <w:bCs/>
          <w:sz w:val="24"/>
          <w:szCs w:val="24"/>
        </w:rPr>
        <w:br w:type="page"/>
      </w:r>
    </w:p>
    <w:p w:rsidR="00087E3D" w:rsidRDefault="00087E3D" w:rsidP="00EB16D8">
      <w:pPr>
        <w:spacing w:after="0" w:line="240" w:lineRule="auto"/>
        <w:ind w:firstLine="567"/>
        <w:jc w:val="both"/>
        <w:rPr>
          <w:rFonts w:ascii="Times New Roman" w:hAnsi="Times New Roman"/>
          <w:sz w:val="24"/>
          <w:szCs w:val="24"/>
        </w:rPr>
        <w:sectPr w:rsidR="00087E3D" w:rsidSect="00E82BE8">
          <w:headerReference w:type="default" r:id="rId11"/>
          <w:footerReference w:type="default" r:id="rId12"/>
          <w:footerReference w:type="first" r:id="rId13"/>
          <w:pgSz w:w="11909" w:h="16834"/>
          <w:pgMar w:top="1134" w:right="851" w:bottom="1134" w:left="851" w:header="720" w:footer="720" w:gutter="0"/>
          <w:cols w:space="60"/>
          <w:noEndnote/>
          <w:titlePg/>
          <w:docGrid w:linePitch="299"/>
        </w:sectPr>
      </w:pPr>
    </w:p>
    <w:p w:rsidR="002C1775" w:rsidRPr="00C257DF" w:rsidRDefault="002C1775" w:rsidP="008671BD">
      <w:pPr>
        <w:spacing w:after="0" w:line="240" w:lineRule="auto"/>
        <w:ind w:firstLine="567"/>
        <w:jc w:val="right"/>
        <w:rPr>
          <w:rFonts w:ascii="Times New Roman" w:hAnsi="Times New Roman"/>
          <w:sz w:val="24"/>
          <w:szCs w:val="24"/>
        </w:rPr>
      </w:pPr>
      <w:r w:rsidRPr="00C257DF">
        <w:rPr>
          <w:rFonts w:ascii="Times New Roman" w:hAnsi="Times New Roman"/>
          <w:sz w:val="24"/>
          <w:szCs w:val="24"/>
        </w:rPr>
        <w:t xml:space="preserve">Приложение № </w:t>
      </w:r>
      <w:r>
        <w:rPr>
          <w:rFonts w:ascii="Times New Roman" w:hAnsi="Times New Roman"/>
          <w:sz w:val="24"/>
          <w:szCs w:val="24"/>
        </w:rPr>
        <w:t>3</w:t>
      </w:r>
    </w:p>
    <w:p w:rsidR="00A81A14" w:rsidRDefault="00A81A14" w:rsidP="00EB16D8">
      <w:pPr>
        <w:spacing w:after="0" w:line="240" w:lineRule="auto"/>
        <w:ind w:firstLine="567"/>
        <w:jc w:val="both"/>
        <w:rPr>
          <w:rFonts w:ascii="Times New Roman" w:hAnsi="Times New Roman"/>
          <w:sz w:val="24"/>
          <w:szCs w:val="24"/>
        </w:rPr>
      </w:pPr>
    </w:p>
    <w:p w:rsidR="000057E6" w:rsidRPr="00C257DF" w:rsidRDefault="000057E6" w:rsidP="00EB16D8">
      <w:pPr>
        <w:spacing w:after="0" w:line="240" w:lineRule="auto"/>
        <w:ind w:firstLine="567"/>
        <w:jc w:val="both"/>
        <w:rPr>
          <w:rFonts w:ascii="Times New Roman" w:hAnsi="Times New Roman"/>
          <w:sz w:val="24"/>
          <w:szCs w:val="24"/>
        </w:rPr>
      </w:pPr>
    </w:p>
    <w:tbl>
      <w:tblPr>
        <w:tblW w:w="5000" w:type="pct"/>
        <w:tblLook w:val="00A0"/>
      </w:tblPr>
      <w:tblGrid>
        <w:gridCol w:w="448"/>
        <w:gridCol w:w="593"/>
        <w:gridCol w:w="666"/>
        <w:gridCol w:w="1308"/>
        <w:gridCol w:w="810"/>
        <w:gridCol w:w="1238"/>
        <w:gridCol w:w="1555"/>
        <w:gridCol w:w="380"/>
        <w:gridCol w:w="594"/>
        <w:gridCol w:w="666"/>
        <w:gridCol w:w="1308"/>
        <w:gridCol w:w="1148"/>
        <w:gridCol w:w="1555"/>
        <w:gridCol w:w="1247"/>
        <w:gridCol w:w="1549"/>
      </w:tblGrid>
      <w:tr w:rsidR="00A81A14" w:rsidRPr="00C257DF">
        <w:trPr>
          <w:trHeight w:val="450"/>
        </w:trPr>
        <w:tc>
          <w:tcPr>
            <w:tcW w:w="5000" w:type="pct"/>
            <w:gridSpan w:val="15"/>
            <w:tcBorders>
              <w:top w:val="nil"/>
              <w:left w:val="nil"/>
              <w:bottom w:val="nil"/>
              <w:right w:val="nil"/>
            </w:tcBorders>
            <w:noWrap/>
            <w:vAlign w:val="bottom"/>
          </w:tcPr>
          <w:p w:rsidR="00A81A14" w:rsidRPr="00C257DF" w:rsidRDefault="00A81A14" w:rsidP="004360D1">
            <w:pPr>
              <w:spacing w:after="0" w:line="240" w:lineRule="auto"/>
              <w:jc w:val="center"/>
              <w:rPr>
                <w:rFonts w:ascii="Times New Roman" w:hAnsi="Times New Roman"/>
                <w:b/>
                <w:bCs/>
                <w:sz w:val="24"/>
                <w:szCs w:val="24"/>
              </w:rPr>
            </w:pPr>
            <w:r w:rsidRPr="00C257DF">
              <w:rPr>
                <w:rFonts w:ascii="Times New Roman" w:hAnsi="Times New Roman"/>
                <w:b/>
                <w:bCs/>
                <w:sz w:val="24"/>
                <w:szCs w:val="24"/>
              </w:rPr>
              <w:t>Информация о Подрядчике</w:t>
            </w:r>
          </w:p>
        </w:tc>
      </w:tr>
      <w:tr w:rsidR="00A81A14" w:rsidRPr="000553B8">
        <w:trPr>
          <w:trHeight w:val="220"/>
        </w:trPr>
        <w:tc>
          <w:tcPr>
            <w:tcW w:w="5000" w:type="pct"/>
            <w:gridSpan w:val="15"/>
            <w:tcBorders>
              <w:top w:val="single" w:sz="4" w:space="0" w:color="auto"/>
              <w:left w:val="single" w:sz="4" w:space="0" w:color="auto"/>
              <w:bottom w:val="single" w:sz="4" w:space="0" w:color="auto"/>
              <w:right w:val="single" w:sz="4" w:space="0" w:color="auto"/>
            </w:tcBorders>
            <w:noWrap/>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w:t>
            </w:r>
            <w:r w:rsidRPr="000553B8">
              <w:rPr>
                <w:rFonts w:ascii="Times New Roman" w:hAnsi="Times New Roman"/>
                <w:i/>
                <w:iCs/>
                <w:sz w:val="16"/>
                <w:szCs w:val="24"/>
              </w:rPr>
              <w:t>наименование организации, представляющей информацию)</w:t>
            </w:r>
          </w:p>
        </w:tc>
      </w:tr>
      <w:tr w:rsidR="00A81A14" w:rsidRPr="000553B8">
        <w:trPr>
          <w:trHeight w:val="270"/>
        </w:trPr>
        <w:tc>
          <w:tcPr>
            <w:tcW w:w="149" w:type="pct"/>
            <w:tcBorders>
              <w:top w:val="single" w:sz="4" w:space="0" w:color="auto"/>
              <w:left w:val="single" w:sz="4" w:space="0" w:color="auto"/>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1</w:t>
            </w:r>
          </w:p>
        </w:tc>
        <w:tc>
          <w:tcPr>
            <w:tcW w:w="2048" w:type="pct"/>
            <w:gridSpan w:val="6"/>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2</w:t>
            </w:r>
          </w:p>
        </w:tc>
        <w:tc>
          <w:tcPr>
            <w:tcW w:w="2289" w:type="pct"/>
            <w:gridSpan w:val="7"/>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3</w:t>
            </w:r>
          </w:p>
        </w:tc>
        <w:tc>
          <w:tcPr>
            <w:tcW w:w="51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4</w:t>
            </w:r>
          </w:p>
        </w:tc>
      </w:tr>
      <w:tr w:rsidR="00A81A14" w:rsidRPr="000553B8">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 xml:space="preserve">№ </w:t>
            </w:r>
            <w:proofErr w:type="gramStart"/>
            <w:r w:rsidRPr="000553B8">
              <w:rPr>
                <w:rFonts w:ascii="Times New Roman" w:hAnsi="Times New Roman"/>
                <w:sz w:val="16"/>
                <w:szCs w:val="24"/>
              </w:rPr>
              <w:t>п</w:t>
            </w:r>
            <w:proofErr w:type="gramEnd"/>
            <w:r w:rsidRPr="000553B8">
              <w:rPr>
                <w:rFonts w:ascii="Times New Roman" w:hAnsi="Times New Roman"/>
                <w:sz w:val="16"/>
                <w:szCs w:val="24"/>
              </w:rPr>
              <w:t>/п</w:t>
            </w:r>
          </w:p>
        </w:tc>
        <w:tc>
          <w:tcPr>
            <w:tcW w:w="2048" w:type="pct"/>
            <w:gridSpan w:val="6"/>
            <w:tcBorders>
              <w:top w:val="single" w:sz="4" w:space="0" w:color="auto"/>
              <w:left w:val="single" w:sz="4" w:space="0" w:color="auto"/>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Информация о подтверждающих документах (наименование, реквизиты и т.д.)</w:t>
            </w:r>
          </w:p>
        </w:tc>
      </w:tr>
      <w:tr w:rsidR="00A81A14" w:rsidRPr="000553B8">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p>
        </w:tc>
        <w:tc>
          <w:tcPr>
            <w:tcW w:w="197"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ИНН</w:t>
            </w:r>
          </w:p>
        </w:tc>
        <w:tc>
          <w:tcPr>
            <w:tcW w:w="221"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ОГРН</w:t>
            </w:r>
          </w:p>
        </w:tc>
        <w:tc>
          <w:tcPr>
            <w:tcW w:w="434"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Наименование краткое</w:t>
            </w:r>
          </w:p>
        </w:tc>
        <w:tc>
          <w:tcPr>
            <w:tcW w:w="269"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Код ОКВЭД</w:t>
            </w:r>
          </w:p>
        </w:tc>
        <w:tc>
          <w:tcPr>
            <w:tcW w:w="411"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w:t>
            </w:r>
          </w:p>
        </w:tc>
        <w:tc>
          <w:tcPr>
            <w:tcW w:w="197" w:type="pct"/>
            <w:tcBorders>
              <w:top w:val="single" w:sz="4" w:space="0" w:color="auto"/>
              <w:left w:val="nil"/>
              <w:bottom w:val="single" w:sz="4" w:space="0" w:color="auto"/>
              <w:right w:val="single" w:sz="4" w:space="0" w:color="auto"/>
            </w:tcBorders>
            <w:vAlign w:val="center"/>
          </w:tcPr>
          <w:p w:rsidR="00A81A14" w:rsidRPr="000553B8" w:rsidRDefault="000553B8" w:rsidP="00EB16D8">
            <w:pPr>
              <w:spacing w:after="0" w:line="240" w:lineRule="auto"/>
              <w:jc w:val="both"/>
              <w:rPr>
                <w:rFonts w:ascii="Times New Roman" w:hAnsi="Times New Roman"/>
                <w:sz w:val="16"/>
                <w:szCs w:val="24"/>
              </w:rPr>
            </w:pPr>
            <w:r>
              <w:rPr>
                <w:rFonts w:ascii="Times New Roman" w:hAnsi="Times New Roman"/>
                <w:sz w:val="16"/>
                <w:szCs w:val="24"/>
              </w:rPr>
              <w:t>И</w:t>
            </w:r>
            <w:r w:rsidR="00A81A14" w:rsidRPr="000553B8">
              <w:rPr>
                <w:rFonts w:ascii="Times New Roman" w:hAnsi="Times New Roman"/>
                <w:sz w:val="16"/>
                <w:szCs w:val="24"/>
              </w:rPr>
              <w:t>НН</w:t>
            </w:r>
          </w:p>
        </w:tc>
        <w:tc>
          <w:tcPr>
            <w:tcW w:w="221" w:type="pct"/>
            <w:tcBorders>
              <w:top w:val="single" w:sz="4" w:space="0" w:color="auto"/>
              <w:left w:val="nil"/>
              <w:bottom w:val="single" w:sz="4" w:space="0" w:color="auto"/>
              <w:right w:val="single" w:sz="4" w:space="0" w:color="auto"/>
            </w:tcBorders>
            <w:vAlign w:val="center"/>
          </w:tcPr>
          <w:p w:rsidR="00A81A14" w:rsidRPr="000553B8" w:rsidRDefault="000553B8" w:rsidP="00EB16D8">
            <w:pPr>
              <w:spacing w:after="0" w:line="240" w:lineRule="auto"/>
              <w:jc w:val="both"/>
              <w:rPr>
                <w:rFonts w:ascii="Times New Roman" w:hAnsi="Times New Roman"/>
                <w:sz w:val="16"/>
                <w:szCs w:val="24"/>
              </w:rPr>
            </w:pPr>
            <w:r>
              <w:rPr>
                <w:rFonts w:ascii="Times New Roman" w:hAnsi="Times New Roman"/>
                <w:sz w:val="16"/>
                <w:szCs w:val="24"/>
              </w:rPr>
              <w:t>О</w:t>
            </w:r>
            <w:r w:rsidR="00A81A14" w:rsidRPr="000553B8">
              <w:rPr>
                <w:rFonts w:ascii="Times New Roman" w:hAnsi="Times New Roman"/>
                <w:sz w:val="16"/>
                <w:szCs w:val="24"/>
              </w:rPr>
              <w:t>ГРН</w:t>
            </w:r>
          </w:p>
        </w:tc>
        <w:tc>
          <w:tcPr>
            <w:tcW w:w="434"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Наименование / ФИО</w:t>
            </w:r>
          </w:p>
        </w:tc>
        <w:tc>
          <w:tcPr>
            <w:tcW w:w="381"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Адрес регистрации</w:t>
            </w:r>
          </w:p>
        </w:tc>
        <w:tc>
          <w:tcPr>
            <w:tcW w:w="516"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p>
        </w:tc>
      </w:tr>
      <w:tr w:rsidR="00A81A14" w:rsidRPr="000553B8">
        <w:trPr>
          <w:trHeight w:val="219"/>
        </w:trPr>
        <w:tc>
          <w:tcPr>
            <w:tcW w:w="149" w:type="pct"/>
            <w:tcBorders>
              <w:top w:val="single" w:sz="4" w:space="0" w:color="auto"/>
              <w:left w:val="single" w:sz="4" w:space="0" w:color="auto"/>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1</w:t>
            </w:r>
          </w:p>
        </w:tc>
        <w:tc>
          <w:tcPr>
            <w:tcW w:w="197"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2</w:t>
            </w:r>
          </w:p>
        </w:tc>
        <w:tc>
          <w:tcPr>
            <w:tcW w:w="221"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3</w:t>
            </w:r>
          </w:p>
        </w:tc>
        <w:tc>
          <w:tcPr>
            <w:tcW w:w="43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4</w:t>
            </w:r>
          </w:p>
        </w:tc>
        <w:tc>
          <w:tcPr>
            <w:tcW w:w="269"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5</w:t>
            </w:r>
          </w:p>
        </w:tc>
        <w:tc>
          <w:tcPr>
            <w:tcW w:w="411"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6</w:t>
            </w:r>
          </w:p>
        </w:tc>
        <w:tc>
          <w:tcPr>
            <w:tcW w:w="516"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7</w:t>
            </w:r>
          </w:p>
        </w:tc>
        <w:tc>
          <w:tcPr>
            <w:tcW w:w="126"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8</w:t>
            </w:r>
          </w:p>
        </w:tc>
        <w:tc>
          <w:tcPr>
            <w:tcW w:w="197"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9</w:t>
            </w:r>
          </w:p>
        </w:tc>
        <w:tc>
          <w:tcPr>
            <w:tcW w:w="221"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10</w:t>
            </w:r>
          </w:p>
        </w:tc>
        <w:tc>
          <w:tcPr>
            <w:tcW w:w="43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11</w:t>
            </w:r>
          </w:p>
        </w:tc>
        <w:tc>
          <w:tcPr>
            <w:tcW w:w="381"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12</w:t>
            </w:r>
          </w:p>
        </w:tc>
        <w:tc>
          <w:tcPr>
            <w:tcW w:w="516"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13</w:t>
            </w:r>
          </w:p>
        </w:tc>
        <w:tc>
          <w:tcPr>
            <w:tcW w:w="41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14</w:t>
            </w:r>
          </w:p>
        </w:tc>
        <w:tc>
          <w:tcPr>
            <w:tcW w:w="51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15</w:t>
            </w:r>
          </w:p>
        </w:tc>
      </w:tr>
      <w:tr w:rsidR="00A81A14" w:rsidRPr="000553B8">
        <w:trPr>
          <w:trHeight w:val="315"/>
        </w:trPr>
        <w:tc>
          <w:tcPr>
            <w:tcW w:w="149" w:type="pct"/>
            <w:tcBorders>
              <w:top w:val="single" w:sz="4" w:space="0" w:color="auto"/>
              <w:left w:val="single" w:sz="4" w:space="0" w:color="auto"/>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197"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221"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43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269"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411"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516"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126"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197"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221"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43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381"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516"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41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51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r>
      <w:tr w:rsidR="00A81A14" w:rsidRPr="000553B8">
        <w:trPr>
          <w:trHeight w:val="1065"/>
        </w:trPr>
        <w:tc>
          <w:tcPr>
            <w:tcW w:w="149" w:type="pct"/>
            <w:tcBorders>
              <w:top w:val="nil"/>
              <w:left w:val="nil"/>
              <w:bottom w:val="nil"/>
              <w:right w:val="nil"/>
            </w:tcBorders>
            <w:noWrap/>
            <w:vAlign w:val="bottom"/>
          </w:tcPr>
          <w:p w:rsidR="00A81A14" w:rsidRPr="000553B8" w:rsidRDefault="00A81A14" w:rsidP="00EB16D8">
            <w:pPr>
              <w:spacing w:after="0" w:line="240" w:lineRule="auto"/>
              <w:jc w:val="both"/>
              <w:rPr>
                <w:rFonts w:ascii="Times New Roman" w:hAnsi="Times New Roman"/>
                <w:sz w:val="18"/>
                <w:szCs w:val="24"/>
              </w:rPr>
            </w:pPr>
          </w:p>
        </w:tc>
        <w:tc>
          <w:tcPr>
            <w:tcW w:w="4851" w:type="pct"/>
            <w:gridSpan w:val="14"/>
            <w:vMerge w:val="restart"/>
            <w:tcBorders>
              <w:top w:val="nil"/>
              <w:left w:val="nil"/>
              <w:right w:val="nil"/>
            </w:tcBorders>
            <w:vAlign w:val="bottom"/>
          </w:tcPr>
          <w:p w:rsidR="00A81A14" w:rsidRPr="000553B8" w:rsidRDefault="00A81A14" w:rsidP="00EB16D8">
            <w:pPr>
              <w:spacing w:after="0" w:line="240" w:lineRule="auto"/>
              <w:jc w:val="both"/>
              <w:rPr>
                <w:rFonts w:ascii="Times New Roman" w:hAnsi="Times New Roman"/>
                <w:color w:val="000000"/>
                <w:sz w:val="18"/>
                <w:szCs w:val="24"/>
              </w:rPr>
            </w:pPr>
            <w:r w:rsidRPr="000553B8">
              <w:rPr>
                <w:rFonts w:ascii="Times New Roman" w:hAnsi="Times New Roman"/>
                <w:color w:val="000000"/>
                <w:sz w:val="18"/>
                <w:szCs w:val="24"/>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0553B8">
              <w:rPr>
                <w:rFonts w:ascii="Times New Roman" w:hAnsi="Times New Roman"/>
                <w:color w:val="000000"/>
                <w:sz w:val="18"/>
                <w:szCs w:val="24"/>
              </w:rPr>
              <w:t>капиталов</w:t>
            </w:r>
            <w:proofErr w:type="gramEnd"/>
            <w:r w:rsidRPr="000553B8">
              <w:rPr>
                <w:rFonts w:ascii="Times New Roman" w:hAnsi="Times New Roman"/>
                <w:color w:val="000000"/>
                <w:sz w:val="18"/>
                <w:szCs w:val="24"/>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A81A14" w:rsidRPr="000553B8" w:rsidRDefault="00A81A14" w:rsidP="00EB16D8">
            <w:pPr>
              <w:spacing w:after="0" w:line="240" w:lineRule="auto"/>
              <w:jc w:val="both"/>
              <w:rPr>
                <w:rFonts w:ascii="Times New Roman" w:hAnsi="Times New Roman"/>
                <w:color w:val="000000"/>
                <w:sz w:val="18"/>
                <w:szCs w:val="24"/>
              </w:rPr>
            </w:pPr>
            <w:r w:rsidRPr="000553B8">
              <w:rPr>
                <w:rFonts w:ascii="Times New Roman" w:hAnsi="Times New Roman"/>
                <w:color w:val="000000"/>
                <w:sz w:val="18"/>
                <w:szCs w:val="24"/>
              </w:rPr>
              <w:t>В случае</w:t>
            </w:r>
            <w:proofErr w:type="gramStart"/>
            <w:r w:rsidRPr="000553B8">
              <w:rPr>
                <w:rFonts w:ascii="Times New Roman" w:hAnsi="Times New Roman"/>
                <w:color w:val="000000"/>
                <w:sz w:val="18"/>
                <w:szCs w:val="24"/>
              </w:rPr>
              <w:t>,</w:t>
            </w:r>
            <w:proofErr w:type="gramEnd"/>
            <w:r w:rsidRPr="000553B8">
              <w:rPr>
                <w:rFonts w:ascii="Times New Roman" w:hAnsi="Times New Roman"/>
                <w:color w:val="000000"/>
                <w:sz w:val="18"/>
                <w:szCs w:val="24"/>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A81A14" w:rsidRPr="000553B8" w:rsidRDefault="00A81A14" w:rsidP="00EB16D8">
            <w:pPr>
              <w:spacing w:after="0" w:line="240" w:lineRule="auto"/>
              <w:jc w:val="both"/>
              <w:rPr>
                <w:rFonts w:ascii="Times New Roman" w:hAnsi="Times New Roman"/>
                <w:color w:val="000000"/>
                <w:sz w:val="18"/>
                <w:szCs w:val="24"/>
              </w:rPr>
            </w:pPr>
            <w:proofErr w:type="gramStart"/>
            <w:r w:rsidRPr="000553B8">
              <w:rPr>
                <w:rFonts w:ascii="Times New Roman" w:hAnsi="Times New Roman"/>
                <w:color w:val="000000"/>
                <w:sz w:val="18"/>
                <w:szCs w:val="24"/>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A81A14" w:rsidRPr="000553B8" w:rsidRDefault="00A81A14" w:rsidP="00EB16D8">
            <w:pPr>
              <w:spacing w:after="0" w:line="240" w:lineRule="auto"/>
              <w:jc w:val="both"/>
              <w:rPr>
                <w:rFonts w:ascii="Times New Roman" w:hAnsi="Times New Roman"/>
                <w:sz w:val="18"/>
                <w:szCs w:val="24"/>
              </w:rPr>
            </w:pPr>
          </w:p>
        </w:tc>
      </w:tr>
      <w:tr w:rsidR="00A81A14" w:rsidRPr="000553B8">
        <w:trPr>
          <w:trHeight w:val="202"/>
        </w:trPr>
        <w:tc>
          <w:tcPr>
            <w:tcW w:w="149" w:type="pct"/>
            <w:tcBorders>
              <w:top w:val="nil"/>
              <w:left w:val="nil"/>
              <w:bottom w:val="nil"/>
              <w:right w:val="nil"/>
            </w:tcBorders>
            <w:noWrap/>
            <w:vAlign w:val="bottom"/>
          </w:tcPr>
          <w:p w:rsidR="00A81A14" w:rsidRPr="000553B8" w:rsidRDefault="00A81A14" w:rsidP="00EB16D8">
            <w:pPr>
              <w:spacing w:after="0" w:line="240" w:lineRule="auto"/>
              <w:jc w:val="both"/>
              <w:rPr>
                <w:rFonts w:ascii="Times New Roman" w:hAnsi="Times New Roman"/>
                <w:sz w:val="18"/>
                <w:szCs w:val="24"/>
              </w:rPr>
            </w:pPr>
          </w:p>
        </w:tc>
        <w:tc>
          <w:tcPr>
            <w:tcW w:w="4851" w:type="pct"/>
            <w:gridSpan w:val="14"/>
            <w:vMerge/>
            <w:tcBorders>
              <w:left w:val="nil"/>
              <w:right w:val="nil"/>
            </w:tcBorders>
            <w:vAlign w:val="bottom"/>
          </w:tcPr>
          <w:p w:rsidR="00A81A14" w:rsidRPr="000553B8" w:rsidRDefault="00A81A14" w:rsidP="00EB16D8">
            <w:pPr>
              <w:spacing w:after="0" w:line="240" w:lineRule="auto"/>
              <w:jc w:val="both"/>
              <w:rPr>
                <w:rFonts w:ascii="Times New Roman" w:hAnsi="Times New Roman"/>
                <w:sz w:val="18"/>
                <w:szCs w:val="24"/>
              </w:rPr>
            </w:pPr>
          </w:p>
        </w:tc>
      </w:tr>
    </w:tbl>
    <w:p w:rsidR="00A81A14" w:rsidRPr="000553B8" w:rsidRDefault="00A81A14" w:rsidP="00EB16D8">
      <w:pPr>
        <w:shd w:val="clear" w:color="auto" w:fill="FFFFFF"/>
        <w:tabs>
          <w:tab w:val="left" w:pos="851"/>
        </w:tabs>
        <w:spacing w:before="120" w:after="120" w:line="240" w:lineRule="auto"/>
        <w:ind w:firstLine="567"/>
        <w:jc w:val="both"/>
        <w:rPr>
          <w:rFonts w:ascii="Times New Roman" w:hAnsi="Times New Roman"/>
          <w:i/>
          <w:szCs w:val="24"/>
          <w:vertAlign w:val="subscript"/>
        </w:rPr>
      </w:pPr>
      <w:r w:rsidRPr="000553B8">
        <w:rPr>
          <w:rFonts w:ascii="Times New Roman" w:hAnsi="Times New Roman"/>
          <w:b/>
          <w:szCs w:val="24"/>
        </w:rPr>
        <w:t xml:space="preserve"> Руководитель</w:t>
      </w:r>
      <w:r w:rsidRPr="000553B8">
        <w:rPr>
          <w:rFonts w:ascii="Times New Roman" w:hAnsi="Times New Roman"/>
          <w:szCs w:val="24"/>
        </w:rPr>
        <w:t xml:space="preserve">  </w:t>
      </w:r>
      <w:r w:rsidRPr="000553B8">
        <w:rPr>
          <w:rFonts w:ascii="Times New Roman" w:hAnsi="Times New Roman"/>
          <w:b/>
          <w:szCs w:val="24"/>
        </w:rPr>
        <w:t xml:space="preserve">контрагента </w:t>
      </w:r>
      <w:r w:rsidRPr="000553B8">
        <w:rPr>
          <w:rFonts w:ascii="Times New Roman" w:hAnsi="Times New Roman"/>
          <w:szCs w:val="24"/>
        </w:rPr>
        <w:t>____________________________(ФИО)</w:t>
      </w:r>
      <w:r w:rsidRPr="000553B8">
        <w:rPr>
          <w:rFonts w:ascii="Times New Roman" w:hAnsi="Times New Roman"/>
          <w:i/>
          <w:szCs w:val="24"/>
          <w:vertAlign w:val="subscript"/>
        </w:rPr>
        <w:t xml:space="preserve">                                                                подпись</w:t>
      </w:r>
    </w:p>
    <w:p w:rsidR="00A81A14" w:rsidRDefault="00A81A14" w:rsidP="00EB16D8">
      <w:pPr>
        <w:shd w:val="clear" w:color="auto" w:fill="FFFFFF"/>
        <w:tabs>
          <w:tab w:val="left" w:pos="851"/>
        </w:tabs>
        <w:spacing w:before="120" w:after="120" w:line="240" w:lineRule="auto"/>
        <w:ind w:firstLine="567"/>
        <w:jc w:val="both"/>
        <w:rPr>
          <w:rFonts w:ascii="Times New Roman" w:hAnsi="Times New Roman"/>
          <w:szCs w:val="24"/>
        </w:rPr>
      </w:pPr>
      <w:r w:rsidRPr="000553B8">
        <w:rPr>
          <w:rFonts w:ascii="Times New Roman" w:hAnsi="Times New Roman"/>
          <w:szCs w:val="24"/>
        </w:rPr>
        <w:t>МП</w:t>
      </w:r>
    </w:p>
    <w:p w:rsidR="00087E3D" w:rsidRDefault="00087E3D" w:rsidP="00EB16D8">
      <w:pPr>
        <w:shd w:val="clear" w:color="auto" w:fill="FFFFFF"/>
        <w:tabs>
          <w:tab w:val="left" w:pos="851"/>
        </w:tabs>
        <w:spacing w:before="120" w:after="120" w:line="240" w:lineRule="auto"/>
        <w:ind w:firstLine="567"/>
        <w:jc w:val="both"/>
        <w:rPr>
          <w:rFonts w:ascii="Times New Roman" w:hAnsi="Times New Roman"/>
          <w:szCs w:val="24"/>
        </w:rPr>
      </w:pPr>
    </w:p>
    <w:p w:rsidR="00DD49AA" w:rsidRPr="00FD1F00" w:rsidRDefault="00DD49AA" w:rsidP="00EB16D8">
      <w:pPr>
        <w:jc w:val="both"/>
        <w:rPr>
          <w:rFonts w:ascii="Times New Roman" w:hAnsi="Times New Roman"/>
          <w:sz w:val="24"/>
          <w:szCs w:val="24"/>
        </w:rPr>
      </w:pPr>
      <w:r w:rsidRPr="00FD1F00">
        <w:rPr>
          <w:rFonts w:ascii="Times New Roman" w:hAnsi="Times New Roman"/>
          <w:color w:val="000000"/>
          <w:sz w:val="24"/>
          <w:szCs w:val="24"/>
        </w:rPr>
        <w:t>Форму утверждаем:</w:t>
      </w:r>
    </w:p>
    <w:tbl>
      <w:tblPr>
        <w:tblW w:w="5000" w:type="pct"/>
        <w:tblLook w:val="00A0"/>
      </w:tblPr>
      <w:tblGrid>
        <w:gridCol w:w="10597"/>
        <w:gridCol w:w="4468"/>
      </w:tblGrid>
      <w:tr w:rsidR="00DD49AA" w:rsidRPr="00C257DF" w:rsidTr="005057B5">
        <w:tc>
          <w:tcPr>
            <w:tcW w:w="3517" w:type="pct"/>
            <w:tcBorders>
              <w:top w:val="nil"/>
              <w:left w:val="nil"/>
              <w:bottom w:val="nil"/>
              <w:right w:val="nil"/>
            </w:tcBorders>
          </w:tcPr>
          <w:p w:rsidR="00DD49AA" w:rsidRDefault="00DD49AA" w:rsidP="00EB16D8">
            <w:pPr>
              <w:spacing w:before="120" w:after="120" w:line="240" w:lineRule="auto"/>
              <w:ind w:firstLine="567"/>
              <w:jc w:val="both"/>
              <w:rPr>
                <w:rFonts w:ascii="Times New Roman" w:hAnsi="Times New Roman"/>
                <w:sz w:val="24"/>
                <w:szCs w:val="24"/>
              </w:rPr>
            </w:pPr>
            <w:r w:rsidRPr="00C257DF">
              <w:rPr>
                <w:rFonts w:ascii="Times New Roman" w:hAnsi="Times New Roman"/>
                <w:b/>
                <w:bCs/>
                <w:sz w:val="24"/>
                <w:szCs w:val="24"/>
              </w:rPr>
              <w:t>Заказчик</w:t>
            </w:r>
          </w:p>
          <w:p w:rsidR="00CC02DC" w:rsidRPr="00C257DF" w:rsidRDefault="00CC02DC" w:rsidP="00EB16D8">
            <w:pPr>
              <w:spacing w:before="120" w:after="120" w:line="240" w:lineRule="auto"/>
              <w:ind w:firstLine="567"/>
              <w:jc w:val="both"/>
              <w:rPr>
                <w:rFonts w:ascii="Times New Roman" w:hAnsi="Times New Roman"/>
                <w:sz w:val="24"/>
                <w:szCs w:val="24"/>
              </w:rPr>
            </w:pPr>
          </w:p>
          <w:p w:rsidR="00DD49AA" w:rsidRPr="00C257DF" w:rsidRDefault="00DD49AA"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_______________/</w:t>
            </w:r>
            <w:r>
              <w:rPr>
                <w:rFonts w:ascii="Times New Roman" w:hAnsi="Times New Roman"/>
                <w:sz w:val="24"/>
                <w:szCs w:val="24"/>
              </w:rPr>
              <w:t xml:space="preserve"> </w:t>
            </w:r>
            <w:r w:rsidR="008671BD">
              <w:rPr>
                <w:rFonts w:ascii="Times New Roman" w:hAnsi="Times New Roman"/>
                <w:sz w:val="24"/>
                <w:szCs w:val="24"/>
              </w:rPr>
              <w:t>____________</w:t>
            </w:r>
            <w:r w:rsidRPr="00C257DF">
              <w:rPr>
                <w:rFonts w:ascii="Times New Roman" w:hAnsi="Times New Roman"/>
                <w:sz w:val="24"/>
                <w:szCs w:val="24"/>
              </w:rPr>
              <w:t xml:space="preserve"> /</w:t>
            </w:r>
          </w:p>
          <w:p w:rsidR="00DD49AA" w:rsidRPr="00C257DF" w:rsidRDefault="00DD49AA"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 ______________201</w:t>
            </w:r>
            <w:r>
              <w:rPr>
                <w:rFonts w:ascii="Times New Roman" w:hAnsi="Times New Roman"/>
                <w:sz w:val="24"/>
                <w:szCs w:val="24"/>
              </w:rPr>
              <w:t>4</w:t>
            </w:r>
            <w:r w:rsidRPr="00C257DF">
              <w:rPr>
                <w:rFonts w:ascii="Times New Roman" w:hAnsi="Times New Roman"/>
                <w:sz w:val="24"/>
                <w:szCs w:val="24"/>
              </w:rPr>
              <w:t xml:space="preserve"> г.</w:t>
            </w:r>
          </w:p>
        </w:tc>
        <w:tc>
          <w:tcPr>
            <w:tcW w:w="1483" w:type="pct"/>
            <w:tcBorders>
              <w:top w:val="nil"/>
              <w:left w:val="nil"/>
              <w:bottom w:val="nil"/>
              <w:right w:val="nil"/>
            </w:tcBorders>
          </w:tcPr>
          <w:p w:rsidR="00DD49AA" w:rsidRDefault="00DD49AA" w:rsidP="00EB16D8">
            <w:pPr>
              <w:spacing w:before="120" w:after="120" w:line="240" w:lineRule="auto"/>
              <w:ind w:firstLine="567"/>
              <w:jc w:val="both"/>
              <w:rPr>
                <w:rFonts w:ascii="Times New Roman" w:hAnsi="Times New Roman"/>
                <w:sz w:val="24"/>
                <w:szCs w:val="24"/>
              </w:rPr>
            </w:pPr>
            <w:r w:rsidRPr="00C257DF">
              <w:rPr>
                <w:rFonts w:ascii="Times New Roman" w:hAnsi="Times New Roman"/>
                <w:b/>
                <w:sz w:val="24"/>
                <w:szCs w:val="24"/>
              </w:rPr>
              <w:t>Подрядчик</w:t>
            </w:r>
          </w:p>
          <w:p w:rsidR="00CC02DC" w:rsidRPr="00C257DF" w:rsidRDefault="00CC02DC" w:rsidP="00EB16D8">
            <w:pPr>
              <w:spacing w:before="120" w:after="120" w:line="240" w:lineRule="auto"/>
              <w:ind w:firstLine="567"/>
              <w:jc w:val="both"/>
              <w:rPr>
                <w:rFonts w:ascii="Times New Roman" w:hAnsi="Times New Roman"/>
                <w:sz w:val="24"/>
                <w:szCs w:val="24"/>
              </w:rPr>
            </w:pPr>
          </w:p>
          <w:p w:rsidR="00DD49AA" w:rsidRPr="00C257DF" w:rsidRDefault="00DD49AA" w:rsidP="00EB16D8">
            <w:pPr>
              <w:spacing w:before="120" w:after="120" w:line="240" w:lineRule="auto"/>
              <w:ind w:firstLine="567"/>
              <w:jc w:val="both"/>
              <w:rPr>
                <w:rFonts w:ascii="Times New Roman" w:hAnsi="Times New Roman"/>
                <w:sz w:val="24"/>
                <w:szCs w:val="24"/>
              </w:rPr>
            </w:pPr>
            <w:r>
              <w:rPr>
                <w:rFonts w:ascii="Times New Roman" w:hAnsi="Times New Roman"/>
                <w:sz w:val="24"/>
                <w:szCs w:val="24"/>
              </w:rPr>
              <w:t>_________</w:t>
            </w:r>
            <w:r w:rsidRPr="00C257DF">
              <w:rPr>
                <w:rFonts w:ascii="Times New Roman" w:hAnsi="Times New Roman"/>
                <w:sz w:val="24"/>
                <w:szCs w:val="24"/>
              </w:rPr>
              <w:t>__/</w:t>
            </w:r>
            <w:r w:rsidR="008671BD">
              <w:rPr>
                <w:rFonts w:ascii="Times New Roman" w:hAnsi="Times New Roman"/>
                <w:sz w:val="24"/>
                <w:szCs w:val="24"/>
              </w:rPr>
              <w:t>_______________</w:t>
            </w:r>
            <w:r w:rsidRPr="00C257DF">
              <w:rPr>
                <w:rFonts w:ascii="Times New Roman" w:hAnsi="Times New Roman"/>
                <w:sz w:val="24"/>
                <w:szCs w:val="24"/>
              </w:rPr>
              <w:t>/</w:t>
            </w:r>
          </w:p>
          <w:p w:rsidR="00DD49AA" w:rsidRPr="00C257DF" w:rsidRDefault="00DD49AA"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 ______________201</w:t>
            </w:r>
            <w:r>
              <w:rPr>
                <w:rFonts w:ascii="Times New Roman" w:hAnsi="Times New Roman"/>
                <w:sz w:val="24"/>
                <w:szCs w:val="24"/>
              </w:rPr>
              <w:t>4</w:t>
            </w:r>
            <w:r w:rsidRPr="00C257DF">
              <w:rPr>
                <w:rFonts w:ascii="Times New Roman" w:hAnsi="Times New Roman"/>
                <w:sz w:val="24"/>
                <w:szCs w:val="24"/>
              </w:rPr>
              <w:t xml:space="preserve"> г.</w:t>
            </w:r>
          </w:p>
        </w:tc>
      </w:tr>
    </w:tbl>
    <w:p w:rsidR="00DD49AA" w:rsidRDefault="00DD49AA" w:rsidP="00EB16D8">
      <w:pPr>
        <w:shd w:val="clear" w:color="auto" w:fill="FFFFFF"/>
        <w:tabs>
          <w:tab w:val="left" w:pos="851"/>
        </w:tabs>
        <w:spacing w:before="120" w:after="120" w:line="240" w:lineRule="auto"/>
        <w:ind w:firstLine="567"/>
        <w:jc w:val="both"/>
        <w:rPr>
          <w:rFonts w:ascii="Times New Roman" w:hAnsi="Times New Roman"/>
          <w:szCs w:val="24"/>
        </w:rPr>
        <w:sectPr w:rsidR="00DD49AA" w:rsidSect="00087E3D">
          <w:pgSz w:w="16834" w:h="11909" w:orient="landscape"/>
          <w:pgMar w:top="851" w:right="851" w:bottom="851" w:left="1134" w:header="720" w:footer="720" w:gutter="0"/>
          <w:cols w:space="60"/>
          <w:noEndnote/>
        </w:sectPr>
      </w:pPr>
    </w:p>
    <w:p w:rsidR="005C443A" w:rsidRPr="00C257DF" w:rsidRDefault="005C443A" w:rsidP="005E0D7C">
      <w:pPr>
        <w:spacing w:after="0" w:line="240" w:lineRule="auto"/>
        <w:ind w:firstLine="567"/>
        <w:jc w:val="right"/>
        <w:rPr>
          <w:rFonts w:ascii="Times New Roman" w:hAnsi="Times New Roman"/>
          <w:sz w:val="24"/>
          <w:szCs w:val="24"/>
        </w:rPr>
      </w:pPr>
      <w:r w:rsidRPr="00C257DF">
        <w:rPr>
          <w:rFonts w:ascii="Times New Roman" w:hAnsi="Times New Roman"/>
          <w:sz w:val="24"/>
          <w:szCs w:val="24"/>
        </w:rPr>
        <w:t xml:space="preserve">Приложение № </w:t>
      </w:r>
      <w:r>
        <w:rPr>
          <w:rFonts w:ascii="Times New Roman" w:hAnsi="Times New Roman"/>
          <w:sz w:val="24"/>
          <w:szCs w:val="24"/>
        </w:rPr>
        <w:t>4</w:t>
      </w:r>
    </w:p>
    <w:p w:rsidR="00A81A14" w:rsidRPr="00C257DF" w:rsidRDefault="00A81A14" w:rsidP="00EB16D8">
      <w:pPr>
        <w:pStyle w:val="Style6"/>
        <w:widowControl/>
        <w:spacing w:before="120" w:after="120" w:line="240" w:lineRule="auto"/>
        <w:ind w:firstLine="567"/>
        <w:rPr>
          <w:b/>
          <w:lang w:eastAsia="en-US"/>
        </w:rPr>
      </w:pPr>
    </w:p>
    <w:p w:rsidR="00A81A14" w:rsidRPr="00C257DF" w:rsidRDefault="00A81A14" w:rsidP="005E0D7C">
      <w:pPr>
        <w:pStyle w:val="Style6"/>
        <w:widowControl/>
        <w:spacing w:before="120" w:after="120" w:line="240" w:lineRule="auto"/>
        <w:ind w:firstLine="567"/>
        <w:jc w:val="center"/>
        <w:rPr>
          <w:b/>
          <w:lang w:eastAsia="en-US"/>
        </w:rPr>
      </w:pPr>
      <w:r w:rsidRPr="00C257DF">
        <w:rPr>
          <w:b/>
          <w:lang w:eastAsia="en-US"/>
        </w:rPr>
        <w:t>Форма Акта</w:t>
      </w:r>
    </w:p>
    <w:p w:rsidR="00A81A14" w:rsidRPr="00C257DF" w:rsidRDefault="00A81A14" w:rsidP="005E0D7C">
      <w:pPr>
        <w:pStyle w:val="Style10"/>
        <w:widowControl/>
        <w:spacing w:before="120" w:after="120" w:line="240" w:lineRule="auto"/>
        <w:ind w:right="141" w:firstLine="567"/>
        <w:jc w:val="center"/>
        <w:rPr>
          <w:b/>
          <w:lang w:eastAsia="en-US"/>
        </w:rPr>
      </w:pPr>
      <w:r w:rsidRPr="00C257DF">
        <w:rPr>
          <w:b/>
          <w:lang w:eastAsia="en-US"/>
        </w:rPr>
        <w:t>приема-передачи сведений о контрагенте</w:t>
      </w:r>
    </w:p>
    <w:p w:rsidR="00A81A14" w:rsidRPr="00C257DF" w:rsidRDefault="00A81A14" w:rsidP="005E0D7C">
      <w:pPr>
        <w:pStyle w:val="Style10"/>
        <w:widowControl/>
        <w:spacing w:before="120" w:after="120" w:line="240" w:lineRule="auto"/>
        <w:ind w:right="141" w:firstLine="567"/>
        <w:jc w:val="center"/>
        <w:rPr>
          <w:lang w:eastAsia="en-US"/>
        </w:rPr>
      </w:pPr>
      <w:r w:rsidRPr="00C257DF">
        <w:rPr>
          <w:lang w:eastAsia="en-US"/>
        </w:rPr>
        <w:t>от «__»_</w:t>
      </w:r>
      <w:r w:rsidR="00E601E1">
        <w:rPr>
          <w:lang w:eastAsia="en-US"/>
        </w:rPr>
        <w:t>______</w:t>
      </w:r>
      <w:r w:rsidRPr="00C257DF">
        <w:rPr>
          <w:lang w:eastAsia="en-US"/>
        </w:rPr>
        <w:t>___201</w:t>
      </w:r>
      <w:r w:rsidR="0038530C">
        <w:rPr>
          <w:lang w:eastAsia="en-US"/>
        </w:rPr>
        <w:t>__</w:t>
      </w:r>
      <w:r w:rsidRPr="00C257DF">
        <w:rPr>
          <w:lang w:eastAsia="en-US"/>
        </w:rPr>
        <w:t>г.</w:t>
      </w:r>
    </w:p>
    <w:p w:rsidR="00A81A14" w:rsidRPr="00C257DF" w:rsidRDefault="00A81A14" w:rsidP="00EB16D8">
      <w:pPr>
        <w:pStyle w:val="ab"/>
        <w:spacing w:before="120" w:after="120"/>
        <w:ind w:firstLine="567"/>
        <w:jc w:val="both"/>
        <w:rPr>
          <w:rStyle w:val="FontStyle24"/>
          <w:b w:val="0"/>
          <w:sz w:val="24"/>
          <w:szCs w:val="24"/>
          <w:lang w:val="ru-RU" w:eastAsia="ru-RU"/>
        </w:rPr>
      </w:pPr>
    </w:p>
    <w:p w:rsidR="00A81A14" w:rsidRPr="00432DC1" w:rsidRDefault="00A81A14" w:rsidP="00EB16D8">
      <w:pPr>
        <w:pStyle w:val="ab"/>
        <w:ind w:firstLine="567"/>
        <w:jc w:val="both"/>
        <w:rPr>
          <w:rStyle w:val="FontStyle24"/>
          <w:b w:val="0"/>
          <w:sz w:val="22"/>
          <w:szCs w:val="22"/>
          <w:lang w:val="ru-RU" w:eastAsia="ru-RU"/>
        </w:rPr>
      </w:pPr>
      <w:r w:rsidRPr="00432DC1">
        <w:rPr>
          <w:rStyle w:val="FontStyle24"/>
          <w:b w:val="0"/>
          <w:bCs w:val="0"/>
          <w:sz w:val="22"/>
          <w:szCs w:val="22"/>
          <w:lang w:val="ru-RU" w:eastAsia="ru-RU"/>
        </w:rPr>
        <w:t xml:space="preserve">Открытое акционерное общество «Уральский электрохимический комбинат» (ОАО «УЭХК») в лице </w:t>
      </w:r>
      <w:r w:rsidR="008671BD">
        <w:rPr>
          <w:rStyle w:val="FontStyle24"/>
          <w:b w:val="0"/>
          <w:bCs w:val="0"/>
          <w:sz w:val="22"/>
          <w:szCs w:val="22"/>
          <w:lang w:val="ru-RU" w:eastAsia="ru-RU"/>
        </w:rPr>
        <w:t>____</w:t>
      </w:r>
      <w:r w:rsidRPr="00432DC1">
        <w:rPr>
          <w:rStyle w:val="FontStyle24"/>
          <w:b w:val="0"/>
          <w:bCs w:val="0"/>
          <w:sz w:val="22"/>
          <w:szCs w:val="22"/>
          <w:lang w:val="ru-RU" w:eastAsia="ru-RU"/>
        </w:rPr>
        <w:t xml:space="preserve">, </w:t>
      </w:r>
      <w:proofErr w:type="gramStart"/>
      <w:r w:rsidRPr="00432DC1">
        <w:rPr>
          <w:rStyle w:val="FontStyle24"/>
          <w:b w:val="0"/>
          <w:bCs w:val="0"/>
          <w:sz w:val="22"/>
          <w:szCs w:val="22"/>
          <w:lang w:val="ru-RU" w:eastAsia="ru-RU"/>
        </w:rPr>
        <w:t>действующего</w:t>
      </w:r>
      <w:proofErr w:type="gramEnd"/>
      <w:r w:rsidRPr="00432DC1">
        <w:rPr>
          <w:rStyle w:val="FontStyle24"/>
          <w:b w:val="0"/>
          <w:bCs w:val="0"/>
          <w:sz w:val="22"/>
          <w:szCs w:val="22"/>
          <w:lang w:val="ru-RU" w:eastAsia="ru-RU"/>
        </w:rPr>
        <w:t xml:space="preserve"> на основании </w:t>
      </w:r>
      <w:r w:rsidR="008671BD">
        <w:rPr>
          <w:b w:val="0"/>
          <w:sz w:val="22"/>
          <w:lang w:val="ru-RU"/>
        </w:rPr>
        <w:t>______</w:t>
      </w:r>
      <w:r w:rsidRPr="00432DC1">
        <w:rPr>
          <w:rStyle w:val="FontStyle24"/>
          <w:b w:val="0"/>
          <w:bCs w:val="0"/>
          <w:sz w:val="22"/>
          <w:szCs w:val="22"/>
          <w:lang w:val="ru-RU" w:eastAsia="ru-RU"/>
        </w:rPr>
        <w:t xml:space="preserve">, именуемое в дальнейшем Принимающая сторона и </w:t>
      </w:r>
      <w:r w:rsidR="008671BD">
        <w:rPr>
          <w:b w:val="0"/>
          <w:sz w:val="22"/>
          <w:szCs w:val="22"/>
          <w:lang w:val="ru-RU"/>
        </w:rPr>
        <w:t>______</w:t>
      </w:r>
      <w:r w:rsidR="00432DC1" w:rsidRPr="00432DC1">
        <w:rPr>
          <w:b w:val="0"/>
          <w:sz w:val="22"/>
          <w:szCs w:val="22"/>
          <w:lang w:val="ru-RU"/>
        </w:rPr>
        <w:t xml:space="preserve">, именуемое в дальнейшем Подрядчик, в лице </w:t>
      </w:r>
      <w:r w:rsidR="008671BD">
        <w:rPr>
          <w:b w:val="0"/>
          <w:sz w:val="22"/>
          <w:szCs w:val="22"/>
          <w:lang w:val="ru-RU"/>
        </w:rPr>
        <w:t>______</w:t>
      </w:r>
      <w:r w:rsidR="00432DC1" w:rsidRPr="00432DC1">
        <w:rPr>
          <w:b w:val="0"/>
          <w:sz w:val="22"/>
          <w:szCs w:val="22"/>
          <w:lang w:val="ru-RU"/>
        </w:rPr>
        <w:t xml:space="preserve">, действующего на основании </w:t>
      </w:r>
      <w:r w:rsidR="008671BD">
        <w:rPr>
          <w:b w:val="0"/>
          <w:sz w:val="22"/>
          <w:szCs w:val="22"/>
          <w:lang w:val="ru-RU"/>
        </w:rPr>
        <w:t>_____</w:t>
      </w:r>
      <w:r w:rsidRPr="00432DC1">
        <w:rPr>
          <w:rStyle w:val="FontStyle24"/>
          <w:b w:val="0"/>
          <w:bCs w:val="0"/>
          <w:sz w:val="22"/>
          <w:szCs w:val="22"/>
          <w:lang w:val="ru-RU" w:eastAsia="ru-RU"/>
        </w:rPr>
        <w:t>, именуемое в дальнейшем Передающая сторона, подтверждают, что:</w:t>
      </w:r>
    </w:p>
    <w:p w:rsidR="00A81A14" w:rsidRPr="00432DC1" w:rsidRDefault="00A81A14" w:rsidP="00EB16D8">
      <w:pPr>
        <w:pStyle w:val="ab"/>
        <w:ind w:firstLine="567"/>
        <w:jc w:val="both"/>
        <w:rPr>
          <w:rStyle w:val="FontStyle24"/>
          <w:b w:val="0"/>
          <w:sz w:val="22"/>
          <w:szCs w:val="22"/>
          <w:lang w:val="ru-RU" w:eastAsia="ru-RU"/>
        </w:rPr>
      </w:pPr>
      <w:r w:rsidRPr="00432DC1">
        <w:rPr>
          <w:rStyle w:val="FontStyle24"/>
          <w:b w:val="0"/>
          <w:sz w:val="22"/>
          <w:szCs w:val="22"/>
          <w:lang w:val="ru-RU" w:eastAsia="ru-RU"/>
        </w:rPr>
        <w:t>Передающая Сторона передала, а принимающая сторона приняла следующие документы:</w:t>
      </w:r>
    </w:p>
    <w:tbl>
      <w:tblPr>
        <w:tblW w:w="5000" w:type="pct"/>
        <w:tblCellMar>
          <w:left w:w="40" w:type="dxa"/>
          <w:right w:w="40" w:type="dxa"/>
        </w:tblCellMar>
        <w:tblLook w:val="0000"/>
      </w:tblPr>
      <w:tblGrid>
        <w:gridCol w:w="717"/>
        <w:gridCol w:w="6102"/>
        <w:gridCol w:w="2615"/>
      </w:tblGrid>
      <w:tr w:rsidR="00A81A14" w:rsidRPr="00432DC1">
        <w:tc>
          <w:tcPr>
            <w:tcW w:w="380" w:type="pct"/>
            <w:tcBorders>
              <w:top w:val="single" w:sz="6" w:space="0" w:color="auto"/>
              <w:left w:val="single" w:sz="6" w:space="0" w:color="auto"/>
              <w:bottom w:val="single" w:sz="6" w:space="0" w:color="auto"/>
              <w:right w:val="single" w:sz="6" w:space="0" w:color="auto"/>
            </w:tcBorders>
            <w:vAlign w:val="center"/>
          </w:tcPr>
          <w:p w:rsidR="00A81A14" w:rsidRPr="00432DC1" w:rsidRDefault="00A81A14" w:rsidP="00EB16D8">
            <w:pPr>
              <w:pStyle w:val="ab"/>
              <w:jc w:val="both"/>
              <w:rPr>
                <w:b w:val="0"/>
                <w:bCs w:val="0"/>
                <w:sz w:val="22"/>
                <w:szCs w:val="22"/>
                <w:lang w:val="ru-RU"/>
              </w:rPr>
            </w:pPr>
            <w:r w:rsidRPr="00432DC1">
              <w:rPr>
                <w:b w:val="0"/>
                <w:bCs w:val="0"/>
                <w:sz w:val="22"/>
                <w:szCs w:val="22"/>
                <w:lang w:val="ru-RU"/>
              </w:rPr>
              <w:t xml:space="preserve">№ </w:t>
            </w:r>
            <w:proofErr w:type="gramStart"/>
            <w:r w:rsidRPr="00432DC1">
              <w:rPr>
                <w:b w:val="0"/>
                <w:bCs w:val="0"/>
                <w:sz w:val="22"/>
                <w:szCs w:val="22"/>
                <w:lang w:val="ru-RU"/>
              </w:rPr>
              <w:t>п</w:t>
            </w:r>
            <w:proofErr w:type="gramEnd"/>
            <w:r w:rsidRPr="00432DC1">
              <w:rPr>
                <w:b w:val="0"/>
                <w:bCs w:val="0"/>
                <w:sz w:val="22"/>
                <w:szCs w:val="22"/>
                <w:lang w:val="ru-RU"/>
              </w:rPr>
              <w:t>/п</w:t>
            </w:r>
          </w:p>
        </w:tc>
        <w:tc>
          <w:tcPr>
            <w:tcW w:w="3234" w:type="pct"/>
            <w:tcBorders>
              <w:top w:val="single" w:sz="6" w:space="0" w:color="auto"/>
              <w:left w:val="single" w:sz="6" w:space="0" w:color="auto"/>
              <w:bottom w:val="single" w:sz="6" w:space="0" w:color="auto"/>
              <w:right w:val="single" w:sz="6" w:space="0" w:color="auto"/>
            </w:tcBorders>
            <w:vAlign w:val="center"/>
          </w:tcPr>
          <w:p w:rsidR="00A81A14" w:rsidRPr="00432DC1" w:rsidRDefault="00A81A14" w:rsidP="00EB16D8">
            <w:pPr>
              <w:pStyle w:val="ab"/>
              <w:jc w:val="both"/>
              <w:rPr>
                <w:b w:val="0"/>
                <w:bCs w:val="0"/>
                <w:sz w:val="22"/>
                <w:szCs w:val="22"/>
                <w:lang w:val="ru-RU"/>
              </w:rPr>
            </w:pPr>
            <w:r w:rsidRPr="00432DC1">
              <w:rPr>
                <w:b w:val="0"/>
                <w:bCs w:val="0"/>
                <w:sz w:val="22"/>
                <w:szCs w:val="22"/>
                <w:lang w:val="ru-RU"/>
              </w:rPr>
              <w:t>Наименование документа</w:t>
            </w:r>
          </w:p>
        </w:tc>
        <w:tc>
          <w:tcPr>
            <w:tcW w:w="1386" w:type="pct"/>
            <w:tcBorders>
              <w:top w:val="single" w:sz="6" w:space="0" w:color="auto"/>
              <w:left w:val="single" w:sz="6" w:space="0" w:color="auto"/>
              <w:bottom w:val="single" w:sz="6" w:space="0" w:color="auto"/>
              <w:right w:val="single" w:sz="6" w:space="0" w:color="auto"/>
            </w:tcBorders>
            <w:vAlign w:val="center"/>
          </w:tcPr>
          <w:p w:rsidR="00A81A14" w:rsidRPr="00432DC1" w:rsidRDefault="00A81A14" w:rsidP="00EB16D8">
            <w:pPr>
              <w:pStyle w:val="ab"/>
              <w:jc w:val="both"/>
              <w:rPr>
                <w:b w:val="0"/>
                <w:bCs w:val="0"/>
                <w:sz w:val="22"/>
                <w:szCs w:val="22"/>
                <w:lang w:val="ru-RU"/>
              </w:rPr>
            </w:pPr>
            <w:r w:rsidRPr="00432DC1">
              <w:rPr>
                <w:b w:val="0"/>
                <w:bCs w:val="0"/>
                <w:sz w:val="22"/>
                <w:szCs w:val="22"/>
                <w:lang w:val="ru-RU"/>
              </w:rPr>
              <w:t>Кол-во страниц</w:t>
            </w:r>
          </w:p>
        </w:tc>
      </w:tr>
      <w:tr w:rsidR="00A81A14" w:rsidRPr="00432DC1">
        <w:tc>
          <w:tcPr>
            <w:tcW w:w="380" w:type="pct"/>
            <w:tcBorders>
              <w:top w:val="single" w:sz="6" w:space="0" w:color="auto"/>
              <w:left w:val="single" w:sz="6" w:space="0" w:color="auto"/>
              <w:bottom w:val="single" w:sz="6" w:space="0" w:color="auto"/>
              <w:right w:val="single" w:sz="6" w:space="0" w:color="auto"/>
            </w:tcBorders>
          </w:tcPr>
          <w:p w:rsidR="00A81A14" w:rsidRPr="00432DC1" w:rsidRDefault="00A81A14" w:rsidP="00EB16D8">
            <w:pPr>
              <w:pStyle w:val="ab"/>
              <w:jc w:val="both"/>
              <w:rPr>
                <w:b w:val="0"/>
                <w:bCs w:val="0"/>
                <w:sz w:val="22"/>
                <w:szCs w:val="22"/>
                <w:lang w:val="ru-RU"/>
              </w:rPr>
            </w:pPr>
          </w:p>
        </w:tc>
        <w:tc>
          <w:tcPr>
            <w:tcW w:w="3234" w:type="pct"/>
            <w:tcBorders>
              <w:top w:val="single" w:sz="6" w:space="0" w:color="auto"/>
              <w:left w:val="single" w:sz="6" w:space="0" w:color="auto"/>
              <w:bottom w:val="single" w:sz="6" w:space="0" w:color="auto"/>
              <w:right w:val="single" w:sz="6" w:space="0" w:color="auto"/>
            </w:tcBorders>
          </w:tcPr>
          <w:p w:rsidR="00A81A14" w:rsidRPr="00432DC1" w:rsidRDefault="00A81A14" w:rsidP="00EB16D8">
            <w:pPr>
              <w:pStyle w:val="ab"/>
              <w:jc w:val="both"/>
              <w:rPr>
                <w:b w:val="0"/>
                <w:bCs w:val="0"/>
                <w:sz w:val="22"/>
                <w:szCs w:val="22"/>
                <w:lang w:val="ru-RU"/>
              </w:rPr>
            </w:pPr>
          </w:p>
        </w:tc>
        <w:tc>
          <w:tcPr>
            <w:tcW w:w="1386" w:type="pct"/>
            <w:tcBorders>
              <w:top w:val="single" w:sz="6" w:space="0" w:color="auto"/>
              <w:left w:val="single" w:sz="6" w:space="0" w:color="auto"/>
              <w:bottom w:val="single" w:sz="6" w:space="0" w:color="auto"/>
              <w:right w:val="single" w:sz="6" w:space="0" w:color="auto"/>
            </w:tcBorders>
          </w:tcPr>
          <w:p w:rsidR="00A81A14" w:rsidRPr="00432DC1" w:rsidRDefault="00A81A14" w:rsidP="00EB16D8">
            <w:pPr>
              <w:pStyle w:val="ab"/>
              <w:jc w:val="both"/>
              <w:rPr>
                <w:b w:val="0"/>
                <w:bCs w:val="0"/>
                <w:sz w:val="22"/>
                <w:szCs w:val="22"/>
                <w:lang w:val="ru-RU"/>
              </w:rPr>
            </w:pPr>
          </w:p>
        </w:tc>
      </w:tr>
      <w:tr w:rsidR="00A81A14" w:rsidRPr="00432DC1">
        <w:tc>
          <w:tcPr>
            <w:tcW w:w="380" w:type="pct"/>
            <w:tcBorders>
              <w:top w:val="single" w:sz="6" w:space="0" w:color="auto"/>
              <w:left w:val="single" w:sz="6" w:space="0" w:color="auto"/>
              <w:bottom w:val="single" w:sz="6" w:space="0" w:color="auto"/>
              <w:right w:val="single" w:sz="6" w:space="0" w:color="auto"/>
            </w:tcBorders>
          </w:tcPr>
          <w:p w:rsidR="00A81A14" w:rsidRPr="00432DC1" w:rsidRDefault="00A81A14" w:rsidP="00EB16D8">
            <w:pPr>
              <w:pStyle w:val="ab"/>
              <w:jc w:val="both"/>
              <w:rPr>
                <w:b w:val="0"/>
                <w:bCs w:val="0"/>
                <w:sz w:val="22"/>
                <w:szCs w:val="22"/>
                <w:lang w:val="ru-RU"/>
              </w:rPr>
            </w:pPr>
          </w:p>
        </w:tc>
        <w:tc>
          <w:tcPr>
            <w:tcW w:w="3234" w:type="pct"/>
            <w:tcBorders>
              <w:top w:val="single" w:sz="6" w:space="0" w:color="auto"/>
              <w:left w:val="single" w:sz="6" w:space="0" w:color="auto"/>
              <w:bottom w:val="single" w:sz="6" w:space="0" w:color="auto"/>
              <w:right w:val="single" w:sz="6" w:space="0" w:color="auto"/>
            </w:tcBorders>
          </w:tcPr>
          <w:p w:rsidR="00A81A14" w:rsidRPr="00432DC1" w:rsidRDefault="00A81A14" w:rsidP="00EB16D8">
            <w:pPr>
              <w:pStyle w:val="ab"/>
              <w:jc w:val="both"/>
              <w:rPr>
                <w:b w:val="0"/>
                <w:bCs w:val="0"/>
                <w:sz w:val="22"/>
                <w:szCs w:val="22"/>
                <w:lang w:val="ru-RU"/>
              </w:rPr>
            </w:pPr>
          </w:p>
        </w:tc>
        <w:tc>
          <w:tcPr>
            <w:tcW w:w="1386" w:type="pct"/>
            <w:tcBorders>
              <w:top w:val="single" w:sz="6" w:space="0" w:color="auto"/>
              <w:left w:val="single" w:sz="6" w:space="0" w:color="auto"/>
              <w:bottom w:val="single" w:sz="6" w:space="0" w:color="auto"/>
              <w:right w:val="single" w:sz="6" w:space="0" w:color="auto"/>
            </w:tcBorders>
          </w:tcPr>
          <w:p w:rsidR="00A81A14" w:rsidRPr="00432DC1" w:rsidRDefault="00A81A14" w:rsidP="00EB16D8">
            <w:pPr>
              <w:pStyle w:val="ab"/>
              <w:jc w:val="both"/>
              <w:rPr>
                <w:b w:val="0"/>
                <w:bCs w:val="0"/>
                <w:sz w:val="22"/>
                <w:szCs w:val="22"/>
                <w:lang w:val="ru-RU"/>
              </w:rPr>
            </w:pPr>
          </w:p>
        </w:tc>
      </w:tr>
    </w:tbl>
    <w:p w:rsidR="00A81A14" w:rsidRPr="00432DC1" w:rsidRDefault="00A81A14" w:rsidP="00EB16D8">
      <w:pPr>
        <w:pStyle w:val="ab"/>
        <w:ind w:firstLine="567"/>
        <w:jc w:val="both"/>
        <w:rPr>
          <w:rStyle w:val="FontStyle24"/>
          <w:b w:val="0"/>
          <w:bCs w:val="0"/>
          <w:sz w:val="22"/>
          <w:szCs w:val="22"/>
          <w:lang w:val="ru-RU" w:eastAsia="ru-RU"/>
        </w:rPr>
      </w:pPr>
      <w:r w:rsidRPr="00432DC1">
        <w:rPr>
          <w:rStyle w:val="FontStyle24"/>
          <w:b w:val="0"/>
          <w:bCs w:val="0"/>
          <w:sz w:val="22"/>
          <w:szCs w:val="22"/>
          <w:lang w:val="ru-RU" w:eastAsia="ru-RU"/>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A81A14" w:rsidRPr="00432DC1" w:rsidRDefault="00A81A14" w:rsidP="00EB16D8">
      <w:pPr>
        <w:pStyle w:val="ab"/>
        <w:ind w:firstLine="567"/>
        <w:jc w:val="both"/>
        <w:rPr>
          <w:rStyle w:val="FontStyle24"/>
          <w:b w:val="0"/>
          <w:bCs w:val="0"/>
          <w:sz w:val="22"/>
          <w:szCs w:val="22"/>
          <w:lang w:val="ru-RU" w:eastAsia="ru-RU"/>
        </w:rPr>
      </w:pPr>
      <w:proofErr w:type="gramStart"/>
      <w:r w:rsidRPr="00432DC1">
        <w:rPr>
          <w:rStyle w:val="FontStyle24"/>
          <w:b w:val="0"/>
          <w:bCs w:val="0"/>
          <w:sz w:val="22"/>
          <w:szCs w:val="22"/>
          <w:lang w:val="ru-RU" w:eastAsia="ru-RU"/>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432DC1">
        <w:rPr>
          <w:rStyle w:val="FontStyle24"/>
          <w:b w:val="0"/>
          <w:bCs w:val="0"/>
          <w:sz w:val="22"/>
          <w:szCs w:val="22"/>
          <w:lang w:val="ru-RU" w:eastAsia="ru-RU"/>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p>
    <w:p w:rsidR="00A81A14" w:rsidRPr="00432DC1" w:rsidRDefault="00A81A14" w:rsidP="00EB16D8">
      <w:pPr>
        <w:pStyle w:val="ab"/>
        <w:ind w:firstLine="567"/>
        <w:jc w:val="both"/>
        <w:rPr>
          <w:rStyle w:val="FontStyle24"/>
          <w:b w:val="0"/>
          <w:bCs w:val="0"/>
          <w:sz w:val="22"/>
          <w:szCs w:val="22"/>
          <w:lang w:val="ru-RU" w:eastAsia="ru-RU"/>
        </w:rPr>
      </w:pPr>
      <w:r w:rsidRPr="00432DC1">
        <w:rPr>
          <w:rStyle w:val="FontStyle24"/>
          <w:b w:val="0"/>
          <w:bCs w:val="0"/>
          <w:sz w:val="22"/>
          <w:szCs w:val="22"/>
          <w:lang w:val="ru-RU" w:eastAsia="ru-RU"/>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A81A14" w:rsidRPr="00432DC1" w:rsidRDefault="00A81A14" w:rsidP="00EB16D8">
      <w:pPr>
        <w:pStyle w:val="Style6"/>
        <w:widowControl/>
        <w:spacing w:line="240" w:lineRule="auto"/>
        <w:ind w:firstLine="567"/>
        <w:rPr>
          <w:rStyle w:val="FontStyle24"/>
          <w:sz w:val="22"/>
          <w:szCs w:val="22"/>
        </w:rPr>
      </w:pPr>
    </w:p>
    <w:p w:rsidR="00A81A14" w:rsidRPr="00C257DF" w:rsidRDefault="00A81A14" w:rsidP="00EB16D8">
      <w:pPr>
        <w:pStyle w:val="Style6"/>
        <w:widowControl/>
        <w:spacing w:line="240" w:lineRule="auto"/>
        <w:ind w:firstLine="567"/>
        <w:rPr>
          <w:rStyle w:val="FontStyle24"/>
          <w:b/>
          <w:sz w:val="24"/>
          <w:szCs w:val="24"/>
        </w:rPr>
      </w:pPr>
      <w:r w:rsidRPr="00C257DF">
        <w:rPr>
          <w:rStyle w:val="FontStyle24"/>
          <w:b/>
          <w:sz w:val="24"/>
          <w:szCs w:val="24"/>
        </w:rPr>
        <w:t>Подписи сторон:</w:t>
      </w:r>
    </w:p>
    <w:p w:rsidR="00A81A14" w:rsidRPr="00C257DF" w:rsidRDefault="00A81A14" w:rsidP="00EB16D8">
      <w:pPr>
        <w:shd w:val="clear" w:color="auto" w:fill="FFFFFF"/>
        <w:tabs>
          <w:tab w:val="left" w:pos="851"/>
        </w:tabs>
        <w:spacing w:after="0" w:line="240" w:lineRule="auto"/>
        <w:ind w:firstLine="567"/>
        <w:jc w:val="both"/>
        <w:rPr>
          <w:rStyle w:val="FontStyle24"/>
          <w:sz w:val="24"/>
          <w:szCs w:val="24"/>
        </w:rPr>
      </w:pPr>
    </w:p>
    <w:tbl>
      <w:tblPr>
        <w:tblW w:w="5000" w:type="pct"/>
        <w:tblLook w:val="00A0"/>
      </w:tblPr>
      <w:tblGrid>
        <w:gridCol w:w="5905"/>
        <w:gridCol w:w="3665"/>
      </w:tblGrid>
      <w:tr w:rsidR="00A81A14" w:rsidRPr="00432DC1">
        <w:tc>
          <w:tcPr>
            <w:tcW w:w="3085" w:type="pct"/>
          </w:tcPr>
          <w:p w:rsidR="00A81A14" w:rsidRPr="00432DC1" w:rsidRDefault="00A81A14" w:rsidP="00EB16D8">
            <w:pPr>
              <w:spacing w:after="0" w:line="240" w:lineRule="auto"/>
              <w:ind w:firstLine="567"/>
              <w:jc w:val="both"/>
              <w:rPr>
                <w:rFonts w:ascii="Times New Roman" w:hAnsi="Times New Roman"/>
                <w:szCs w:val="24"/>
              </w:rPr>
            </w:pPr>
            <w:r w:rsidRPr="00432DC1">
              <w:rPr>
                <w:rStyle w:val="FontStyle24"/>
                <w:sz w:val="22"/>
                <w:szCs w:val="24"/>
              </w:rPr>
              <w:t>Передающая Сторона:</w:t>
            </w:r>
          </w:p>
          <w:p w:rsidR="00A81A14" w:rsidRPr="00432DC1" w:rsidRDefault="00A81A14" w:rsidP="00EB16D8">
            <w:pPr>
              <w:spacing w:after="0" w:line="240" w:lineRule="auto"/>
              <w:ind w:firstLine="567"/>
              <w:jc w:val="both"/>
              <w:rPr>
                <w:rFonts w:ascii="Times New Roman" w:hAnsi="Times New Roman"/>
                <w:szCs w:val="24"/>
              </w:rPr>
            </w:pPr>
            <w:r w:rsidRPr="00432DC1">
              <w:rPr>
                <w:rFonts w:ascii="Times New Roman" w:hAnsi="Times New Roman"/>
                <w:szCs w:val="24"/>
              </w:rPr>
              <w:t>_____________________</w:t>
            </w:r>
          </w:p>
          <w:p w:rsidR="00A81A14" w:rsidRPr="00432DC1" w:rsidRDefault="00A81A14" w:rsidP="00EB16D8">
            <w:pPr>
              <w:spacing w:after="0" w:line="240" w:lineRule="auto"/>
              <w:ind w:firstLine="567"/>
              <w:jc w:val="both"/>
              <w:rPr>
                <w:rFonts w:ascii="Times New Roman" w:hAnsi="Times New Roman"/>
                <w:szCs w:val="24"/>
              </w:rPr>
            </w:pPr>
            <w:r w:rsidRPr="00432DC1">
              <w:rPr>
                <w:rFonts w:ascii="Times New Roman" w:hAnsi="Times New Roman"/>
                <w:szCs w:val="24"/>
              </w:rPr>
              <w:t xml:space="preserve">____________________ </w:t>
            </w:r>
          </w:p>
          <w:p w:rsidR="00A81A14" w:rsidRPr="00432DC1" w:rsidRDefault="00432DC1" w:rsidP="00EB16D8">
            <w:pPr>
              <w:spacing w:after="0" w:line="240" w:lineRule="auto"/>
              <w:ind w:firstLine="567"/>
              <w:jc w:val="both"/>
              <w:rPr>
                <w:rFonts w:ascii="Times New Roman" w:hAnsi="Times New Roman"/>
                <w:szCs w:val="24"/>
              </w:rPr>
            </w:pPr>
            <w:r>
              <w:rPr>
                <w:rFonts w:ascii="Times New Roman" w:hAnsi="Times New Roman"/>
                <w:sz w:val="20"/>
                <w:szCs w:val="24"/>
              </w:rPr>
              <w:t xml:space="preserve">           </w:t>
            </w:r>
            <w:r w:rsidR="00A81A14" w:rsidRPr="00432DC1">
              <w:rPr>
                <w:rFonts w:ascii="Times New Roman" w:hAnsi="Times New Roman"/>
                <w:sz w:val="20"/>
                <w:szCs w:val="24"/>
              </w:rPr>
              <w:t>(подпись</w:t>
            </w:r>
            <w:proofErr w:type="gramStart"/>
            <w:r w:rsidR="00A81A14" w:rsidRPr="00432DC1">
              <w:rPr>
                <w:rFonts w:ascii="Times New Roman" w:hAnsi="Times New Roman"/>
                <w:sz w:val="20"/>
                <w:szCs w:val="24"/>
              </w:rPr>
              <w:t>)</w:t>
            </w:r>
            <w:r w:rsidR="00A81A14" w:rsidRPr="00432DC1">
              <w:rPr>
                <w:rFonts w:ascii="Times New Roman" w:hAnsi="Times New Roman"/>
                <w:szCs w:val="24"/>
              </w:rPr>
              <w:t>м</w:t>
            </w:r>
            <w:proofErr w:type="gramEnd"/>
            <w:r w:rsidR="00A81A14" w:rsidRPr="00432DC1">
              <w:rPr>
                <w:rFonts w:ascii="Times New Roman" w:hAnsi="Times New Roman"/>
                <w:szCs w:val="24"/>
              </w:rPr>
              <w:t xml:space="preserve">.п.  </w:t>
            </w:r>
          </w:p>
          <w:p w:rsidR="00A81A14" w:rsidRPr="00432DC1" w:rsidRDefault="00A81A14" w:rsidP="00EB16D8">
            <w:pPr>
              <w:spacing w:after="0" w:line="240" w:lineRule="auto"/>
              <w:ind w:firstLine="567"/>
              <w:jc w:val="both"/>
              <w:rPr>
                <w:rFonts w:ascii="Times New Roman" w:hAnsi="Times New Roman"/>
                <w:szCs w:val="24"/>
              </w:rPr>
            </w:pPr>
          </w:p>
        </w:tc>
        <w:tc>
          <w:tcPr>
            <w:tcW w:w="1915" w:type="pct"/>
          </w:tcPr>
          <w:p w:rsidR="00A81A14" w:rsidRPr="00432DC1" w:rsidRDefault="00A81A14" w:rsidP="00EB16D8">
            <w:pPr>
              <w:spacing w:after="0" w:line="240" w:lineRule="auto"/>
              <w:ind w:firstLine="567"/>
              <w:jc w:val="both"/>
              <w:rPr>
                <w:rFonts w:ascii="Times New Roman" w:hAnsi="Times New Roman"/>
                <w:szCs w:val="24"/>
              </w:rPr>
            </w:pPr>
            <w:r w:rsidRPr="00432DC1">
              <w:rPr>
                <w:rStyle w:val="FontStyle24"/>
                <w:sz w:val="22"/>
                <w:szCs w:val="24"/>
              </w:rPr>
              <w:t>Принимающая Сторона:</w:t>
            </w:r>
          </w:p>
          <w:p w:rsidR="00A81A14" w:rsidRPr="00432DC1" w:rsidRDefault="00A81A14" w:rsidP="00EB16D8">
            <w:pPr>
              <w:spacing w:after="0" w:line="240" w:lineRule="auto"/>
              <w:ind w:firstLine="567"/>
              <w:jc w:val="both"/>
              <w:rPr>
                <w:rFonts w:ascii="Times New Roman" w:hAnsi="Times New Roman"/>
                <w:szCs w:val="24"/>
              </w:rPr>
            </w:pPr>
            <w:r w:rsidRPr="00432DC1">
              <w:rPr>
                <w:rFonts w:ascii="Times New Roman" w:hAnsi="Times New Roman"/>
                <w:szCs w:val="24"/>
              </w:rPr>
              <w:t>_____________________</w:t>
            </w:r>
          </w:p>
          <w:p w:rsidR="00A81A14" w:rsidRPr="00432DC1" w:rsidRDefault="00A81A14" w:rsidP="00EB16D8">
            <w:pPr>
              <w:spacing w:after="0" w:line="240" w:lineRule="auto"/>
              <w:ind w:firstLine="567"/>
              <w:jc w:val="both"/>
              <w:rPr>
                <w:rFonts w:ascii="Times New Roman" w:hAnsi="Times New Roman"/>
                <w:szCs w:val="24"/>
              </w:rPr>
            </w:pPr>
            <w:r w:rsidRPr="00432DC1">
              <w:rPr>
                <w:rFonts w:ascii="Times New Roman" w:hAnsi="Times New Roman"/>
                <w:szCs w:val="24"/>
              </w:rPr>
              <w:t xml:space="preserve">_____________________ </w:t>
            </w:r>
          </w:p>
          <w:p w:rsidR="00A81A14" w:rsidRPr="00432DC1" w:rsidRDefault="00432DC1" w:rsidP="00EB16D8">
            <w:pPr>
              <w:spacing w:after="0" w:line="240" w:lineRule="auto"/>
              <w:ind w:firstLine="567"/>
              <w:jc w:val="both"/>
              <w:rPr>
                <w:rFonts w:ascii="Times New Roman" w:hAnsi="Times New Roman"/>
                <w:szCs w:val="24"/>
              </w:rPr>
            </w:pPr>
            <w:r>
              <w:rPr>
                <w:rFonts w:ascii="Times New Roman" w:hAnsi="Times New Roman"/>
                <w:szCs w:val="24"/>
              </w:rPr>
              <w:t xml:space="preserve">            </w:t>
            </w:r>
            <w:r w:rsidR="00A81A14" w:rsidRPr="00432DC1">
              <w:rPr>
                <w:rFonts w:ascii="Times New Roman" w:hAnsi="Times New Roman"/>
                <w:szCs w:val="24"/>
              </w:rPr>
              <w:t xml:space="preserve"> </w:t>
            </w:r>
            <w:r w:rsidR="00A81A14" w:rsidRPr="00432DC1">
              <w:rPr>
                <w:rFonts w:ascii="Times New Roman" w:hAnsi="Times New Roman"/>
                <w:sz w:val="20"/>
                <w:szCs w:val="24"/>
              </w:rPr>
              <w:t>(подпись</w:t>
            </w:r>
            <w:proofErr w:type="gramStart"/>
            <w:r w:rsidR="00A81A14" w:rsidRPr="00432DC1">
              <w:rPr>
                <w:rFonts w:ascii="Times New Roman" w:hAnsi="Times New Roman"/>
                <w:sz w:val="20"/>
                <w:szCs w:val="24"/>
              </w:rPr>
              <w:t>)</w:t>
            </w:r>
            <w:proofErr w:type="spellStart"/>
            <w:r w:rsidR="00A81A14" w:rsidRPr="00432DC1">
              <w:rPr>
                <w:rFonts w:ascii="Times New Roman" w:hAnsi="Times New Roman"/>
                <w:szCs w:val="24"/>
              </w:rPr>
              <w:t>м</w:t>
            </w:r>
            <w:proofErr w:type="gramEnd"/>
            <w:r w:rsidR="00A81A14" w:rsidRPr="00432DC1">
              <w:rPr>
                <w:rFonts w:ascii="Times New Roman" w:hAnsi="Times New Roman"/>
                <w:szCs w:val="24"/>
              </w:rPr>
              <w:t>.п</w:t>
            </w:r>
            <w:proofErr w:type="spellEnd"/>
            <w:r w:rsidR="00A81A14" w:rsidRPr="00432DC1">
              <w:rPr>
                <w:rFonts w:ascii="Times New Roman" w:hAnsi="Times New Roman"/>
                <w:szCs w:val="24"/>
              </w:rPr>
              <w:t xml:space="preserve"> </w:t>
            </w:r>
          </w:p>
        </w:tc>
      </w:tr>
    </w:tbl>
    <w:p w:rsidR="008D31A6" w:rsidRPr="00FD1F00" w:rsidRDefault="008D31A6" w:rsidP="00EB16D8">
      <w:pPr>
        <w:jc w:val="both"/>
        <w:rPr>
          <w:rFonts w:ascii="Times New Roman" w:hAnsi="Times New Roman"/>
          <w:sz w:val="24"/>
          <w:szCs w:val="24"/>
        </w:rPr>
      </w:pPr>
      <w:r w:rsidRPr="00FD1F00">
        <w:rPr>
          <w:rFonts w:ascii="Times New Roman" w:hAnsi="Times New Roman"/>
          <w:color w:val="000000"/>
          <w:sz w:val="24"/>
          <w:szCs w:val="24"/>
        </w:rPr>
        <w:t>Форму утверждаем:</w:t>
      </w:r>
    </w:p>
    <w:tbl>
      <w:tblPr>
        <w:tblW w:w="0" w:type="auto"/>
        <w:tblLook w:val="00A0"/>
      </w:tblPr>
      <w:tblGrid>
        <w:gridCol w:w="5495"/>
        <w:gridCol w:w="4075"/>
      </w:tblGrid>
      <w:tr w:rsidR="00FD1F00" w:rsidRPr="00C257DF" w:rsidTr="00394312">
        <w:tc>
          <w:tcPr>
            <w:tcW w:w="5495" w:type="dxa"/>
            <w:tcBorders>
              <w:top w:val="nil"/>
              <w:left w:val="nil"/>
              <w:bottom w:val="nil"/>
              <w:right w:val="nil"/>
            </w:tcBorders>
          </w:tcPr>
          <w:p w:rsidR="00FD1F00" w:rsidRDefault="00FD1F00" w:rsidP="00EB16D8">
            <w:pPr>
              <w:spacing w:before="120" w:after="120" w:line="240" w:lineRule="auto"/>
              <w:ind w:firstLine="567"/>
              <w:jc w:val="both"/>
              <w:rPr>
                <w:rFonts w:ascii="Times New Roman" w:hAnsi="Times New Roman"/>
                <w:sz w:val="24"/>
                <w:szCs w:val="24"/>
              </w:rPr>
            </w:pPr>
            <w:r w:rsidRPr="00C257DF">
              <w:rPr>
                <w:rFonts w:ascii="Times New Roman" w:hAnsi="Times New Roman"/>
                <w:b/>
                <w:bCs/>
                <w:sz w:val="24"/>
                <w:szCs w:val="24"/>
              </w:rPr>
              <w:t>Заказчик</w:t>
            </w:r>
          </w:p>
          <w:p w:rsidR="00CC02DC" w:rsidRPr="00C257DF" w:rsidRDefault="00CC02DC" w:rsidP="00EB16D8">
            <w:pPr>
              <w:spacing w:before="120" w:after="120" w:line="240" w:lineRule="auto"/>
              <w:ind w:firstLine="567"/>
              <w:jc w:val="both"/>
              <w:rPr>
                <w:rFonts w:ascii="Times New Roman" w:hAnsi="Times New Roman"/>
                <w:sz w:val="24"/>
                <w:szCs w:val="24"/>
              </w:rPr>
            </w:pPr>
          </w:p>
          <w:p w:rsidR="00FD1F00" w:rsidRPr="00C257DF" w:rsidRDefault="00FD1F00"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_______________/</w:t>
            </w:r>
            <w:r>
              <w:rPr>
                <w:rFonts w:ascii="Times New Roman" w:hAnsi="Times New Roman"/>
                <w:sz w:val="24"/>
                <w:szCs w:val="24"/>
              </w:rPr>
              <w:t xml:space="preserve"> </w:t>
            </w:r>
            <w:r w:rsidR="008671BD">
              <w:rPr>
                <w:rFonts w:ascii="Times New Roman" w:hAnsi="Times New Roman"/>
                <w:sz w:val="24"/>
                <w:szCs w:val="24"/>
              </w:rPr>
              <w:t>___________</w:t>
            </w:r>
            <w:r w:rsidRPr="00C257DF">
              <w:rPr>
                <w:rFonts w:ascii="Times New Roman" w:hAnsi="Times New Roman"/>
                <w:sz w:val="24"/>
                <w:szCs w:val="24"/>
              </w:rPr>
              <w:t xml:space="preserve"> /</w:t>
            </w:r>
          </w:p>
          <w:p w:rsidR="00FD1F00" w:rsidRPr="00C257DF" w:rsidRDefault="00FD1F00"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 ______________201</w:t>
            </w:r>
            <w:r>
              <w:rPr>
                <w:rFonts w:ascii="Times New Roman" w:hAnsi="Times New Roman"/>
                <w:sz w:val="24"/>
                <w:szCs w:val="24"/>
              </w:rPr>
              <w:t>4</w:t>
            </w:r>
            <w:r w:rsidRPr="00C257DF">
              <w:rPr>
                <w:rFonts w:ascii="Times New Roman" w:hAnsi="Times New Roman"/>
                <w:sz w:val="24"/>
                <w:szCs w:val="24"/>
              </w:rPr>
              <w:t xml:space="preserve"> г.</w:t>
            </w:r>
          </w:p>
        </w:tc>
        <w:tc>
          <w:tcPr>
            <w:tcW w:w="4075" w:type="dxa"/>
            <w:tcBorders>
              <w:top w:val="nil"/>
              <w:left w:val="nil"/>
              <w:bottom w:val="nil"/>
              <w:right w:val="nil"/>
            </w:tcBorders>
          </w:tcPr>
          <w:p w:rsidR="00FD1F00" w:rsidRDefault="00FD1F00" w:rsidP="00EB16D8">
            <w:pPr>
              <w:spacing w:before="120" w:after="120" w:line="240" w:lineRule="auto"/>
              <w:ind w:firstLine="567"/>
              <w:jc w:val="both"/>
              <w:rPr>
                <w:rFonts w:ascii="Times New Roman" w:hAnsi="Times New Roman"/>
                <w:sz w:val="24"/>
                <w:szCs w:val="24"/>
              </w:rPr>
            </w:pPr>
            <w:r w:rsidRPr="00C257DF">
              <w:rPr>
                <w:rFonts w:ascii="Times New Roman" w:hAnsi="Times New Roman"/>
                <w:b/>
                <w:sz w:val="24"/>
                <w:szCs w:val="24"/>
              </w:rPr>
              <w:t>Подрядчик</w:t>
            </w:r>
          </w:p>
          <w:p w:rsidR="00CC02DC" w:rsidRPr="00C257DF" w:rsidRDefault="00CC02DC" w:rsidP="00EB16D8">
            <w:pPr>
              <w:spacing w:before="120" w:after="120" w:line="240" w:lineRule="auto"/>
              <w:ind w:firstLine="567"/>
              <w:jc w:val="both"/>
              <w:rPr>
                <w:rFonts w:ascii="Times New Roman" w:hAnsi="Times New Roman"/>
                <w:sz w:val="24"/>
                <w:szCs w:val="24"/>
              </w:rPr>
            </w:pPr>
          </w:p>
          <w:p w:rsidR="00FD1F00" w:rsidRPr="00C257DF" w:rsidRDefault="00FD1F00" w:rsidP="00EB16D8">
            <w:pPr>
              <w:spacing w:before="120" w:after="120" w:line="240" w:lineRule="auto"/>
              <w:ind w:firstLine="567"/>
              <w:jc w:val="both"/>
              <w:rPr>
                <w:rFonts w:ascii="Times New Roman" w:hAnsi="Times New Roman"/>
                <w:sz w:val="24"/>
                <w:szCs w:val="24"/>
              </w:rPr>
            </w:pPr>
            <w:r>
              <w:rPr>
                <w:rFonts w:ascii="Times New Roman" w:hAnsi="Times New Roman"/>
                <w:sz w:val="24"/>
                <w:szCs w:val="24"/>
              </w:rPr>
              <w:t>_________</w:t>
            </w:r>
            <w:r w:rsidRPr="00C257DF">
              <w:rPr>
                <w:rFonts w:ascii="Times New Roman" w:hAnsi="Times New Roman"/>
                <w:sz w:val="24"/>
                <w:szCs w:val="24"/>
              </w:rPr>
              <w:t>__/</w:t>
            </w:r>
            <w:r w:rsidR="008671BD">
              <w:rPr>
                <w:rFonts w:ascii="Times New Roman" w:hAnsi="Times New Roman"/>
                <w:sz w:val="24"/>
                <w:szCs w:val="24"/>
              </w:rPr>
              <w:t>______________</w:t>
            </w:r>
            <w:r w:rsidRPr="00C257DF">
              <w:rPr>
                <w:rFonts w:ascii="Times New Roman" w:hAnsi="Times New Roman"/>
                <w:sz w:val="24"/>
                <w:szCs w:val="24"/>
              </w:rPr>
              <w:t>/</w:t>
            </w:r>
          </w:p>
          <w:p w:rsidR="00FD1F00" w:rsidRPr="00C257DF" w:rsidRDefault="00FD1F00"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 ______________201</w:t>
            </w:r>
            <w:r>
              <w:rPr>
                <w:rFonts w:ascii="Times New Roman" w:hAnsi="Times New Roman"/>
                <w:sz w:val="24"/>
                <w:szCs w:val="24"/>
              </w:rPr>
              <w:t>4</w:t>
            </w:r>
            <w:r w:rsidRPr="00C257DF">
              <w:rPr>
                <w:rFonts w:ascii="Times New Roman" w:hAnsi="Times New Roman"/>
                <w:sz w:val="24"/>
                <w:szCs w:val="24"/>
              </w:rPr>
              <w:t xml:space="preserve"> г.</w:t>
            </w:r>
          </w:p>
        </w:tc>
      </w:tr>
    </w:tbl>
    <w:p w:rsidR="005A2D7E" w:rsidRDefault="005A2D7E" w:rsidP="00EB16D8">
      <w:pPr>
        <w:spacing w:before="120" w:after="120" w:line="240" w:lineRule="auto"/>
        <w:jc w:val="both"/>
        <w:rPr>
          <w:rStyle w:val="FontStyle66"/>
          <w:sz w:val="24"/>
          <w:szCs w:val="24"/>
          <w:lang w:eastAsia="ru-RU"/>
        </w:rPr>
      </w:pPr>
    </w:p>
    <w:p w:rsidR="00A876A0" w:rsidRDefault="00A876A0" w:rsidP="00EB16D8">
      <w:pPr>
        <w:spacing w:before="120" w:after="120" w:line="240" w:lineRule="auto"/>
        <w:jc w:val="both"/>
        <w:rPr>
          <w:rStyle w:val="FontStyle66"/>
          <w:sz w:val="24"/>
          <w:szCs w:val="24"/>
          <w:lang w:eastAsia="ru-RU"/>
        </w:rPr>
      </w:pPr>
    </w:p>
    <w:p w:rsidR="00A876A0" w:rsidRDefault="00A876A0" w:rsidP="00EB16D8">
      <w:pPr>
        <w:spacing w:before="120" w:after="120" w:line="240" w:lineRule="auto"/>
        <w:jc w:val="both"/>
        <w:rPr>
          <w:rStyle w:val="FontStyle66"/>
          <w:sz w:val="24"/>
          <w:szCs w:val="24"/>
          <w:lang w:eastAsia="ru-RU"/>
        </w:rPr>
      </w:pPr>
    </w:p>
    <w:p w:rsidR="008671BD" w:rsidRDefault="008671BD" w:rsidP="00EB16D8">
      <w:pPr>
        <w:spacing w:before="120" w:after="120" w:line="240" w:lineRule="auto"/>
        <w:jc w:val="both"/>
        <w:rPr>
          <w:rStyle w:val="FontStyle66"/>
          <w:sz w:val="24"/>
          <w:szCs w:val="24"/>
          <w:lang w:eastAsia="ru-RU"/>
        </w:rPr>
      </w:pPr>
    </w:p>
    <w:sectPr w:rsidR="008671BD" w:rsidSect="005B5D00">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0483" w:rsidRDefault="00C20483" w:rsidP="008714C8">
      <w:pPr>
        <w:spacing w:after="0" w:line="240" w:lineRule="auto"/>
      </w:pPr>
      <w:r>
        <w:separator/>
      </w:r>
    </w:p>
  </w:endnote>
  <w:endnote w:type="continuationSeparator" w:id="0">
    <w:p w:rsidR="00C20483" w:rsidRDefault="00C20483" w:rsidP="008714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48251"/>
      <w:docPartObj>
        <w:docPartGallery w:val="Page Numbers (Bottom of Page)"/>
        <w:docPartUnique/>
      </w:docPartObj>
    </w:sdtPr>
    <w:sdtEndPr>
      <w:rPr>
        <w:rFonts w:ascii="Times New Roman" w:hAnsi="Times New Roman"/>
        <w:sz w:val="24"/>
        <w:szCs w:val="24"/>
      </w:rPr>
    </w:sdtEndPr>
    <w:sdtContent>
      <w:p w:rsidR="00794D3C" w:rsidRDefault="00F64177">
        <w:pPr>
          <w:pStyle w:val="af2"/>
          <w:jc w:val="center"/>
        </w:pPr>
        <w:r w:rsidRPr="008714C8">
          <w:rPr>
            <w:rFonts w:ascii="Times New Roman" w:hAnsi="Times New Roman"/>
            <w:sz w:val="24"/>
            <w:szCs w:val="24"/>
          </w:rPr>
          <w:fldChar w:fldCharType="begin"/>
        </w:r>
        <w:r w:rsidR="00794D3C" w:rsidRPr="008714C8">
          <w:rPr>
            <w:rFonts w:ascii="Times New Roman" w:hAnsi="Times New Roman"/>
            <w:sz w:val="24"/>
            <w:szCs w:val="24"/>
          </w:rPr>
          <w:instrText xml:space="preserve"> PAGE   \* MERGEFORMAT </w:instrText>
        </w:r>
        <w:r w:rsidRPr="008714C8">
          <w:rPr>
            <w:rFonts w:ascii="Times New Roman" w:hAnsi="Times New Roman"/>
            <w:sz w:val="24"/>
            <w:szCs w:val="24"/>
          </w:rPr>
          <w:fldChar w:fldCharType="separate"/>
        </w:r>
        <w:r w:rsidR="00BA6B56">
          <w:rPr>
            <w:rFonts w:ascii="Times New Roman" w:hAnsi="Times New Roman"/>
            <w:noProof/>
            <w:sz w:val="24"/>
            <w:szCs w:val="24"/>
          </w:rPr>
          <w:t>2</w:t>
        </w:r>
        <w:r w:rsidRPr="008714C8">
          <w:rPr>
            <w:rFonts w:ascii="Times New Roman" w:hAnsi="Times New Roman"/>
            <w:sz w:val="24"/>
            <w:szCs w:val="24"/>
          </w:rPr>
          <w:fldChar w:fldCharType="end"/>
        </w:r>
      </w:p>
    </w:sdtContent>
  </w:sdt>
  <w:p w:rsidR="00794D3C" w:rsidRDefault="00794D3C">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29912"/>
      <w:docPartObj>
        <w:docPartGallery w:val="Page Numbers (Bottom of Page)"/>
        <w:docPartUnique/>
      </w:docPartObj>
    </w:sdtPr>
    <w:sdtEndPr>
      <w:rPr>
        <w:rFonts w:ascii="Times New Roman" w:hAnsi="Times New Roman"/>
      </w:rPr>
    </w:sdtEndPr>
    <w:sdtContent>
      <w:p w:rsidR="00794D3C" w:rsidRPr="00394312" w:rsidRDefault="00F64177">
        <w:pPr>
          <w:pStyle w:val="af2"/>
          <w:jc w:val="center"/>
          <w:rPr>
            <w:rFonts w:ascii="Times New Roman" w:hAnsi="Times New Roman"/>
          </w:rPr>
        </w:pPr>
        <w:r w:rsidRPr="00394312">
          <w:rPr>
            <w:rFonts w:ascii="Times New Roman" w:hAnsi="Times New Roman"/>
          </w:rPr>
          <w:fldChar w:fldCharType="begin"/>
        </w:r>
        <w:r w:rsidR="00794D3C" w:rsidRPr="00394312">
          <w:rPr>
            <w:rFonts w:ascii="Times New Roman" w:hAnsi="Times New Roman"/>
          </w:rPr>
          <w:instrText>PAGE   \* MERGEFORMAT</w:instrText>
        </w:r>
        <w:r w:rsidRPr="00394312">
          <w:rPr>
            <w:rFonts w:ascii="Times New Roman" w:hAnsi="Times New Roman"/>
          </w:rPr>
          <w:fldChar w:fldCharType="separate"/>
        </w:r>
        <w:r w:rsidR="00BA6B56">
          <w:rPr>
            <w:rFonts w:ascii="Times New Roman" w:hAnsi="Times New Roman"/>
            <w:noProof/>
          </w:rPr>
          <w:t>1</w:t>
        </w:r>
        <w:r w:rsidRPr="00394312">
          <w:rPr>
            <w:rFonts w:ascii="Times New Roman" w:hAnsi="Times New Roman"/>
          </w:rPr>
          <w:fldChar w:fldCharType="end"/>
        </w:r>
      </w:p>
    </w:sdtContent>
  </w:sdt>
  <w:p w:rsidR="00794D3C" w:rsidRDefault="00794D3C">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0483" w:rsidRDefault="00C20483" w:rsidP="008714C8">
      <w:pPr>
        <w:spacing w:after="0" w:line="240" w:lineRule="auto"/>
      </w:pPr>
      <w:r>
        <w:separator/>
      </w:r>
    </w:p>
  </w:footnote>
  <w:footnote w:type="continuationSeparator" w:id="0">
    <w:p w:rsidR="00C20483" w:rsidRDefault="00C20483" w:rsidP="008714C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0D1" w:rsidRDefault="004360D1" w:rsidP="004360D1">
    <w:pPr>
      <w:pStyle w:val="af0"/>
      <w:jc w:val="right"/>
    </w:pPr>
    <w:r>
      <w:t>Договор № 11/12/         от 00.00.2014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027AC"/>
    <w:multiLevelType w:val="hybridMultilevel"/>
    <w:tmpl w:val="7DBE84D6"/>
    <w:lvl w:ilvl="0" w:tplc="92E6E442">
      <w:start w:val="1"/>
      <w:numFmt w:val="decimal"/>
      <w:lvlText w:val="%1)"/>
      <w:lvlJc w:val="left"/>
      <w:pPr>
        <w:tabs>
          <w:tab w:val="num" w:pos="2140"/>
        </w:tabs>
        <w:ind w:left="2140" w:hanging="360"/>
      </w:pPr>
      <w:rPr>
        <w:rFonts w:ascii="Times New Roman" w:hAnsi="Times New Roman" w:cs="Times New Roman"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AB72A43C">
      <w:start w:val="1"/>
      <w:numFmt w:val="decimal"/>
      <w:lvlText w:val="%4."/>
      <w:lvlJc w:val="left"/>
      <w:pPr>
        <w:tabs>
          <w:tab w:val="num" w:pos="0"/>
        </w:tabs>
        <w:ind w:left="0" w:firstLine="0"/>
      </w:pPr>
      <w:rPr>
        <w:rFonts w:hint="default"/>
        <w:b/>
        <w:i w:val="0"/>
        <w:sz w:val="20"/>
        <w:szCs w:val="20"/>
      </w:r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
    <w:nsid w:val="075E5A96"/>
    <w:multiLevelType w:val="multilevel"/>
    <w:tmpl w:val="F36051E4"/>
    <w:lvl w:ilvl="0">
      <w:start w:val="2"/>
      <w:numFmt w:val="decimal"/>
      <w:lvlText w:val="%1."/>
      <w:lvlJc w:val="left"/>
      <w:pPr>
        <w:ind w:left="3905" w:hanging="360"/>
      </w:pPr>
      <w:rPr>
        <w:rFonts w:cs="Times New Roman" w:hint="default"/>
        <w:b/>
      </w:rPr>
    </w:lvl>
    <w:lvl w:ilvl="1">
      <w:start w:val="1"/>
      <w:numFmt w:val="decimal"/>
      <w:lvlText w:val="14.%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
    <w:nsid w:val="07DD5663"/>
    <w:multiLevelType w:val="hybridMultilevel"/>
    <w:tmpl w:val="C09E08D2"/>
    <w:lvl w:ilvl="0" w:tplc="0419000F">
      <w:start w:val="1"/>
      <w:numFmt w:val="decimal"/>
      <w:lvlText w:val="%1."/>
      <w:lvlJc w:val="left"/>
      <w:pPr>
        <w:ind w:left="1429" w:hanging="360"/>
      </w:pPr>
      <w:rPr>
        <w:rFonts w:cs="Times New Roman"/>
      </w:rPr>
    </w:lvl>
    <w:lvl w:ilvl="1" w:tplc="0419000F">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1085662D"/>
    <w:multiLevelType w:val="multilevel"/>
    <w:tmpl w:val="FD3A391A"/>
    <w:lvl w:ilvl="0">
      <w:start w:val="2"/>
      <w:numFmt w:val="decimal"/>
      <w:lvlText w:val="%1."/>
      <w:lvlJc w:val="left"/>
      <w:pPr>
        <w:ind w:left="3905" w:hanging="360"/>
      </w:pPr>
      <w:rPr>
        <w:rFonts w:cs="Times New Roman" w:hint="default"/>
        <w:b/>
      </w:rPr>
    </w:lvl>
    <w:lvl w:ilvl="1">
      <w:start w:val="1"/>
      <w:numFmt w:val="decimal"/>
      <w:lvlText w:val="5.%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4">
    <w:nsid w:val="10B40A30"/>
    <w:multiLevelType w:val="multilevel"/>
    <w:tmpl w:val="26D41558"/>
    <w:lvl w:ilvl="0">
      <w:start w:val="2"/>
      <w:numFmt w:val="decimal"/>
      <w:lvlText w:val="%1."/>
      <w:lvlJc w:val="left"/>
      <w:pPr>
        <w:ind w:left="3905" w:hanging="360"/>
      </w:pPr>
      <w:rPr>
        <w:rFonts w:cs="Times New Roman" w:hint="default"/>
        <w:b/>
      </w:rPr>
    </w:lvl>
    <w:lvl w:ilvl="1">
      <w:start w:val="1"/>
      <w:numFmt w:val="decimal"/>
      <w:lvlText w:val="8.%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5">
    <w:nsid w:val="14A53785"/>
    <w:multiLevelType w:val="multilevel"/>
    <w:tmpl w:val="1038B158"/>
    <w:lvl w:ilvl="0">
      <w:start w:val="2"/>
      <w:numFmt w:val="decimal"/>
      <w:lvlText w:val="%1."/>
      <w:lvlJc w:val="left"/>
      <w:pPr>
        <w:ind w:left="3905" w:hanging="360"/>
      </w:pPr>
      <w:rPr>
        <w:rFonts w:cs="Times New Roman" w:hint="default"/>
        <w:b/>
      </w:rPr>
    </w:lvl>
    <w:lvl w:ilvl="1">
      <w:start w:val="1"/>
      <w:numFmt w:val="decimal"/>
      <w:lvlText w:val="9.%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6">
    <w:nsid w:val="16C35C0D"/>
    <w:multiLevelType w:val="multilevel"/>
    <w:tmpl w:val="73BA2C7E"/>
    <w:lvl w:ilvl="0">
      <w:start w:val="5"/>
      <w:numFmt w:val="decimal"/>
      <w:lvlText w:val="%1."/>
      <w:lvlJc w:val="left"/>
      <w:pPr>
        <w:ind w:left="540" w:hanging="540"/>
      </w:pPr>
      <w:rPr>
        <w:rFonts w:hint="default"/>
      </w:rPr>
    </w:lvl>
    <w:lvl w:ilvl="1">
      <w:start w:val="2"/>
      <w:numFmt w:val="decimal"/>
      <w:lvlText w:val="%1.%2."/>
      <w:lvlJc w:val="left"/>
      <w:pPr>
        <w:ind w:left="1072" w:hanging="540"/>
      </w:pPr>
      <w:rPr>
        <w:rFonts w:hint="default"/>
      </w:rPr>
    </w:lvl>
    <w:lvl w:ilvl="2">
      <w:start w:val="1"/>
      <w:numFmt w:val="decimal"/>
      <w:lvlText w:val="%1.%2.%3."/>
      <w:lvlJc w:val="left"/>
      <w:pPr>
        <w:ind w:left="1784" w:hanging="720"/>
      </w:pPr>
      <w:rPr>
        <w:rFonts w:hint="default"/>
      </w:rPr>
    </w:lvl>
    <w:lvl w:ilvl="3">
      <w:start w:val="1"/>
      <w:numFmt w:val="decimal"/>
      <w:lvlText w:val="%1.%2.%3.%4."/>
      <w:lvlJc w:val="left"/>
      <w:pPr>
        <w:ind w:left="2316" w:hanging="720"/>
      </w:pPr>
      <w:rPr>
        <w:rFonts w:hint="default"/>
      </w:rPr>
    </w:lvl>
    <w:lvl w:ilvl="4">
      <w:start w:val="1"/>
      <w:numFmt w:val="decimal"/>
      <w:lvlText w:val="%1.%2.%3.%4.%5."/>
      <w:lvlJc w:val="left"/>
      <w:pPr>
        <w:ind w:left="3208" w:hanging="1080"/>
      </w:pPr>
      <w:rPr>
        <w:rFonts w:hint="default"/>
      </w:rPr>
    </w:lvl>
    <w:lvl w:ilvl="5">
      <w:start w:val="1"/>
      <w:numFmt w:val="decimal"/>
      <w:lvlText w:val="%1.%2.%3.%4.%5.%6."/>
      <w:lvlJc w:val="left"/>
      <w:pPr>
        <w:ind w:left="3740" w:hanging="1080"/>
      </w:pPr>
      <w:rPr>
        <w:rFonts w:hint="default"/>
      </w:rPr>
    </w:lvl>
    <w:lvl w:ilvl="6">
      <w:start w:val="1"/>
      <w:numFmt w:val="decimal"/>
      <w:lvlText w:val="%1.%2.%3.%4.%5.%6.%7."/>
      <w:lvlJc w:val="left"/>
      <w:pPr>
        <w:ind w:left="4632" w:hanging="1440"/>
      </w:pPr>
      <w:rPr>
        <w:rFonts w:hint="default"/>
      </w:rPr>
    </w:lvl>
    <w:lvl w:ilvl="7">
      <w:start w:val="1"/>
      <w:numFmt w:val="decimal"/>
      <w:lvlText w:val="%1.%2.%3.%4.%5.%6.%7.%8."/>
      <w:lvlJc w:val="left"/>
      <w:pPr>
        <w:ind w:left="5164" w:hanging="1440"/>
      </w:pPr>
      <w:rPr>
        <w:rFonts w:hint="default"/>
      </w:rPr>
    </w:lvl>
    <w:lvl w:ilvl="8">
      <w:start w:val="1"/>
      <w:numFmt w:val="decimal"/>
      <w:lvlText w:val="%1.%2.%3.%4.%5.%6.%7.%8.%9."/>
      <w:lvlJc w:val="left"/>
      <w:pPr>
        <w:ind w:left="6056" w:hanging="1800"/>
      </w:pPr>
      <w:rPr>
        <w:rFonts w:hint="default"/>
      </w:rPr>
    </w:lvl>
  </w:abstractNum>
  <w:abstractNum w:abstractNumId="7">
    <w:nsid w:val="1AC820F4"/>
    <w:multiLevelType w:val="multilevel"/>
    <w:tmpl w:val="5686C9A4"/>
    <w:lvl w:ilvl="0">
      <w:start w:val="2"/>
      <w:numFmt w:val="decimal"/>
      <w:lvlText w:val="%1."/>
      <w:lvlJc w:val="left"/>
      <w:pPr>
        <w:ind w:left="3905" w:hanging="360"/>
      </w:pPr>
      <w:rPr>
        <w:rFonts w:cs="Times New Roman" w:hint="default"/>
        <w:b/>
      </w:rPr>
    </w:lvl>
    <w:lvl w:ilvl="1">
      <w:start w:val="1"/>
      <w:numFmt w:val="decimal"/>
      <w:lvlText w:val="12.%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8">
    <w:nsid w:val="1D132AE1"/>
    <w:multiLevelType w:val="multilevel"/>
    <w:tmpl w:val="70526900"/>
    <w:lvl w:ilvl="0">
      <w:start w:val="3"/>
      <w:numFmt w:val="decimal"/>
      <w:lvlText w:val="%1."/>
      <w:lvlJc w:val="left"/>
      <w:pPr>
        <w:ind w:left="480" w:hanging="480"/>
      </w:pPr>
      <w:rPr>
        <w:rFonts w:hint="default"/>
      </w:rPr>
    </w:lvl>
    <w:lvl w:ilvl="1">
      <w:start w:val="34"/>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1DC375D9"/>
    <w:multiLevelType w:val="multilevel"/>
    <w:tmpl w:val="687CC134"/>
    <w:lvl w:ilvl="0">
      <w:start w:val="1"/>
      <w:numFmt w:val="decimal"/>
      <w:lvlText w:val="%1"/>
      <w:lvlJc w:val="left"/>
      <w:pPr>
        <w:ind w:left="405" w:hanging="405"/>
      </w:pPr>
      <w:rPr>
        <w:rFonts w:hint="default"/>
      </w:rPr>
    </w:lvl>
    <w:lvl w:ilvl="1">
      <w:start w:val="3"/>
      <w:numFmt w:val="decimal"/>
      <w:lvlText w:val="%1.%2"/>
      <w:lvlJc w:val="left"/>
      <w:pPr>
        <w:ind w:left="617" w:hanging="405"/>
      </w:pPr>
      <w:rPr>
        <w:rFonts w:hint="default"/>
      </w:rPr>
    </w:lvl>
    <w:lvl w:ilvl="2">
      <w:start w:val="1"/>
      <w:numFmt w:val="decimal"/>
      <w:lvlText w:val="%1.%2.%3"/>
      <w:lvlJc w:val="left"/>
      <w:pPr>
        <w:ind w:left="1571" w:hanging="720"/>
      </w:pPr>
      <w:rPr>
        <w:rFonts w:ascii="Times New Roman" w:hAnsi="Times New Roman" w:cs="Times New Roman" w:hint="default"/>
        <w:sz w:val="24"/>
        <w:szCs w:val="24"/>
      </w:rPr>
    </w:lvl>
    <w:lvl w:ilvl="3">
      <w:start w:val="1"/>
      <w:numFmt w:val="decimal"/>
      <w:lvlText w:val="%1.%2.%3.%4"/>
      <w:lvlJc w:val="left"/>
      <w:pPr>
        <w:ind w:left="1356" w:hanging="720"/>
      </w:pPr>
      <w:rPr>
        <w:rFonts w:hint="default"/>
      </w:rPr>
    </w:lvl>
    <w:lvl w:ilvl="4">
      <w:start w:val="1"/>
      <w:numFmt w:val="decimal"/>
      <w:lvlText w:val="%1.%2.%3.%4.%5"/>
      <w:lvlJc w:val="left"/>
      <w:pPr>
        <w:ind w:left="1568" w:hanging="72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352" w:hanging="108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136" w:hanging="1440"/>
      </w:pPr>
      <w:rPr>
        <w:rFonts w:hint="default"/>
      </w:rPr>
    </w:lvl>
  </w:abstractNum>
  <w:abstractNum w:abstractNumId="10">
    <w:nsid w:val="22066C14"/>
    <w:multiLevelType w:val="hybridMultilevel"/>
    <w:tmpl w:val="F3E2E4B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29A67323"/>
    <w:multiLevelType w:val="multilevel"/>
    <w:tmpl w:val="C1D81C46"/>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350" w:hanging="108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12">
    <w:nsid w:val="2B96644B"/>
    <w:multiLevelType w:val="hybridMultilevel"/>
    <w:tmpl w:val="952C5330"/>
    <w:lvl w:ilvl="0" w:tplc="0DBA1E9C">
      <w:start w:val="5"/>
      <w:numFmt w:val="bullet"/>
      <w:lvlText w:val=""/>
      <w:lvlJc w:val="left"/>
      <w:pPr>
        <w:tabs>
          <w:tab w:val="num" w:pos="357"/>
        </w:tabs>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2DAF5F89"/>
    <w:multiLevelType w:val="hybridMultilevel"/>
    <w:tmpl w:val="B83C626A"/>
    <w:lvl w:ilvl="0" w:tplc="49A262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2650B39"/>
    <w:multiLevelType w:val="multilevel"/>
    <w:tmpl w:val="705C1D46"/>
    <w:lvl w:ilvl="0">
      <w:start w:val="2"/>
      <w:numFmt w:val="decimal"/>
      <w:lvlText w:val="%1."/>
      <w:lvlJc w:val="left"/>
      <w:pPr>
        <w:ind w:left="3905" w:hanging="360"/>
      </w:pPr>
      <w:rPr>
        <w:rFonts w:cs="Times New Roman" w:hint="default"/>
        <w:b/>
      </w:rPr>
    </w:lvl>
    <w:lvl w:ilvl="1">
      <w:start w:val="1"/>
      <w:numFmt w:val="decimal"/>
      <w:lvlText w:val="7.%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5">
    <w:nsid w:val="35E41F27"/>
    <w:multiLevelType w:val="multilevel"/>
    <w:tmpl w:val="D1F40F4E"/>
    <w:lvl w:ilvl="0">
      <w:start w:val="2"/>
      <w:numFmt w:val="decimal"/>
      <w:lvlText w:val="%1."/>
      <w:lvlJc w:val="left"/>
      <w:pPr>
        <w:ind w:left="3905" w:hanging="360"/>
      </w:pPr>
      <w:rPr>
        <w:rFonts w:cs="Times New Roman" w:hint="default"/>
        <w:b/>
      </w:rPr>
    </w:lvl>
    <w:lvl w:ilvl="1">
      <w:start w:val="1"/>
      <w:numFmt w:val="decimal"/>
      <w:lvlText w:val="13.%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6">
    <w:nsid w:val="37A750CE"/>
    <w:multiLevelType w:val="hybridMultilevel"/>
    <w:tmpl w:val="7556CA0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4430A5F"/>
    <w:multiLevelType w:val="multilevel"/>
    <w:tmpl w:val="1C0E9BBA"/>
    <w:lvl w:ilvl="0">
      <w:start w:val="2"/>
      <w:numFmt w:val="decimal"/>
      <w:lvlText w:val="%1."/>
      <w:lvlJc w:val="left"/>
      <w:pPr>
        <w:ind w:left="3905" w:hanging="360"/>
      </w:pPr>
      <w:rPr>
        <w:rFonts w:cs="Times New Roman" w:hint="default"/>
        <w:b/>
      </w:rPr>
    </w:lvl>
    <w:lvl w:ilvl="1">
      <w:start w:val="1"/>
      <w:numFmt w:val="decimal"/>
      <w:lvlText w:val="4.%2."/>
      <w:lvlJc w:val="left"/>
      <w:pPr>
        <w:ind w:left="786" w:hanging="360"/>
      </w:pPr>
      <w:rPr>
        <w:rFonts w:cs="Times New Roman" w:hint="default"/>
        <w:b w:val="0"/>
        <w:i w:val="0"/>
        <w:sz w:val="24"/>
        <w:szCs w:val="2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8">
    <w:nsid w:val="480359C4"/>
    <w:multiLevelType w:val="multilevel"/>
    <w:tmpl w:val="FC167B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19">
    <w:nsid w:val="4BD31322"/>
    <w:multiLevelType w:val="multilevel"/>
    <w:tmpl w:val="BFB4D85A"/>
    <w:lvl w:ilvl="0">
      <w:start w:val="2"/>
      <w:numFmt w:val="decimal"/>
      <w:lvlText w:val="%1."/>
      <w:lvlJc w:val="left"/>
      <w:pPr>
        <w:ind w:left="3905" w:hanging="360"/>
      </w:pPr>
      <w:rPr>
        <w:rFonts w:cs="Times New Roman" w:hint="default"/>
        <w:b/>
      </w:rPr>
    </w:lvl>
    <w:lvl w:ilvl="1">
      <w:start w:val="1"/>
      <w:numFmt w:val="decimal"/>
      <w:lvlText w:val="%1.%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0">
    <w:nsid w:val="4C1201DF"/>
    <w:multiLevelType w:val="multilevel"/>
    <w:tmpl w:val="CCFC791E"/>
    <w:lvl w:ilvl="0">
      <w:start w:val="3"/>
      <w:numFmt w:val="decimal"/>
      <w:lvlText w:val="%1."/>
      <w:lvlJc w:val="left"/>
      <w:pPr>
        <w:ind w:left="480" w:hanging="480"/>
      </w:pPr>
      <w:rPr>
        <w:rFonts w:hint="default"/>
      </w:rPr>
    </w:lvl>
    <w:lvl w:ilvl="1">
      <w:start w:val="3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542553A9"/>
    <w:multiLevelType w:val="multilevel"/>
    <w:tmpl w:val="483211C8"/>
    <w:lvl w:ilvl="0">
      <w:start w:val="2"/>
      <w:numFmt w:val="decimal"/>
      <w:lvlText w:val="%1."/>
      <w:lvlJc w:val="left"/>
      <w:pPr>
        <w:ind w:left="3905" w:hanging="360"/>
      </w:pPr>
      <w:rPr>
        <w:rFonts w:cs="Times New Roman" w:hint="default"/>
        <w:b/>
      </w:rPr>
    </w:lvl>
    <w:lvl w:ilvl="1">
      <w:start w:val="1"/>
      <w:numFmt w:val="decimal"/>
      <w:lvlText w:val="15.%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2">
    <w:nsid w:val="59600389"/>
    <w:multiLevelType w:val="singleLevel"/>
    <w:tmpl w:val="799AADBE"/>
    <w:lvl w:ilvl="0">
      <w:numFmt w:val="bullet"/>
      <w:lvlText w:val="-"/>
      <w:lvlJc w:val="left"/>
    </w:lvl>
  </w:abstractNum>
  <w:abstractNum w:abstractNumId="23">
    <w:nsid w:val="598752C8"/>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1284"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5A22243C"/>
    <w:multiLevelType w:val="hybridMultilevel"/>
    <w:tmpl w:val="EBD4DC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D96D44"/>
    <w:multiLevelType w:val="multilevel"/>
    <w:tmpl w:val="B5A4DFCE"/>
    <w:lvl w:ilvl="0">
      <w:start w:val="2"/>
      <w:numFmt w:val="decimal"/>
      <w:lvlText w:val="%1."/>
      <w:lvlJc w:val="left"/>
      <w:pPr>
        <w:ind w:left="3905" w:hanging="360"/>
      </w:pPr>
      <w:rPr>
        <w:rFonts w:cs="Times New Roman" w:hint="default"/>
        <w:b/>
      </w:rPr>
    </w:lvl>
    <w:lvl w:ilvl="1">
      <w:start w:val="1"/>
      <w:numFmt w:val="decimal"/>
      <w:lvlText w:val="3.%2."/>
      <w:lvlJc w:val="left"/>
      <w:pPr>
        <w:ind w:left="928"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6">
    <w:nsid w:val="6307586D"/>
    <w:multiLevelType w:val="hybridMultilevel"/>
    <w:tmpl w:val="D27A4FD6"/>
    <w:lvl w:ilvl="0" w:tplc="04190005">
      <w:start w:val="1"/>
      <w:numFmt w:val="bullet"/>
      <w:lvlText w:val=""/>
      <w:lvlJc w:val="left"/>
      <w:pPr>
        <w:tabs>
          <w:tab w:val="num" w:pos="1440"/>
        </w:tabs>
        <w:ind w:left="1440" w:hanging="360"/>
      </w:pPr>
      <w:rPr>
        <w:rFonts w:ascii="Wingdings" w:hAnsi="Wingdings"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7">
    <w:nsid w:val="68497979"/>
    <w:multiLevelType w:val="multilevel"/>
    <w:tmpl w:val="45A8CBAA"/>
    <w:lvl w:ilvl="0">
      <w:start w:val="2"/>
      <w:numFmt w:val="decimal"/>
      <w:lvlText w:val="%1."/>
      <w:lvlJc w:val="left"/>
      <w:pPr>
        <w:ind w:left="3905" w:hanging="360"/>
      </w:pPr>
      <w:rPr>
        <w:rFonts w:cs="Times New Roman" w:hint="default"/>
        <w:b/>
      </w:rPr>
    </w:lvl>
    <w:lvl w:ilvl="1">
      <w:start w:val="1"/>
      <w:numFmt w:val="decimal"/>
      <w:lvlText w:val="11.%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8">
    <w:nsid w:val="6B01452C"/>
    <w:multiLevelType w:val="hybridMultilevel"/>
    <w:tmpl w:val="CE6ECE34"/>
    <w:lvl w:ilvl="0" w:tplc="F51AB23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719656E9"/>
    <w:multiLevelType w:val="multilevel"/>
    <w:tmpl w:val="B97A2034"/>
    <w:lvl w:ilvl="0">
      <w:start w:val="2"/>
      <w:numFmt w:val="decimal"/>
      <w:lvlText w:val="%1."/>
      <w:lvlJc w:val="left"/>
      <w:pPr>
        <w:ind w:left="3905" w:hanging="360"/>
      </w:pPr>
      <w:rPr>
        <w:rFonts w:cs="Times New Roman" w:hint="default"/>
        <w:b/>
      </w:rPr>
    </w:lvl>
    <w:lvl w:ilvl="1">
      <w:start w:val="1"/>
      <w:numFmt w:val="decimal"/>
      <w:lvlText w:val="10.%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30">
    <w:nsid w:val="78174D2E"/>
    <w:multiLevelType w:val="multilevel"/>
    <w:tmpl w:val="66508FF0"/>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31">
    <w:nsid w:val="7E2775D7"/>
    <w:multiLevelType w:val="hybridMultilevel"/>
    <w:tmpl w:val="51EAFA12"/>
    <w:lvl w:ilvl="0" w:tplc="2912EA4E">
      <w:start w:val="1"/>
      <w:numFmt w:val="decimal"/>
      <w:lvlText w:val="%1."/>
      <w:lvlJc w:val="left"/>
      <w:pPr>
        <w:ind w:firstLine="360"/>
      </w:pPr>
      <w:rPr>
        <w:rFonts w:cs="Times New Roman" w:hint="default"/>
        <w:b w:val="0"/>
        <w:i w:val="0"/>
        <w:sz w:val="20"/>
        <w:szCs w:val="20"/>
      </w:rPr>
    </w:lvl>
    <w:lvl w:ilvl="1" w:tplc="98B28276">
      <w:start w:val="1"/>
      <w:numFmt w:val="decimal"/>
      <w:lvlText w:val="6.%2."/>
      <w:lvlJc w:val="left"/>
      <w:pPr>
        <w:ind w:left="2355" w:hanging="360"/>
      </w:pPr>
      <w:rPr>
        <w:rFonts w:ascii="Times New Roman" w:hAnsi="Times New Roman" w:cs="Times New Roman" w:hint="default"/>
      </w:rPr>
    </w:lvl>
    <w:lvl w:ilvl="2" w:tplc="0419001B" w:tentative="1">
      <w:start w:val="1"/>
      <w:numFmt w:val="lowerRoman"/>
      <w:lvlText w:val="%3."/>
      <w:lvlJc w:val="right"/>
      <w:pPr>
        <w:ind w:left="3075" w:hanging="180"/>
      </w:pPr>
      <w:rPr>
        <w:rFonts w:cs="Times New Roman"/>
      </w:rPr>
    </w:lvl>
    <w:lvl w:ilvl="3" w:tplc="0419000F" w:tentative="1">
      <w:start w:val="1"/>
      <w:numFmt w:val="decimal"/>
      <w:lvlText w:val="%4."/>
      <w:lvlJc w:val="left"/>
      <w:pPr>
        <w:ind w:left="3795" w:hanging="360"/>
      </w:pPr>
      <w:rPr>
        <w:rFonts w:cs="Times New Roman"/>
      </w:rPr>
    </w:lvl>
    <w:lvl w:ilvl="4" w:tplc="04190019" w:tentative="1">
      <w:start w:val="1"/>
      <w:numFmt w:val="lowerLetter"/>
      <w:lvlText w:val="%5."/>
      <w:lvlJc w:val="left"/>
      <w:pPr>
        <w:ind w:left="4515" w:hanging="360"/>
      </w:pPr>
      <w:rPr>
        <w:rFonts w:cs="Times New Roman"/>
      </w:rPr>
    </w:lvl>
    <w:lvl w:ilvl="5" w:tplc="0419001B" w:tentative="1">
      <w:start w:val="1"/>
      <w:numFmt w:val="lowerRoman"/>
      <w:lvlText w:val="%6."/>
      <w:lvlJc w:val="right"/>
      <w:pPr>
        <w:ind w:left="5235" w:hanging="180"/>
      </w:pPr>
      <w:rPr>
        <w:rFonts w:cs="Times New Roman"/>
      </w:rPr>
    </w:lvl>
    <w:lvl w:ilvl="6" w:tplc="0419000F" w:tentative="1">
      <w:start w:val="1"/>
      <w:numFmt w:val="decimal"/>
      <w:lvlText w:val="%7."/>
      <w:lvlJc w:val="left"/>
      <w:pPr>
        <w:ind w:left="5955" w:hanging="360"/>
      </w:pPr>
      <w:rPr>
        <w:rFonts w:cs="Times New Roman"/>
      </w:rPr>
    </w:lvl>
    <w:lvl w:ilvl="7" w:tplc="04190019" w:tentative="1">
      <w:start w:val="1"/>
      <w:numFmt w:val="lowerLetter"/>
      <w:lvlText w:val="%8."/>
      <w:lvlJc w:val="left"/>
      <w:pPr>
        <w:ind w:left="6675" w:hanging="360"/>
      </w:pPr>
      <w:rPr>
        <w:rFonts w:cs="Times New Roman"/>
      </w:rPr>
    </w:lvl>
    <w:lvl w:ilvl="8" w:tplc="0419001B" w:tentative="1">
      <w:start w:val="1"/>
      <w:numFmt w:val="lowerRoman"/>
      <w:lvlText w:val="%9."/>
      <w:lvlJc w:val="right"/>
      <w:pPr>
        <w:ind w:left="7395" w:hanging="180"/>
      </w:pPr>
      <w:rPr>
        <w:rFonts w:cs="Times New Roman"/>
      </w:rPr>
    </w:lvl>
  </w:abstractNum>
  <w:num w:numId="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17"/>
  </w:num>
  <w:num w:numId="6">
    <w:abstractNumId w:val="3"/>
  </w:num>
  <w:num w:numId="7">
    <w:abstractNumId w:val="14"/>
  </w:num>
  <w:num w:numId="8">
    <w:abstractNumId w:val="4"/>
  </w:num>
  <w:num w:numId="9">
    <w:abstractNumId w:val="5"/>
  </w:num>
  <w:num w:numId="10">
    <w:abstractNumId w:val="29"/>
  </w:num>
  <w:num w:numId="11">
    <w:abstractNumId w:val="27"/>
  </w:num>
  <w:num w:numId="12">
    <w:abstractNumId w:val="7"/>
  </w:num>
  <w:num w:numId="13">
    <w:abstractNumId w:val="15"/>
  </w:num>
  <w:num w:numId="14">
    <w:abstractNumId w:val="1"/>
  </w:num>
  <w:num w:numId="15">
    <w:abstractNumId w:val="21"/>
  </w:num>
  <w:num w:numId="16">
    <w:abstractNumId w:val="2"/>
  </w:num>
  <w:num w:numId="17">
    <w:abstractNumId w:val="23"/>
  </w:num>
  <w:num w:numId="18">
    <w:abstractNumId w:val="23"/>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2."/>
        <w:lvlJc w:val="left"/>
        <w:pPr>
          <w:ind w:left="792" w:hanging="432"/>
        </w:pPr>
        <w:rPr>
          <w:rFonts w:cs="Times New Roman" w:hint="default"/>
        </w:rPr>
      </w:lvl>
    </w:lvlOverride>
    <w:lvlOverride w:ilvl="2">
      <w:lvl w:ilvl="2">
        <w:start w:val="1"/>
        <w:numFmt w:val="decimal"/>
        <w:lvlText w:val="%1.%2.%3."/>
        <w:lvlJc w:val="center"/>
        <w:pPr>
          <w:ind w:firstLine="737"/>
        </w:pPr>
        <w:rPr>
          <w:rFonts w:cs="Times New Roman" w:hint="default"/>
        </w:rPr>
      </w:lvl>
    </w:lvlOverride>
    <w:lvlOverride w:ilvl="3">
      <w:lvl w:ilvl="3">
        <w:start w:val="1"/>
        <w:numFmt w:val="decimal"/>
        <w:lvlText w:val="%1.%2.%3.%4."/>
        <w:lvlJc w:val="left"/>
        <w:pPr>
          <w:ind w:left="1728" w:hanging="648"/>
        </w:pPr>
        <w:rPr>
          <w:rFonts w:cs="Times New Roman" w:hint="default"/>
        </w:rPr>
      </w:lvl>
    </w:lvlOverride>
    <w:lvlOverride w:ilvl="4">
      <w:lvl w:ilvl="4">
        <w:start w:val="1"/>
        <w:numFmt w:val="decimal"/>
        <w:lvlText w:val="%1.%2.%3.%4.%5."/>
        <w:lvlJc w:val="left"/>
        <w:pPr>
          <w:ind w:left="2232" w:hanging="792"/>
        </w:pPr>
        <w:rPr>
          <w:rFonts w:cs="Times New Roman" w:hint="default"/>
        </w:rPr>
      </w:lvl>
    </w:lvlOverride>
    <w:lvlOverride w:ilvl="5">
      <w:lvl w:ilvl="5">
        <w:start w:val="1"/>
        <w:numFmt w:val="decimal"/>
        <w:lvlText w:val="%1.%2.%3.%4.%5.%6."/>
        <w:lvlJc w:val="left"/>
        <w:pPr>
          <w:ind w:left="2736" w:hanging="936"/>
        </w:pPr>
        <w:rPr>
          <w:rFonts w:cs="Times New Roman" w:hint="default"/>
        </w:rPr>
      </w:lvl>
    </w:lvlOverride>
    <w:lvlOverride w:ilvl="6">
      <w:lvl w:ilvl="6">
        <w:start w:val="1"/>
        <w:numFmt w:val="decimal"/>
        <w:lvlText w:val="%1.%2.%3.%4.%5.%6.%7."/>
        <w:lvlJc w:val="left"/>
        <w:pPr>
          <w:ind w:left="3240" w:hanging="1080"/>
        </w:pPr>
        <w:rPr>
          <w:rFonts w:cs="Times New Roman" w:hint="default"/>
        </w:rPr>
      </w:lvl>
    </w:lvlOverride>
    <w:lvlOverride w:ilvl="7">
      <w:lvl w:ilvl="7">
        <w:start w:val="1"/>
        <w:numFmt w:val="decimal"/>
        <w:lvlText w:val="%1.%2.%3.%4.%5.%6.%7.%8."/>
        <w:lvlJc w:val="left"/>
        <w:pPr>
          <w:ind w:left="3744" w:hanging="1224"/>
        </w:pPr>
        <w:rPr>
          <w:rFonts w:cs="Times New Roman" w:hint="default"/>
        </w:rPr>
      </w:lvl>
    </w:lvlOverride>
    <w:lvlOverride w:ilvl="8">
      <w:lvl w:ilvl="8">
        <w:start w:val="1"/>
        <w:numFmt w:val="decimal"/>
        <w:lvlText w:val="%1.%2.%3.%4.%5.%6.%7.%8.%9."/>
        <w:lvlJc w:val="left"/>
        <w:pPr>
          <w:ind w:left="4320" w:hanging="1440"/>
        </w:pPr>
        <w:rPr>
          <w:rFonts w:cs="Times New Roman" w:hint="default"/>
        </w:rPr>
      </w:lvl>
    </w:lvlOverride>
  </w:num>
  <w:num w:numId="19">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18"/>
  </w:num>
  <w:num w:numId="22">
    <w:abstractNumId w:val="13"/>
  </w:num>
  <w:num w:numId="23">
    <w:abstractNumId w:val="9"/>
  </w:num>
  <w:num w:numId="24">
    <w:abstractNumId w:val="30"/>
  </w:num>
  <w:num w:numId="25">
    <w:abstractNumId w:val="10"/>
  </w:num>
  <w:num w:numId="26">
    <w:abstractNumId w:val="11"/>
  </w:num>
  <w:num w:numId="27">
    <w:abstractNumId w:val="28"/>
  </w:num>
  <w:num w:numId="28">
    <w:abstractNumId w:val="0"/>
  </w:num>
  <w:num w:numId="29">
    <w:abstractNumId w:val="22"/>
  </w:num>
  <w:num w:numId="30">
    <w:abstractNumId w:val="6"/>
  </w:num>
  <w:num w:numId="31">
    <w:abstractNumId w:val="8"/>
  </w:num>
  <w:num w:numId="32">
    <w:abstractNumId w:val="20"/>
  </w:num>
  <w:num w:numId="33">
    <w:abstractNumId w:val="26"/>
  </w:num>
  <w:num w:numId="34">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567"/>
  <w:hyphenationZone w:val="357"/>
  <w:characterSpacingControl w:val="doNotCompress"/>
  <w:footnotePr>
    <w:footnote w:id="-1"/>
    <w:footnote w:id="0"/>
  </w:footnotePr>
  <w:endnotePr>
    <w:endnote w:id="-1"/>
    <w:endnote w:id="0"/>
  </w:endnotePr>
  <w:compat/>
  <w:rsids>
    <w:rsidRoot w:val="001F4957"/>
    <w:rsid w:val="00001705"/>
    <w:rsid w:val="00002FF0"/>
    <w:rsid w:val="000046B4"/>
    <w:rsid w:val="000057E6"/>
    <w:rsid w:val="00007DCE"/>
    <w:rsid w:val="0001411C"/>
    <w:rsid w:val="000144A9"/>
    <w:rsid w:val="00016D42"/>
    <w:rsid w:val="00023EA1"/>
    <w:rsid w:val="0002531E"/>
    <w:rsid w:val="00027AD0"/>
    <w:rsid w:val="00027F16"/>
    <w:rsid w:val="0003008A"/>
    <w:rsid w:val="00031343"/>
    <w:rsid w:val="00034957"/>
    <w:rsid w:val="00036EDE"/>
    <w:rsid w:val="00037B00"/>
    <w:rsid w:val="00037C11"/>
    <w:rsid w:val="00040EF4"/>
    <w:rsid w:val="000464F8"/>
    <w:rsid w:val="00047999"/>
    <w:rsid w:val="00052D9F"/>
    <w:rsid w:val="0005424E"/>
    <w:rsid w:val="000553B8"/>
    <w:rsid w:val="000611D5"/>
    <w:rsid w:val="0006335B"/>
    <w:rsid w:val="000633A1"/>
    <w:rsid w:val="0006581A"/>
    <w:rsid w:val="00065B41"/>
    <w:rsid w:val="0006621E"/>
    <w:rsid w:val="00073735"/>
    <w:rsid w:val="000755BE"/>
    <w:rsid w:val="00075D92"/>
    <w:rsid w:val="00075DC8"/>
    <w:rsid w:val="000762E7"/>
    <w:rsid w:val="000778E9"/>
    <w:rsid w:val="00080F72"/>
    <w:rsid w:val="00081379"/>
    <w:rsid w:val="00083B95"/>
    <w:rsid w:val="00084BC0"/>
    <w:rsid w:val="000852E3"/>
    <w:rsid w:val="00087E3D"/>
    <w:rsid w:val="00090B38"/>
    <w:rsid w:val="00090C1D"/>
    <w:rsid w:val="00091EB0"/>
    <w:rsid w:val="00095DF4"/>
    <w:rsid w:val="00096D80"/>
    <w:rsid w:val="0009704E"/>
    <w:rsid w:val="000A03B6"/>
    <w:rsid w:val="000A2349"/>
    <w:rsid w:val="000A355E"/>
    <w:rsid w:val="000A7543"/>
    <w:rsid w:val="000B26AE"/>
    <w:rsid w:val="000B5A7E"/>
    <w:rsid w:val="000B5DCE"/>
    <w:rsid w:val="000B6E28"/>
    <w:rsid w:val="000B73B2"/>
    <w:rsid w:val="000B7B52"/>
    <w:rsid w:val="000C0253"/>
    <w:rsid w:val="000C0491"/>
    <w:rsid w:val="000C13D3"/>
    <w:rsid w:val="000C4740"/>
    <w:rsid w:val="000C55C7"/>
    <w:rsid w:val="000D15C5"/>
    <w:rsid w:val="000D476C"/>
    <w:rsid w:val="000D7B8A"/>
    <w:rsid w:val="000E2252"/>
    <w:rsid w:val="000E41F5"/>
    <w:rsid w:val="000E50AE"/>
    <w:rsid w:val="000E65DB"/>
    <w:rsid w:val="000E749B"/>
    <w:rsid w:val="000F04F8"/>
    <w:rsid w:val="000F0DE1"/>
    <w:rsid w:val="000F11EE"/>
    <w:rsid w:val="000F2459"/>
    <w:rsid w:val="000F35EB"/>
    <w:rsid w:val="000F7EDA"/>
    <w:rsid w:val="00104A6F"/>
    <w:rsid w:val="0010507F"/>
    <w:rsid w:val="00105F95"/>
    <w:rsid w:val="00110653"/>
    <w:rsid w:val="0011184D"/>
    <w:rsid w:val="0011746A"/>
    <w:rsid w:val="00124446"/>
    <w:rsid w:val="001251E9"/>
    <w:rsid w:val="001264EB"/>
    <w:rsid w:val="001308AC"/>
    <w:rsid w:val="001308E9"/>
    <w:rsid w:val="0013136A"/>
    <w:rsid w:val="001346B1"/>
    <w:rsid w:val="00136490"/>
    <w:rsid w:val="00137795"/>
    <w:rsid w:val="00143207"/>
    <w:rsid w:val="0014538A"/>
    <w:rsid w:val="00151BB6"/>
    <w:rsid w:val="0015241D"/>
    <w:rsid w:val="00153FFA"/>
    <w:rsid w:val="00155035"/>
    <w:rsid w:val="001567F3"/>
    <w:rsid w:val="00157A28"/>
    <w:rsid w:val="00157A3F"/>
    <w:rsid w:val="00161206"/>
    <w:rsid w:val="00161FB7"/>
    <w:rsid w:val="00162077"/>
    <w:rsid w:val="00163C51"/>
    <w:rsid w:val="001705A2"/>
    <w:rsid w:val="001732DE"/>
    <w:rsid w:val="00173859"/>
    <w:rsid w:val="00175FD0"/>
    <w:rsid w:val="001760D1"/>
    <w:rsid w:val="0017630F"/>
    <w:rsid w:val="00176530"/>
    <w:rsid w:val="001771B4"/>
    <w:rsid w:val="00177AC8"/>
    <w:rsid w:val="00181F61"/>
    <w:rsid w:val="0018255B"/>
    <w:rsid w:val="0018524D"/>
    <w:rsid w:val="001853A7"/>
    <w:rsid w:val="00185E4E"/>
    <w:rsid w:val="00186335"/>
    <w:rsid w:val="001877F3"/>
    <w:rsid w:val="0019471F"/>
    <w:rsid w:val="001A08AA"/>
    <w:rsid w:val="001A0F41"/>
    <w:rsid w:val="001A1045"/>
    <w:rsid w:val="001A1EC2"/>
    <w:rsid w:val="001A3F35"/>
    <w:rsid w:val="001A4D82"/>
    <w:rsid w:val="001A5AE0"/>
    <w:rsid w:val="001A682F"/>
    <w:rsid w:val="001B012B"/>
    <w:rsid w:val="001B0746"/>
    <w:rsid w:val="001B1E8E"/>
    <w:rsid w:val="001B499F"/>
    <w:rsid w:val="001C508F"/>
    <w:rsid w:val="001C5C64"/>
    <w:rsid w:val="001C76FD"/>
    <w:rsid w:val="001C7D07"/>
    <w:rsid w:val="001C7FB6"/>
    <w:rsid w:val="001D00AA"/>
    <w:rsid w:val="001D1AB0"/>
    <w:rsid w:val="001D4A0C"/>
    <w:rsid w:val="001E10F5"/>
    <w:rsid w:val="001E10F7"/>
    <w:rsid w:val="001E1B01"/>
    <w:rsid w:val="001E2496"/>
    <w:rsid w:val="001E3C09"/>
    <w:rsid w:val="001E620E"/>
    <w:rsid w:val="001E6C93"/>
    <w:rsid w:val="001F1FEE"/>
    <w:rsid w:val="001F3A51"/>
    <w:rsid w:val="001F4957"/>
    <w:rsid w:val="001F5C80"/>
    <w:rsid w:val="00202AD9"/>
    <w:rsid w:val="00202FBE"/>
    <w:rsid w:val="00207213"/>
    <w:rsid w:val="00213E10"/>
    <w:rsid w:val="0021407B"/>
    <w:rsid w:val="0021462D"/>
    <w:rsid w:val="00214CC1"/>
    <w:rsid w:val="002204AE"/>
    <w:rsid w:val="002256F7"/>
    <w:rsid w:val="00225947"/>
    <w:rsid w:val="0022605B"/>
    <w:rsid w:val="0022756F"/>
    <w:rsid w:val="00227B76"/>
    <w:rsid w:val="002301CA"/>
    <w:rsid w:val="00230FDD"/>
    <w:rsid w:val="0024170D"/>
    <w:rsid w:val="00241AF1"/>
    <w:rsid w:val="0024253C"/>
    <w:rsid w:val="002434FF"/>
    <w:rsid w:val="0024466D"/>
    <w:rsid w:val="00244C14"/>
    <w:rsid w:val="00247A68"/>
    <w:rsid w:val="00247D87"/>
    <w:rsid w:val="00251456"/>
    <w:rsid w:val="0025501C"/>
    <w:rsid w:val="00255809"/>
    <w:rsid w:val="0025618A"/>
    <w:rsid w:val="00260832"/>
    <w:rsid w:val="00260FDE"/>
    <w:rsid w:val="00261F39"/>
    <w:rsid w:val="00262C35"/>
    <w:rsid w:val="00270A03"/>
    <w:rsid w:val="00270A5F"/>
    <w:rsid w:val="00270D2C"/>
    <w:rsid w:val="00271FBA"/>
    <w:rsid w:val="00276654"/>
    <w:rsid w:val="002826FE"/>
    <w:rsid w:val="00284004"/>
    <w:rsid w:val="00285FB5"/>
    <w:rsid w:val="00287153"/>
    <w:rsid w:val="00287851"/>
    <w:rsid w:val="00287905"/>
    <w:rsid w:val="00292908"/>
    <w:rsid w:val="002932DD"/>
    <w:rsid w:val="002941BC"/>
    <w:rsid w:val="002A36A9"/>
    <w:rsid w:val="002A42E4"/>
    <w:rsid w:val="002A4E95"/>
    <w:rsid w:val="002A6FD1"/>
    <w:rsid w:val="002A72F5"/>
    <w:rsid w:val="002A7522"/>
    <w:rsid w:val="002B1C7D"/>
    <w:rsid w:val="002B2969"/>
    <w:rsid w:val="002B4B15"/>
    <w:rsid w:val="002C1264"/>
    <w:rsid w:val="002C1775"/>
    <w:rsid w:val="002D2584"/>
    <w:rsid w:val="002D426B"/>
    <w:rsid w:val="002D5B91"/>
    <w:rsid w:val="002D74DD"/>
    <w:rsid w:val="002D779A"/>
    <w:rsid w:val="002D7FE1"/>
    <w:rsid w:val="002E1166"/>
    <w:rsid w:val="002E310E"/>
    <w:rsid w:val="002E37E0"/>
    <w:rsid w:val="002E3F13"/>
    <w:rsid w:val="002F03B4"/>
    <w:rsid w:val="002F354E"/>
    <w:rsid w:val="002F41B2"/>
    <w:rsid w:val="00300E7D"/>
    <w:rsid w:val="0030246A"/>
    <w:rsid w:val="003035EC"/>
    <w:rsid w:val="00303F13"/>
    <w:rsid w:val="00304193"/>
    <w:rsid w:val="0030439D"/>
    <w:rsid w:val="00305C21"/>
    <w:rsid w:val="00306E83"/>
    <w:rsid w:val="00312D21"/>
    <w:rsid w:val="00314740"/>
    <w:rsid w:val="00314824"/>
    <w:rsid w:val="00320A5A"/>
    <w:rsid w:val="003213F5"/>
    <w:rsid w:val="00326B1C"/>
    <w:rsid w:val="0033051F"/>
    <w:rsid w:val="00332F61"/>
    <w:rsid w:val="00333D33"/>
    <w:rsid w:val="00336E66"/>
    <w:rsid w:val="00337147"/>
    <w:rsid w:val="00337A16"/>
    <w:rsid w:val="00344527"/>
    <w:rsid w:val="003448FC"/>
    <w:rsid w:val="00346220"/>
    <w:rsid w:val="003471DC"/>
    <w:rsid w:val="0035130C"/>
    <w:rsid w:val="003524B5"/>
    <w:rsid w:val="003525F9"/>
    <w:rsid w:val="00355DB8"/>
    <w:rsid w:val="00363841"/>
    <w:rsid w:val="00372BCC"/>
    <w:rsid w:val="00373465"/>
    <w:rsid w:val="00375310"/>
    <w:rsid w:val="00380674"/>
    <w:rsid w:val="0038374F"/>
    <w:rsid w:val="0038530C"/>
    <w:rsid w:val="00385349"/>
    <w:rsid w:val="00390080"/>
    <w:rsid w:val="00391414"/>
    <w:rsid w:val="00393FCC"/>
    <w:rsid w:val="00394312"/>
    <w:rsid w:val="00394C77"/>
    <w:rsid w:val="00395B33"/>
    <w:rsid w:val="0039658F"/>
    <w:rsid w:val="00396A11"/>
    <w:rsid w:val="00396A33"/>
    <w:rsid w:val="003972D3"/>
    <w:rsid w:val="0039777A"/>
    <w:rsid w:val="003A3644"/>
    <w:rsid w:val="003A4475"/>
    <w:rsid w:val="003A580B"/>
    <w:rsid w:val="003A5B6F"/>
    <w:rsid w:val="003B36CE"/>
    <w:rsid w:val="003B50C1"/>
    <w:rsid w:val="003B62A5"/>
    <w:rsid w:val="003B7998"/>
    <w:rsid w:val="003B7A9D"/>
    <w:rsid w:val="003C1FBF"/>
    <w:rsid w:val="003C2508"/>
    <w:rsid w:val="003C3262"/>
    <w:rsid w:val="003C4148"/>
    <w:rsid w:val="003C4183"/>
    <w:rsid w:val="003C5C81"/>
    <w:rsid w:val="003D08AD"/>
    <w:rsid w:val="003D103F"/>
    <w:rsid w:val="003D1185"/>
    <w:rsid w:val="003D211A"/>
    <w:rsid w:val="003D2CA3"/>
    <w:rsid w:val="003D2D1D"/>
    <w:rsid w:val="003D3B21"/>
    <w:rsid w:val="003D3BF9"/>
    <w:rsid w:val="003D4BAB"/>
    <w:rsid w:val="003D5884"/>
    <w:rsid w:val="003E01D9"/>
    <w:rsid w:val="003E3A77"/>
    <w:rsid w:val="003E3C35"/>
    <w:rsid w:val="003E3CBD"/>
    <w:rsid w:val="003E6944"/>
    <w:rsid w:val="003E72EF"/>
    <w:rsid w:val="003E76A2"/>
    <w:rsid w:val="004014A9"/>
    <w:rsid w:val="004026FE"/>
    <w:rsid w:val="00402DF2"/>
    <w:rsid w:val="0040357B"/>
    <w:rsid w:val="004045FE"/>
    <w:rsid w:val="00413EE9"/>
    <w:rsid w:val="00416054"/>
    <w:rsid w:val="00416C87"/>
    <w:rsid w:val="00416F1E"/>
    <w:rsid w:val="0041751E"/>
    <w:rsid w:val="004208A4"/>
    <w:rsid w:val="00420E94"/>
    <w:rsid w:val="004222B8"/>
    <w:rsid w:val="004224AC"/>
    <w:rsid w:val="00423922"/>
    <w:rsid w:val="00425288"/>
    <w:rsid w:val="004268FB"/>
    <w:rsid w:val="0043069D"/>
    <w:rsid w:val="00432DC1"/>
    <w:rsid w:val="00435000"/>
    <w:rsid w:val="00436095"/>
    <w:rsid w:val="004360D1"/>
    <w:rsid w:val="0043776A"/>
    <w:rsid w:val="004418FC"/>
    <w:rsid w:val="004451BC"/>
    <w:rsid w:val="00445F7D"/>
    <w:rsid w:val="00450028"/>
    <w:rsid w:val="004507DB"/>
    <w:rsid w:val="004516CB"/>
    <w:rsid w:val="004555DA"/>
    <w:rsid w:val="0045602D"/>
    <w:rsid w:val="00460C0F"/>
    <w:rsid w:val="004625C1"/>
    <w:rsid w:val="0046483C"/>
    <w:rsid w:val="004654E7"/>
    <w:rsid w:val="00471846"/>
    <w:rsid w:val="004720B9"/>
    <w:rsid w:val="00472C54"/>
    <w:rsid w:val="00473B32"/>
    <w:rsid w:val="00473F89"/>
    <w:rsid w:val="004741E8"/>
    <w:rsid w:val="00474788"/>
    <w:rsid w:val="00474E72"/>
    <w:rsid w:val="0047575E"/>
    <w:rsid w:val="00475A00"/>
    <w:rsid w:val="00481A07"/>
    <w:rsid w:val="00482080"/>
    <w:rsid w:val="00483480"/>
    <w:rsid w:val="00484B08"/>
    <w:rsid w:val="00484C09"/>
    <w:rsid w:val="004853F5"/>
    <w:rsid w:val="004905C5"/>
    <w:rsid w:val="0049132F"/>
    <w:rsid w:val="0049300A"/>
    <w:rsid w:val="00497390"/>
    <w:rsid w:val="0049742C"/>
    <w:rsid w:val="004A2EAF"/>
    <w:rsid w:val="004A794D"/>
    <w:rsid w:val="004B03B4"/>
    <w:rsid w:val="004B0966"/>
    <w:rsid w:val="004B2406"/>
    <w:rsid w:val="004B24D6"/>
    <w:rsid w:val="004B2951"/>
    <w:rsid w:val="004B3E3A"/>
    <w:rsid w:val="004B40D7"/>
    <w:rsid w:val="004B684D"/>
    <w:rsid w:val="004B6A2D"/>
    <w:rsid w:val="004B6F83"/>
    <w:rsid w:val="004B7791"/>
    <w:rsid w:val="004C0AC9"/>
    <w:rsid w:val="004C14A1"/>
    <w:rsid w:val="004C380D"/>
    <w:rsid w:val="004C40A4"/>
    <w:rsid w:val="004C5D14"/>
    <w:rsid w:val="004C6F91"/>
    <w:rsid w:val="004C72A6"/>
    <w:rsid w:val="004D4C74"/>
    <w:rsid w:val="004D76B6"/>
    <w:rsid w:val="004E178F"/>
    <w:rsid w:val="004E26E4"/>
    <w:rsid w:val="004E36E6"/>
    <w:rsid w:val="004E5A51"/>
    <w:rsid w:val="004E634E"/>
    <w:rsid w:val="004F04D5"/>
    <w:rsid w:val="004F2196"/>
    <w:rsid w:val="004F56E2"/>
    <w:rsid w:val="004F5A15"/>
    <w:rsid w:val="004F6D50"/>
    <w:rsid w:val="00501EC2"/>
    <w:rsid w:val="005032A1"/>
    <w:rsid w:val="00504976"/>
    <w:rsid w:val="005057B5"/>
    <w:rsid w:val="00506F75"/>
    <w:rsid w:val="005075B6"/>
    <w:rsid w:val="0051165D"/>
    <w:rsid w:val="005123D0"/>
    <w:rsid w:val="00512B04"/>
    <w:rsid w:val="00513DB4"/>
    <w:rsid w:val="005146AC"/>
    <w:rsid w:val="0051666C"/>
    <w:rsid w:val="00520B0E"/>
    <w:rsid w:val="00530013"/>
    <w:rsid w:val="00534401"/>
    <w:rsid w:val="00535276"/>
    <w:rsid w:val="005352D5"/>
    <w:rsid w:val="0053544B"/>
    <w:rsid w:val="00535B4D"/>
    <w:rsid w:val="00535C89"/>
    <w:rsid w:val="005360FA"/>
    <w:rsid w:val="00536124"/>
    <w:rsid w:val="005364D6"/>
    <w:rsid w:val="00537CF5"/>
    <w:rsid w:val="005437C6"/>
    <w:rsid w:val="00543E70"/>
    <w:rsid w:val="00545192"/>
    <w:rsid w:val="00545CC0"/>
    <w:rsid w:val="00547666"/>
    <w:rsid w:val="0055276E"/>
    <w:rsid w:val="00552F22"/>
    <w:rsid w:val="005533E5"/>
    <w:rsid w:val="00554B6E"/>
    <w:rsid w:val="005564BC"/>
    <w:rsid w:val="00556B6C"/>
    <w:rsid w:val="00560B72"/>
    <w:rsid w:val="00564583"/>
    <w:rsid w:val="005650FC"/>
    <w:rsid w:val="00565874"/>
    <w:rsid w:val="0056613A"/>
    <w:rsid w:val="00571BF7"/>
    <w:rsid w:val="0057278A"/>
    <w:rsid w:val="00577845"/>
    <w:rsid w:val="0058032B"/>
    <w:rsid w:val="00580980"/>
    <w:rsid w:val="0058517F"/>
    <w:rsid w:val="00586E21"/>
    <w:rsid w:val="00591122"/>
    <w:rsid w:val="005923ED"/>
    <w:rsid w:val="005928AD"/>
    <w:rsid w:val="005931CB"/>
    <w:rsid w:val="00593EDB"/>
    <w:rsid w:val="00594186"/>
    <w:rsid w:val="005954B0"/>
    <w:rsid w:val="005A2D7E"/>
    <w:rsid w:val="005A2E94"/>
    <w:rsid w:val="005B0E83"/>
    <w:rsid w:val="005B2A4A"/>
    <w:rsid w:val="005B2D42"/>
    <w:rsid w:val="005B3DF2"/>
    <w:rsid w:val="005B494F"/>
    <w:rsid w:val="005B4C19"/>
    <w:rsid w:val="005B55EB"/>
    <w:rsid w:val="005B5D00"/>
    <w:rsid w:val="005C1333"/>
    <w:rsid w:val="005C1C33"/>
    <w:rsid w:val="005C443A"/>
    <w:rsid w:val="005C6314"/>
    <w:rsid w:val="005C63C0"/>
    <w:rsid w:val="005C6D32"/>
    <w:rsid w:val="005D2A2A"/>
    <w:rsid w:val="005D2C4E"/>
    <w:rsid w:val="005D4EF4"/>
    <w:rsid w:val="005D4F7B"/>
    <w:rsid w:val="005D7A8C"/>
    <w:rsid w:val="005D7ACB"/>
    <w:rsid w:val="005E0973"/>
    <w:rsid w:val="005E0D7C"/>
    <w:rsid w:val="005E113E"/>
    <w:rsid w:val="005E1C2B"/>
    <w:rsid w:val="005E2CEE"/>
    <w:rsid w:val="005E41D4"/>
    <w:rsid w:val="005E47B7"/>
    <w:rsid w:val="005E4C9C"/>
    <w:rsid w:val="005E637A"/>
    <w:rsid w:val="005F1436"/>
    <w:rsid w:val="005F32FF"/>
    <w:rsid w:val="005F3C7C"/>
    <w:rsid w:val="005F4FB9"/>
    <w:rsid w:val="005F5917"/>
    <w:rsid w:val="005F61A2"/>
    <w:rsid w:val="005F7DEF"/>
    <w:rsid w:val="006005CF"/>
    <w:rsid w:val="00601A81"/>
    <w:rsid w:val="00606C19"/>
    <w:rsid w:val="0061011E"/>
    <w:rsid w:val="006153D0"/>
    <w:rsid w:val="006161E4"/>
    <w:rsid w:val="00620734"/>
    <w:rsid w:val="00622F7C"/>
    <w:rsid w:val="00625A29"/>
    <w:rsid w:val="00626EF2"/>
    <w:rsid w:val="006272D6"/>
    <w:rsid w:val="006301EB"/>
    <w:rsid w:val="00633830"/>
    <w:rsid w:val="00633B76"/>
    <w:rsid w:val="006361B3"/>
    <w:rsid w:val="00640F86"/>
    <w:rsid w:val="006423D1"/>
    <w:rsid w:val="00642D28"/>
    <w:rsid w:val="00642E6F"/>
    <w:rsid w:val="006456C7"/>
    <w:rsid w:val="00647094"/>
    <w:rsid w:val="006509D6"/>
    <w:rsid w:val="00653459"/>
    <w:rsid w:val="0065480B"/>
    <w:rsid w:val="0065492F"/>
    <w:rsid w:val="0066206D"/>
    <w:rsid w:val="00664DCE"/>
    <w:rsid w:val="00666543"/>
    <w:rsid w:val="00667CB1"/>
    <w:rsid w:val="00670510"/>
    <w:rsid w:val="00670546"/>
    <w:rsid w:val="00672F7D"/>
    <w:rsid w:val="00673A81"/>
    <w:rsid w:val="006755D1"/>
    <w:rsid w:val="006756ED"/>
    <w:rsid w:val="00675EF8"/>
    <w:rsid w:val="006773D0"/>
    <w:rsid w:val="00681E87"/>
    <w:rsid w:val="00682FDB"/>
    <w:rsid w:val="00686160"/>
    <w:rsid w:val="0069160E"/>
    <w:rsid w:val="00693253"/>
    <w:rsid w:val="006937A8"/>
    <w:rsid w:val="00693B3A"/>
    <w:rsid w:val="006976BF"/>
    <w:rsid w:val="00697B09"/>
    <w:rsid w:val="006A14C0"/>
    <w:rsid w:val="006A2718"/>
    <w:rsid w:val="006A467F"/>
    <w:rsid w:val="006A6142"/>
    <w:rsid w:val="006B0F7D"/>
    <w:rsid w:val="006B1F6C"/>
    <w:rsid w:val="006B360D"/>
    <w:rsid w:val="006C1612"/>
    <w:rsid w:val="006C2F18"/>
    <w:rsid w:val="006C3A20"/>
    <w:rsid w:val="006D016A"/>
    <w:rsid w:val="006D172B"/>
    <w:rsid w:val="006D1B26"/>
    <w:rsid w:val="006D5D09"/>
    <w:rsid w:val="006E2616"/>
    <w:rsid w:val="006E3985"/>
    <w:rsid w:val="006E474D"/>
    <w:rsid w:val="006E58BB"/>
    <w:rsid w:val="006E66F9"/>
    <w:rsid w:val="006F02E8"/>
    <w:rsid w:val="006F0721"/>
    <w:rsid w:val="006F1767"/>
    <w:rsid w:val="006F1C31"/>
    <w:rsid w:val="006F67E8"/>
    <w:rsid w:val="006F6EEB"/>
    <w:rsid w:val="00700125"/>
    <w:rsid w:val="007004DF"/>
    <w:rsid w:val="00700B71"/>
    <w:rsid w:val="00700DA4"/>
    <w:rsid w:val="007014A9"/>
    <w:rsid w:val="00701673"/>
    <w:rsid w:val="00703CAB"/>
    <w:rsid w:val="00704D4A"/>
    <w:rsid w:val="0071002D"/>
    <w:rsid w:val="0071341F"/>
    <w:rsid w:val="00713767"/>
    <w:rsid w:val="0071484F"/>
    <w:rsid w:val="00716BD8"/>
    <w:rsid w:val="007177B1"/>
    <w:rsid w:val="00721008"/>
    <w:rsid w:val="0072177A"/>
    <w:rsid w:val="00723767"/>
    <w:rsid w:val="00723903"/>
    <w:rsid w:val="007239BB"/>
    <w:rsid w:val="00724AEB"/>
    <w:rsid w:val="00724D82"/>
    <w:rsid w:val="00726A07"/>
    <w:rsid w:val="00731E30"/>
    <w:rsid w:val="007320CB"/>
    <w:rsid w:val="00732471"/>
    <w:rsid w:val="0073450F"/>
    <w:rsid w:val="00741E58"/>
    <w:rsid w:val="00743441"/>
    <w:rsid w:val="00743BCA"/>
    <w:rsid w:val="00743CF6"/>
    <w:rsid w:val="0074512E"/>
    <w:rsid w:val="00746CE4"/>
    <w:rsid w:val="007477C8"/>
    <w:rsid w:val="00750E95"/>
    <w:rsid w:val="00751130"/>
    <w:rsid w:val="00751E42"/>
    <w:rsid w:val="007520E5"/>
    <w:rsid w:val="00752CFD"/>
    <w:rsid w:val="00752F7F"/>
    <w:rsid w:val="007537F4"/>
    <w:rsid w:val="00760500"/>
    <w:rsid w:val="00760E32"/>
    <w:rsid w:val="00764A1B"/>
    <w:rsid w:val="00765F58"/>
    <w:rsid w:val="0077043C"/>
    <w:rsid w:val="00771192"/>
    <w:rsid w:val="00771674"/>
    <w:rsid w:val="00773CE3"/>
    <w:rsid w:val="00775464"/>
    <w:rsid w:val="007771A8"/>
    <w:rsid w:val="00780D8A"/>
    <w:rsid w:val="007814D7"/>
    <w:rsid w:val="00784ED5"/>
    <w:rsid w:val="0078552E"/>
    <w:rsid w:val="007870F7"/>
    <w:rsid w:val="00787803"/>
    <w:rsid w:val="007879E5"/>
    <w:rsid w:val="0079071E"/>
    <w:rsid w:val="0079420A"/>
    <w:rsid w:val="00794995"/>
    <w:rsid w:val="00794BC7"/>
    <w:rsid w:val="00794D3C"/>
    <w:rsid w:val="00795076"/>
    <w:rsid w:val="00796651"/>
    <w:rsid w:val="007A1188"/>
    <w:rsid w:val="007A2664"/>
    <w:rsid w:val="007A285D"/>
    <w:rsid w:val="007A2E7E"/>
    <w:rsid w:val="007A4851"/>
    <w:rsid w:val="007A6721"/>
    <w:rsid w:val="007B0446"/>
    <w:rsid w:val="007B106D"/>
    <w:rsid w:val="007B2937"/>
    <w:rsid w:val="007B312A"/>
    <w:rsid w:val="007B320F"/>
    <w:rsid w:val="007B5017"/>
    <w:rsid w:val="007B51C8"/>
    <w:rsid w:val="007B555D"/>
    <w:rsid w:val="007B6645"/>
    <w:rsid w:val="007C0111"/>
    <w:rsid w:val="007C04AA"/>
    <w:rsid w:val="007C3255"/>
    <w:rsid w:val="007C3D3D"/>
    <w:rsid w:val="007C40B7"/>
    <w:rsid w:val="007C5E7A"/>
    <w:rsid w:val="007C6D8D"/>
    <w:rsid w:val="007D3AEC"/>
    <w:rsid w:val="007D6476"/>
    <w:rsid w:val="007D65BE"/>
    <w:rsid w:val="007E21FF"/>
    <w:rsid w:val="007E4F5C"/>
    <w:rsid w:val="007E5159"/>
    <w:rsid w:val="007E7FF1"/>
    <w:rsid w:val="007F0673"/>
    <w:rsid w:val="007F2257"/>
    <w:rsid w:val="008030E0"/>
    <w:rsid w:val="00805177"/>
    <w:rsid w:val="008051FB"/>
    <w:rsid w:val="00811A19"/>
    <w:rsid w:val="008141E4"/>
    <w:rsid w:val="008146C0"/>
    <w:rsid w:val="00814896"/>
    <w:rsid w:val="008153A1"/>
    <w:rsid w:val="00816584"/>
    <w:rsid w:val="00820291"/>
    <w:rsid w:val="00825C36"/>
    <w:rsid w:val="00826EC6"/>
    <w:rsid w:val="00830D2D"/>
    <w:rsid w:val="008315EE"/>
    <w:rsid w:val="008321D0"/>
    <w:rsid w:val="00832319"/>
    <w:rsid w:val="0083330D"/>
    <w:rsid w:val="00837F51"/>
    <w:rsid w:val="0084345F"/>
    <w:rsid w:val="0084360A"/>
    <w:rsid w:val="00844972"/>
    <w:rsid w:val="00844E91"/>
    <w:rsid w:val="00845D10"/>
    <w:rsid w:val="00846E2B"/>
    <w:rsid w:val="0084748E"/>
    <w:rsid w:val="00851672"/>
    <w:rsid w:val="00853AF3"/>
    <w:rsid w:val="00854A5E"/>
    <w:rsid w:val="008571E6"/>
    <w:rsid w:val="00860F1E"/>
    <w:rsid w:val="008613FE"/>
    <w:rsid w:val="0086179C"/>
    <w:rsid w:val="00862018"/>
    <w:rsid w:val="0086427A"/>
    <w:rsid w:val="00865210"/>
    <w:rsid w:val="00866FB8"/>
    <w:rsid w:val="008671BD"/>
    <w:rsid w:val="008707C6"/>
    <w:rsid w:val="008714C8"/>
    <w:rsid w:val="0087209F"/>
    <w:rsid w:val="00872B33"/>
    <w:rsid w:val="00873237"/>
    <w:rsid w:val="00873891"/>
    <w:rsid w:val="00873954"/>
    <w:rsid w:val="00873F6E"/>
    <w:rsid w:val="008744B0"/>
    <w:rsid w:val="00874F56"/>
    <w:rsid w:val="00875A4B"/>
    <w:rsid w:val="008767FD"/>
    <w:rsid w:val="008775EB"/>
    <w:rsid w:val="00877C56"/>
    <w:rsid w:val="008804FA"/>
    <w:rsid w:val="0088265E"/>
    <w:rsid w:val="00886097"/>
    <w:rsid w:val="00886FD8"/>
    <w:rsid w:val="008874F7"/>
    <w:rsid w:val="008906C4"/>
    <w:rsid w:val="008907A5"/>
    <w:rsid w:val="0089694F"/>
    <w:rsid w:val="008974F1"/>
    <w:rsid w:val="008A343F"/>
    <w:rsid w:val="008A3BD3"/>
    <w:rsid w:val="008A4A2E"/>
    <w:rsid w:val="008B3F87"/>
    <w:rsid w:val="008B696B"/>
    <w:rsid w:val="008B7134"/>
    <w:rsid w:val="008B7219"/>
    <w:rsid w:val="008C1A78"/>
    <w:rsid w:val="008C51AF"/>
    <w:rsid w:val="008C54EC"/>
    <w:rsid w:val="008C633A"/>
    <w:rsid w:val="008C68B0"/>
    <w:rsid w:val="008C7031"/>
    <w:rsid w:val="008D2845"/>
    <w:rsid w:val="008D31A6"/>
    <w:rsid w:val="008D5567"/>
    <w:rsid w:val="008D677B"/>
    <w:rsid w:val="008D696C"/>
    <w:rsid w:val="008D777B"/>
    <w:rsid w:val="008E1169"/>
    <w:rsid w:val="008E16FA"/>
    <w:rsid w:val="008E3F1A"/>
    <w:rsid w:val="008E5E8B"/>
    <w:rsid w:val="008E6847"/>
    <w:rsid w:val="008F198F"/>
    <w:rsid w:val="008F2508"/>
    <w:rsid w:val="008F3C07"/>
    <w:rsid w:val="008F5299"/>
    <w:rsid w:val="008F5AAC"/>
    <w:rsid w:val="008F5F8F"/>
    <w:rsid w:val="00902F60"/>
    <w:rsid w:val="00906DD4"/>
    <w:rsid w:val="009108DE"/>
    <w:rsid w:val="00910DA6"/>
    <w:rsid w:val="00912A24"/>
    <w:rsid w:val="0091736F"/>
    <w:rsid w:val="00917CE9"/>
    <w:rsid w:val="0092047A"/>
    <w:rsid w:val="00921CD5"/>
    <w:rsid w:val="009229C5"/>
    <w:rsid w:val="00923D6F"/>
    <w:rsid w:val="00926795"/>
    <w:rsid w:val="00931950"/>
    <w:rsid w:val="00931A7C"/>
    <w:rsid w:val="0093313A"/>
    <w:rsid w:val="0093338B"/>
    <w:rsid w:val="00933537"/>
    <w:rsid w:val="00935798"/>
    <w:rsid w:val="0094039D"/>
    <w:rsid w:val="009405A6"/>
    <w:rsid w:val="00941E9C"/>
    <w:rsid w:val="00942367"/>
    <w:rsid w:val="009463C0"/>
    <w:rsid w:val="00951A5F"/>
    <w:rsid w:val="0095468A"/>
    <w:rsid w:val="00955AEF"/>
    <w:rsid w:val="00955B84"/>
    <w:rsid w:val="0095724E"/>
    <w:rsid w:val="00961998"/>
    <w:rsid w:val="00963DCA"/>
    <w:rsid w:val="0096402D"/>
    <w:rsid w:val="00965E7A"/>
    <w:rsid w:val="0097348D"/>
    <w:rsid w:val="00973F5D"/>
    <w:rsid w:val="009758B9"/>
    <w:rsid w:val="0097700B"/>
    <w:rsid w:val="00980D6D"/>
    <w:rsid w:val="00981312"/>
    <w:rsid w:val="00983A52"/>
    <w:rsid w:val="00984943"/>
    <w:rsid w:val="00985436"/>
    <w:rsid w:val="00990AB6"/>
    <w:rsid w:val="00990EE3"/>
    <w:rsid w:val="00994DFA"/>
    <w:rsid w:val="0099745C"/>
    <w:rsid w:val="00997B5A"/>
    <w:rsid w:val="00997E1D"/>
    <w:rsid w:val="009A0A3E"/>
    <w:rsid w:val="009A16FB"/>
    <w:rsid w:val="009A4FA9"/>
    <w:rsid w:val="009A5E3C"/>
    <w:rsid w:val="009B11D0"/>
    <w:rsid w:val="009B2003"/>
    <w:rsid w:val="009B3AA5"/>
    <w:rsid w:val="009B4DD0"/>
    <w:rsid w:val="009C19C7"/>
    <w:rsid w:val="009C2A97"/>
    <w:rsid w:val="009C2F03"/>
    <w:rsid w:val="009C4774"/>
    <w:rsid w:val="009C48E3"/>
    <w:rsid w:val="009C4F9A"/>
    <w:rsid w:val="009C6155"/>
    <w:rsid w:val="009D054E"/>
    <w:rsid w:val="009D1DD1"/>
    <w:rsid w:val="009D289F"/>
    <w:rsid w:val="009D2F07"/>
    <w:rsid w:val="009D4740"/>
    <w:rsid w:val="009D5100"/>
    <w:rsid w:val="009D7B3E"/>
    <w:rsid w:val="009E045D"/>
    <w:rsid w:val="009E1451"/>
    <w:rsid w:val="009E39DE"/>
    <w:rsid w:val="009E5EBB"/>
    <w:rsid w:val="009E668B"/>
    <w:rsid w:val="009E7E9D"/>
    <w:rsid w:val="009F0438"/>
    <w:rsid w:val="009F22B6"/>
    <w:rsid w:val="009F2D0A"/>
    <w:rsid w:val="009F365C"/>
    <w:rsid w:val="009F442E"/>
    <w:rsid w:val="009F4BCD"/>
    <w:rsid w:val="009F4FD3"/>
    <w:rsid w:val="009F55A2"/>
    <w:rsid w:val="00A027EA"/>
    <w:rsid w:val="00A062B0"/>
    <w:rsid w:val="00A06F5F"/>
    <w:rsid w:val="00A112C2"/>
    <w:rsid w:val="00A11972"/>
    <w:rsid w:val="00A11B11"/>
    <w:rsid w:val="00A120CE"/>
    <w:rsid w:val="00A13D84"/>
    <w:rsid w:val="00A13FEC"/>
    <w:rsid w:val="00A15CC1"/>
    <w:rsid w:val="00A15F96"/>
    <w:rsid w:val="00A206EF"/>
    <w:rsid w:val="00A22BFB"/>
    <w:rsid w:val="00A24164"/>
    <w:rsid w:val="00A244CC"/>
    <w:rsid w:val="00A2525B"/>
    <w:rsid w:val="00A25F41"/>
    <w:rsid w:val="00A27319"/>
    <w:rsid w:val="00A311AF"/>
    <w:rsid w:val="00A31374"/>
    <w:rsid w:val="00A3444A"/>
    <w:rsid w:val="00A34B7B"/>
    <w:rsid w:val="00A35C52"/>
    <w:rsid w:val="00A372D0"/>
    <w:rsid w:val="00A37EE7"/>
    <w:rsid w:val="00A401AE"/>
    <w:rsid w:val="00A4054F"/>
    <w:rsid w:val="00A40808"/>
    <w:rsid w:val="00A408DE"/>
    <w:rsid w:val="00A40AC7"/>
    <w:rsid w:val="00A416F6"/>
    <w:rsid w:val="00A42467"/>
    <w:rsid w:val="00A425A2"/>
    <w:rsid w:val="00A450D3"/>
    <w:rsid w:val="00A4633C"/>
    <w:rsid w:val="00A473DD"/>
    <w:rsid w:val="00A47524"/>
    <w:rsid w:val="00A53077"/>
    <w:rsid w:val="00A54203"/>
    <w:rsid w:val="00A55CA7"/>
    <w:rsid w:val="00A5664B"/>
    <w:rsid w:val="00A5694B"/>
    <w:rsid w:val="00A613FF"/>
    <w:rsid w:val="00A64DAD"/>
    <w:rsid w:val="00A65230"/>
    <w:rsid w:val="00A66AE2"/>
    <w:rsid w:val="00A67AED"/>
    <w:rsid w:val="00A70022"/>
    <w:rsid w:val="00A70BCC"/>
    <w:rsid w:val="00A73810"/>
    <w:rsid w:val="00A770C0"/>
    <w:rsid w:val="00A77CA6"/>
    <w:rsid w:val="00A8013D"/>
    <w:rsid w:val="00A806F1"/>
    <w:rsid w:val="00A80A92"/>
    <w:rsid w:val="00A81A14"/>
    <w:rsid w:val="00A8268A"/>
    <w:rsid w:val="00A8448F"/>
    <w:rsid w:val="00A847B7"/>
    <w:rsid w:val="00A876A0"/>
    <w:rsid w:val="00A87E96"/>
    <w:rsid w:val="00A96F4F"/>
    <w:rsid w:val="00AA0343"/>
    <w:rsid w:val="00AA0C91"/>
    <w:rsid w:val="00AA0E19"/>
    <w:rsid w:val="00AA62D9"/>
    <w:rsid w:val="00AA6375"/>
    <w:rsid w:val="00AA7127"/>
    <w:rsid w:val="00AB0B0F"/>
    <w:rsid w:val="00AB1B73"/>
    <w:rsid w:val="00AB2CB2"/>
    <w:rsid w:val="00AB37D1"/>
    <w:rsid w:val="00AB7BB7"/>
    <w:rsid w:val="00AC606C"/>
    <w:rsid w:val="00AC6744"/>
    <w:rsid w:val="00AD029E"/>
    <w:rsid w:val="00AD159F"/>
    <w:rsid w:val="00AD16AB"/>
    <w:rsid w:val="00AD3D1C"/>
    <w:rsid w:val="00AD56A1"/>
    <w:rsid w:val="00AE0BEA"/>
    <w:rsid w:val="00AE0C12"/>
    <w:rsid w:val="00AE0FEE"/>
    <w:rsid w:val="00AE1B7E"/>
    <w:rsid w:val="00AE6708"/>
    <w:rsid w:val="00AF0675"/>
    <w:rsid w:val="00AF34B9"/>
    <w:rsid w:val="00AF4126"/>
    <w:rsid w:val="00AF54BE"/>
    <w:rsid w:val="00AF5EB3"/>
    <w:rsid w:val="00AF671E"/>
    <w:rsid w:val="00AF7E02"/>
    <w:rsid w:val="00B00565"/>
    <w:rsid w:val="00B01E99"/>
    <w:rsid w:val="00B021FA"/>
    <w:rsid w:val="00B028CD"/>
    <w:rsid w:val="00B03A06"/>
    <w:rsid w:val="00B044EF"/>
    <w:rsid w:val="00B04B64"/>
    <w:rsid w:val="00B04E31"/>
    <w:rsid w:val="00B04F27"/>
    <w:rsid w:val="00B05A61"/>
    <w:rsid w:val="00B10573"/>
    <w:rsid w:val="00B109F9"/>
    <w:rsid w:val="00B11C35"/>
    <w:rsid w:val="00B127A4"/>
    <w:rsid w:val="00B12EF1"/>
    <w:rsid w:val="00B1301C"/>
    <w:rsid w:val="00B1326D"/>
    <w:rsid w:val="00B13E0A"/>
    <w:rsid w:val="00B174B6"/>
    <w:rsid w:val="00B231FC"/>
    <w:rsid w:val="00B2417B"/>
    <w:rsid w:val="00B2423F"/>
    <w:rsid w:val="00B24D5C"/>
    <w:rsid w:val="00B250A3"/>
    <w:rsid w:val="00B257E4"/>
    <w:rsid w:val="00B26E1F"/>
    <w:rsid w:val="00B275B9"/>
    <w:rsid w:val="00B308E1"/>
    <w:rsid w:val="00B31DED"/>
    <w:rsid w:val="00B33F0F"/>
    <w:rsid w:val="00B35576"/>
    <w:rsid w:val="00B35756"/>
    <w:rsid w:val="00B35A33"/>
    <w:rsid w:val="00B362A1"/>
    <w:rsid w:val="00B373C7"/>
    <w:rsid w:val="00B377B4"/>
    <w:rsid w:val="00B4564E"/>
    <w:rsid w:val="00B50894"/>
    <w:rsid w:val="00B50B94"/>
    <w:rsid w:val="00B51C31"/>
    <w:rsid w:val="00B52A48"/>
    <w:rsid w:val="00B537F4"/>
    <w:rsid w:val="00B5668B"/>
    <w:rsid w:val="00B568D5"/>
    <w:rsid w:val="00B5755B"/>
    <w:rsid w:val="00B600EC"/>
    <w:rsid w:val="00B606CF"/>
    <w:rsid w:val="00B607CB"/>
    <w:rsid w:val="00B60BAB"/>
    <w:rsid w:val="00B61C9D"/>
    <w:rsid w:val="00B64D07"/>
    <w:rsid w:val="00B65A72"/>
    <w:rsid w:val="00B668D4"/>
    <w:rsid w:val="00B674C3"/>
    <w:rsid w:val="00B674EE"/>
    <w:rsid w:val="00B70003"/>
    <w:rsid w:val="00B70D8D"/>
    <w:rsid w:val="00B70EEC"/>
    <w:rsid w:val="00B71C43"/>
    <w:rsid w:val="00B72ACD"/>
    <w:rsid w:val="00B73913"/>
    <w:rsid w:val="00B743B2"/>
    <w:rsid w:val="00B7463F"/>
    <w:rsid w:val="00B753BC"/>
    <w:rsid w:val="00B77F10"/>
    <w:rsid w:val="00B81ABF"/>
    <w:rsid w:val="00B81BAD"/>
    <w:rsid w:val="00B81FAF"/>
    <w:rsid w:val="00B8220B"/>
    <w:rsid w:val="00B848F5"/>
    <w:rsid w:val="00B85177"/>
    <w:rsid w:val="00B8587F"/>
    <w:rsid w:val="00B87881"/>
    <w:rsid w:val="00B93713"/>
    <w:rsid w:val="00B95575"/>
    <w:rsid w:val="00B9680A"/>
    <w:rsid w:val="00BA6B56"/>
    <w:rsid w:val="00BA6FE0"/>
    <w:rsid w:val="00BA7710"/>
    <w:rsid w:val="00BA7C62"/>
    <w:rsid w:val="00BB1B42"/>
    <w:rsid w:val="00BB7150"/>
    <w:rsid w:val="00BC2F1E"/>
    <w:rsid w:val="00BC50BA"/>
    <w:rsid w:val="00BD13B7"/>
    <w:rsid w:val="00BD261A"/>
    <w:rsid w:val="00BD307E"/>
    <w:rsid w:val="00BD34B6"/>
    <w:rsid w:val="00BD7AF6"/>
    <w:rsid w:val="00BE0977"/>
    <w:rsid w:val="00BE3327"/>
    <w:rsid w:val="00BE48CF"/>
    <w:rsid w:val="00BE5F3E"/>
    <w:rsid w:val="00BF066B"/>
    <w:rsid w:val="00BF09FE"/>
    <w:rsid w:val="00BF26B6"/>
    <w:rsid w:val="00BF31F3"/>
    <w:rsid w:val="00BF36BF"/>
    <w:rsid w:val="00BF46B9"/>
    <w:rsid w:val="00BF57C3"/>
    <w:rsid w:val="00BF73B1"/>
    <w:rsid w:val="00BF74CA"/>
    <w:rsid w:val="00C033FE"/>
    <w:rsid w:val="00C04EB0"/>
    <w:rsid w:val="00C0566A"/>
    <w:rsid w:val="00C10448"/>
    <w:rsid w:val="00C1230A"/>
    <w:rsid w:val="00C20483"/>
    <w:rsid w:val="00C2344D"/>
    <w:rsid w:val="00C23F1F"/>
    <w:rsid w:val="00C257DF"/>
    <w:rsid w:val="00C26966"/>
    <w:rsid w:val="00C27817"/>
    <w:rsid w:val="00C32563"/>
    <w:rsid w:val="00C35A94"/>
    <w:rsid w:val="00C36739"/>
    <w:rsid w:val="00C37F16"/>
    <w:rsid w:val="00C41723"/>
    <w:rsid w:val="00C451E1"/>
    <w:rsid w:val="00C47864"/>
    <w:rsid w:val="00C53D12"/>
    <w:rsid w:val="00C545B4"/>
    <w:rsid w:val="00C57916"/>
    <w:rsid w:val="00C63211"/>
    <w:rsid w:val="00C64815"/>
    <w:rsid w:val="00C6540E"/>
    <w:rsid w:val="00C6546A"/>
    <w:rsid w:val="00C71864"/>
    <w:rsid w:val="00C73F57"/>
    <w:rsid w:val="00C759B3"/>
    <w:rsid w:val="00C75CF2"/>
    <w:rsid w:val="00C806AF"/>
    <w:rsid w:val="00C80B37"/>
    <w:rsid w:val="00C826C2"/>
    <w:rsid w:val="00C83514"/>
    <w:rsid w:val="00C846B6"/>
    <w:rsid w:val="00C87044"/>
    <w:rsid w:val="00C87439"/>
    <w:rsid w:val="00C902CD"/>
    <w:rsid w:val="00C90558"/>
    <w:rsid w:val="00C90999"/>
    <w:rsid w:val="00C90AE3"/>
    <w:rsid w:val="00C91E37"/>
    <w:rsid w:val="00C92625"/>
    <w:rsid w:val="00C93142"/>
    <w:rsid w:val="00CA111F"/>
    <w:rsid w:val="00CA30A9"/>
    <w:rsid w:val="00CA4323"/>
    <w:rsid w:val="00CA43E9"/>
    <w:rsid w:val="00CA57F6"/>
    <w:rsid w:val="00CA650A"/>
    <w:rsid w:val="00CA788B"/>
    <w:rsid w:val="00CB0FE1"/>
    <w:rsid w:val="00CB34D0"/>
    <w:rsid w:val="00CB3AA4"/>
    <w:rsid w:val="00CB5C87"/>
    <w:rsid w:val="00CB703D"/>
    <w:rsid w:val="00CB713D"/>
    <w:rsid w:val="00CC02DC"/>
    <w:rsid w:val="00CC0A18"/>
    <w:rsid w:val="00CC3C10"/>
    <w:rsid w:val="00CC436A"/>
    <w:rsid w:val="00CC5127"/>
    <w:rsid w:val="00CC6D4D"/>
    <w:rsid w:val="00CC7A91"/>
    <w:rsid w:val="00CC7E9A"/>
    <w:rsid w:val="00CC7FC8"/>
    <w:rsid w:val="00CD02A9"/>
    <w:rsid w:val="00CD1EBC"/>
    <w:rsid w:val="00CD3666"/>
    <w:rsid w:val="00CD5985"/>
    <w:rsid w:val="00CD72DA"/>
    <w:rsid w:val="00CD752D"/>
    <w:rsid w:val="00CE140F"/>
    <w:rsid w:val="00CE5D24"/>
    <w:rsid w:val="00CE648F"/>
    <w:rsid w:val="00CE6B91"/>
    <w:rsid w:val="00CF33B3"/>
    <w:rsid w:val="00CF33B4"/>
    <w:rsid w:val="00CF6310"/>
    <w:rsid w:val="00CF68DC"/>
    <w:rsid w:val="00CF71F6"/>
    <w:rsid w:val="00D01A10"/>
    <w:rsid w:val="00D03458"/>
    <w:rsid w:val="00D03C29"/>
    <w:rsid w:val="00D1115E"/>
    <w:rsid w:val="00D1272F"/>
    <w:rsid w:val="00D140AD"/>
    <w:rsid w:val="00D15011"/>
    <w:rsid w:val="00D17D3F"/>
    <w:rsid w:val="00D17FAC"/>
    <w:rsid w:val="00D21FAD"/>
    <w:rsid w:val="00D250DB"/>
    <w:rsid w:val="00D26252"/>
    <w:rsid w:val="00D26E56"/>
    <w:rsid w:val="00D30475"/>
    <w:rsid w:val="00D33B91"/>
    <w:rsid w:val="00D41EB6"/>
    <w:rsid w:val="00D45869"/>
    <w:rsid w:val="00D45B07"/>
    <w:rsid w:val="00D5085F"/>
    <w:rsid w:val="00D518A3"/>
    <w:rsid w:val="00D5439B"/>
    <w:rsid w:val="00D558C3"/>
    <w:rsid w:val="00D55FA6"/>
    <w:rsid w:val="00D6093D"/>
    <w:rsid w:val="00D6619B"/>
    <w:rsid w:val="00D70268"/>
    <w:rsid w:val="00D705A7"/>
    <w:rsid w:val="00D708DE"/>
    <w:rsid w:val="00D72655"/>
    <w:rsid w:val="00D7456B"/>
    <w:rsid w:val="00D77331"/>
    <w:rsid w:val="00D8028D"/>
    <w:rsid w:val="00D83EB5"/>
    <w:rsid w:val="00D90E5E"/>
    <w:rsid w:val="00D90ECF"/>
    <w:rsid w:val="00D9114D"/>
    <w:rsid w:val="00D94F7F"/>
    <w:rsid w:val="00D95B9A"/>
    <w:rsid w:val="00D9743F"/>
    <w:rsid w:val="00D97E75"/>
    <w:rsid w:val="00DA6123"/>
    <w:rsid w:val="00DA7CF5"/>
    <w:rsid w:val="00DB1C35"/>
    <w:rsid w:val="00DB31EB"/>
    <w:rsid w:val="00DB34CC"/>
    <w:rsid w:val="00DB3AD5"/>
    <w:rsid w:val="00DB683B"/>
    <w:rsid w:val="00DB7021"/>
    <w:rsid w:val="00DB7314"/>
    <w:rsid w:val="00DC07DA"/>
    <w:rsid w:val="00DC27A9"/>
    <w:rsid w:val="00DC363A"/>
    <w:rsid w:val="00DC3EDB"/>
    <w:rsid w:val="00DC6A52"/>
    <w:rsid w:val="00DC6EA4"/>
    <w:rsid w:val="00DD0C8C"/>
    <w:rsid w:val="00DD1A33"/>
    <w:rsid w:val="00DD49AA"/>
    <w:rsid w:val="00DD62EF"/>
    <w:rsid w:val="00DD636F"/>
    <w:rsid w:val="00DE041E"/>
    <w:rsid w:val="00DE2B08"/>
    <w:rsid w:val="00DE6844"/>
    <w:rsid w:val="00DE79E2"/>
    <w:rsid w:val="00DF3333"/>
    <w:rsid w:val="00DF3EAC"/>
    <w:rsid w:val="00DF4BAC"/>
    <w:rsid w:val="00DF582A"/>
    <w:rsid w:val="00DF6546"/>
    <w:rsid w:val="00DF7A0A"/>
    <w:rsid w:val="00E02BF4"/>
    <w:rsid w:val="00E036C7"/>
    <w:rsid w:val="00E037B1"/>
    <w:rsid w:val="00E04064"/>
    <w:rsid w:val="00E06511"/>
    <w:rsid w:val="00E1534A"/>
    <w:rsid w:val="00E15A9F"/>
    <w:rsid w:val="00E21F1D"/>
    <w:rsid w:val="00E23B17"/>
    <w:rsid w:val="00E249FB"/>
    <w:rsid w:val="00E25829"/>
    <w:rsid w:val="00E25D98"/>
    <w:rsid w:val="00E262C3"/>
    <w:rsid w:val="00E302F6"/>
    <w:rsid w:val="00E31B2F"/>
    <w:rsid w:val="00E3304E"/>
    <w:rsid w:val="00E34159"/>
    <w:rsid w:val="00E34E89"/>
    <w:rsid w:val="00E34EFC"/>
    <w:rsid w:val="00E40E85"/>
    <w:rsid w:val="00E413B4"/>
    <w:rsid w:val="00E429D8"/>
    <w:rsid w:val="00E43CB2"/>
    <w:rsid w:val="00E44DEB"/>
    <w:rsid w:val="00E46A1E"/>
    <w:rsid w:val="00E46C49"/>
    <w:rsid w:val="00E47D2C"/>
    <w:rsid w:val="00E52B60"/>
    <w:rsid w:val="00E53592"/>
    <w:rsid w:val="00E56509"/>
    <w:rsid w:val="00E57108"/>
    <w:rsid w:val="00E571EE"/>
    <w:rsid w:val="00E601E1"/>
    <w:rsid w:val="00E631CB"/>
    <w:rsid w:val="00E65A21"/>
    <w:rsid w:val="00E660C2"/>
    <w:rsid w:val="00E67213"/>
    <w:rsid w:val="00E726A3"/>
    <w:rsid w:val="00E72B33"/>
    <w:rsid w:val="00E74C48"/>
    <w:rsid w:val="00E756CF"/>
    <w:rsid w:val="00E82BCF"/>
    <w:rsid w:val="00E82BE8"/>
    <w:rsid w:val="00E8306F"/>
    <w:rsid w:val="00E83349"/>
    <w:rsid w:val="00E83ABE"/>
    <w:rsid w:val="00E843A7"/>
    <w:rsid w:val="00E849BA"/>
    <w:rsid w:val="00E87D77"/>
    <w:rsid w:val="00E905FB"/>
    <w:rsid w:val="00E90EB3"/>
    <w:rsid w:val="00E91460"/>
    <w:rsid w:val="00E9171D"/>
    <w:rsid w:val="00E926E0"/>
    <w:rsid w:val="00E92CC2"/>
    <w:rsid w:val="00E94030"/>
    <w:rsid w:val="00E968D9"/>
    <w:rsid w:val="00E97BBF"/>
    <w:rsid w:val="00EA0BFD"/>
    <w:rsid w:val="00EA3A3E"/>
    <w:rsid w:val="00EA67D5"/>
    <w:rsid w:val="00EA6B64"/>
    <w:rsid w:val="00EB16D8"/>
    <w:rsid w:val="00EB24CD"/>
    <w:rsid w:val="00EB3B0C"/>
    <w:rsid w:val="00EB565D"/>
    <w:rsid w:val="00EC0923"/>
    <w:rsid w:val="00EC1048"/>
    <w:rsid w:val="00EC25FB"/>
    <w:rsid w:val="00EC555A"/>
    <w:rsid w:val="00EC675C"/>
    <w:rsid w:val="00EC6EF9"/>
    <w:rsid w:val="00EC738E"/>
    <w:rsid w:val="00ED1C82"/>
    <w:rsid w:val="00ED21D1"/>
    <w:rsid w:val="00ED48DB"/>
    <w:rsid w:val="00ED669F"/>
    <w:rsid w:val="00ED674F"/>
    <w:rsid w:val="00ED7031"/>
    <w:rsid w:val="00ED77BE"/>
    <w:rsid w:val="00ED782A"/>
    <w:rsid w:val="00ED7E0F"/>
    <w:rsid w:val="00EE0E35"/>
    <w:rsid w:val="00EE1DD1"/>
    <w:rsid w:val="00EE2922"/>
    <w:rsid w:val="00EE31A3"/>
    <w:rsid w:val="00EE63C5"/>
    <w:rsid w:val="00EE6721"/>
    <w:rsid w:val="00EE720C"/>
    <w:rsid w:val="00EF4C96"/>
    <w:rsid w:val="00EF5C30"/>
    <w:rsid w:val="00EF619F"/>
    <w:rsid w:val="00EF6863"/>
    <w:rsid w:val="00EF7BCD"/>
    <w:rsid w:val="00F005CE"/>
    <w:rsid w:val="00F01ADF"/>
    <w:rsid w:val="00F03A29"/>
    <w:rsid w:val="00F041DE"/>
    <w:rsid w:val="00F04A04"/>
    <w:rsid w:val="00F05D35"/>
    <w:rsid w:val="00F0669B"/>
    <w:rsid w:val="00F07119"/>
    <w:rsid w:val="00F13E2E"/>
    <w:rsid w:val="00F17EE0"/>
    <w:rsid w:val="00F2137C"/>
    <w:rsid w:val="00F2366C"/>
    <w:rsid w:val="00F23EE5"/>
    <w:rsid w:val="00F24439"/>
    <w:rsid w:val="00F2617B"/>
    <w:rsid w:val="00F30505"/>
    <w:rsid w:val="00F311AA"/>
    <w:rsid w:val="00F312C3"/>
    <w:rsid w:val="00F3209B"/>
    <w:rsid w:val="00F321CB"/>
    <w:rsid w:val="00F33F89"/>
    <w:rsid w:val="00F400B6"/>
    <w:rsid w:val="00F40E7F"/>
    <w:rsid w:val="00F40FC8"/>
    <w:rsid w:val="00F41BA2"/>
    <w:rsid w:val="00F4222D"/>
    <w:rsid w:val="00F425B4"/>
    <w:rsid w:val="00F42CB1"/>
    <w:rsid w:val="00F433C2"/>
    <w:rsid w:val="00F442EA"/>
    <w:rsid w:val="00F443E9"/>
    <w:rsid w:val="00F44A76"/>
    <w:rsid w:val="00F457C6"/>
    <w:rsid w:val="00F460D5"/>
    <w:rsid w:val="00F504DA"/>
    <w:rsid w:val="00F5075E"/>
    <w:rsid w:val="00F52C0C"/>
    <w:rsid w:val="00F53448"/>
    <w:rsid w:val="00F55F68"/>
    <w:rsid w:val="00F56A89"/>
    <w:rsid w:val="00F5720F"/>
    <w:rsid w:val="00F5766E"/>
    <w:rsid w:val="00F5779F"/>
    <w:rsid w:val="00F578C1"/>
    <w:rsid w:val="00F60697"/>
    <w:rsid w:val="00F60BAF"/>
    <w:rsid w:val="00F61461"/>
    <w:rsid w:val="00F61B4E"/>
    <w:rsid w:val="00F64177"/>
    <w:rsid w:val="00F64B63"/>
    <w:rsid w:val="00F6606D"/>
    <w:rsid w:val="00F7007A"/>
    <w:rsid w:val="00F70E59"/>
    <w:rsid w:val="00F71A1A"/>
    <w:rsid w:val="00F7779F"/>
    <w:rsid w:val="00F816F7"/>
    <w:rsid w:val="00F81A5C"/>
    <w:rsid w:val="00F870C5"/>
    <w:rsid w:val="00F9005C"/>
    <w:rsid w:val="00F901AB"/>
    <w:rsid w:val="00F91A4A"/>
    <w:rsid w:val="00F94ED2"/>
    <w:rsid w:val="00F94F78"/>
    <w:rsid w:val="00F95825"/>
    <w:rsid w:val="00F965CA"/>
    <w:rsid w:val="00FA02E2"/>
    <w:rsid w:val="00FA1B88"/>
    <w:rsid w:val="00FA33E7"/>
    <w:rsid w:val="00FB18C2"/>
    <w:rsid w:val="00FB28C4"/>
    <w:rsid w:val="00FB2A5C"/>
    <w:rsid w:val="00FB4DA8"/>
    <w:rsid w:val="00FB5272"/>
    <w:rsid w:val="00FB6A93"/>
    <w:rsid w:val="00FB7AA2"/>
    <w:rsid w:val="00FC05D6"/>
    <w:rsid w:val="00FC0EDC"/>
    <w:rsid w:val="00FC2DC3"/>
    <w:rsid w:val="00FC59DB"/>
    <w:rsid w:val="00FC6B66"/>
    <w:rsid w:val="00FC75D3"/>
    <w:rsid w:val="00FD1B31"/>
    <w:rsid w:val="00FD1F00"/>
    <w:rsid w:val="00FE2694"/>
    <w:rsid w:val="00FE288A"/>
    <w:rsid w:val="00FE563B"/>
    <w:rsid w:val="00FE778E"/>
    <w:rsid w:val="00FE79F2"/>
    <w:rsid w:val="00FF0E5E"/>
    <w:rsid w:val="00FF282E"/>
    <w:rsid w:val="00FF297B"/>
    <w:rsid w:val="00FF3CAC"/>
    <w:rsid w:val="00FF4798"/>
    <w:rsid w:val="00FF59AC"/>
    <w:rsid w:val="00FF675D"/>
    <w:rsid w:val="00FF7F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4957"/>
    <w:pPr>
      <w:spacing w:after="200" w:line="276" w:lineRule="auto"/>
    </w:pPr>
    <w:rPr>
      <w:sz w:val="22"/>
      <w:szCs w:val="22"/>
      <w:lang w:eastAsia="en-US"/>
    </w:rPr>
  </w:style>
  <w:style w:type="paragraph" w:styleId="2">
    <w:name w:val="heading 2"/>
    <w:basedOn w:val="a"/>
    <w:next w:val="a"/>
    <w:link w:val="20"/>
    <w:uiPriority w:val="99"/>
    <w:qFormat/>
    <w:rsid w:val="00C2344D"/>
    <w:pPr>
      <w:keepNext/>
      <w:keepLines/>
      <w:spacing w:before="200" w:after="0" w:line="240" w:lineRule="auto"/>
      <w:jc w:val="both"/>
      <w:outlineLvl w:val="1"/>
    </w:pPr>
    <w:rPr>
      <w:rFonts w:ascii="Cambria" w:hAnsi="Cambria"/>
      <w:b/>
      <w:bCs/>
      <w:color w:val="4F81BD"/>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C2344D"/>
    <w:rPr>
      <w:rFonts w:ascii="Cambria" w:hAnsi="Cambria" w:cs="Times New Roman"/>
      <w:b/>
      <w:bCs/>
      <w:color w:val="4F81BD"/>
      <w:sz w:val="26"/>
      <w:szCs w:val="26"/>
    </w:rPr>
  </w:style>
  <w:style w:type="paragraph" w:styleId="a3">
    <w:name w:val="Body Text"/>
    <w:basedOn w:val="a"/>
    <w:link w:val="a4"/>
    <w:uiPriority w:val="99"/>
    <w:rsid w:val="00866FB8"/>
    <w:pPr>
      <w:spacing w:after="120" w:line="240" w:lineRule="auto"/>
    </w:pPr>
    <w:rPr>
      <w:rFonts w:ascii="Times New Roman" w:hAnsi="Times New Roman"/>
      <w:sz w:val="20"/>
      <w:szCs w:val="20"/>
      <w:lang w:eastAsia="ru-RU"/>
    </w:rPr>
  </w:style>
  <w:style w:type="character" w:customStyle="1" w:styleId="a4">
    <w:name w:val="Основной текст Знак"/>
    <w:basedOn w:val="a0"/>
    <w:link w:val="a3"/>
    <w:locked/>
    <w:rsid w:val="00866FB8"/>
    <w:rPr>
      <w:rFonts w:ascii="Times New Roman" w:hAnsi="Times New Roman" w:cs="Times New Roman"/>
    </w:rPr>
  </w:style>
  <w:style w:type="paragraph" w:customStyle="1" w:styleId="1">
    <w:name w:val="Абзац списка1"/>
    <w:basedOn w:val="a"/>
    <w:rsid w:val="001F4957"/>
    <w:pPr>
      <w:ind w:left="720"/>
      <w:contextualSpacing/>
    </w:pPr>
  </w:style>
  <w:style w:type="paragraph" w:styleId="a5">
    <w:name w:val="Normal (Web)"/>
    <w:basedOn w:val="a"/>
    <w:uiPriority w:val="99"/>
    <w:rsid w:val="006361B3"/>
    <w:pPr>
      <w:spacing w:before="100" w:after="100" w:line="240" w:lineRule="auto"/>
    </w:pPr>
    <w:rPr>
      <w:rFonts w:ascii="Times New Roman" w:hAnsi="Times New Roman"/>
      <w:sz w:val="24"/>
      <w:szCs w:val="20"/>
      <w:lang w:eastAsia="ru-RU"/>
    </w:rPr>
  </w:style>
  <w:style w:type="paragraph" w:styleId="a6">
    <w:name w:val="Body Text Indent"/>
    <w:basedOn w:val="a"/>
    <w:link w:val="a7"/>
    <w:uiPriority w:val="99"/>
    <w:semiHidden/>
    <w:rsid w:val="00423922"/>
    <w:pPr>
      <w:spacing w:after="120"/>
      <w:ind w:left="283"/>
    </w:pPr>
  </w:style>
  <w:style w:type="character" w:customStyle="1" w:styleId="a7">
    <w:name w:val="Основной текст с отступом Знак"/>
    <w:basedOn w:val="a0"/>
    <w:link w:val="a6"/>
    <w:uiPriority w:val="99"/>
    <w:semiHidden/>
    <w:locked/>
    <w:rsid w:val="00423922"/>
    <w:rPr>
      <w:rFonts w:cs="Times New Roman"/>
      <w:sz w:val="22"/>
      <w:szCs w:val="22"/>
      <w:lang w:eastAsia="en-US"/>
    </w:rPr>
  </w:style>
  <w:style w:type="table" w:styleId="a8">
    <w:name w:val="Table Grid"/>
    <w:basedOn w:val="a1"/>
    <w:uiPriority w:val="99"/>
    <w:rsid w:val="009758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A06F5F"/>
    <w:pPr>
      <w:ind w:left="720"/>
      <w:contextualSpacing/>
    </w:pPr>
  </w:style>
  <w:style w:type="character" w:styleId="aa">
    <w:name w:val="Hyperlink"/>
    <w:basedOn w:val="a0"/>
    <w:uiPriority w:val="99"/>
    <w:rsid w:val="009D2F07"/>
    <w:rPr>
      <w:rFonts w:cs="Times New Roman"/>
      <w:color w:val="0000FF"/>
      <w:u w:val="single"/>
    </w:rPr>
  </w:style>
  <w:style w:type="character" w:customStyle="1" w:styleId="FontStyle66">
    <w:name w:val="Font Style66"/>
    <w:basedOn w:val="a0"/>
    <w:uiPriority w:val="99"/>
    <w:rsid w:val="00D17D3F"/>
    <w:rPr>
      <w:rFonts w:ascii="Times New Roman" w:hAnsi="Times New Roman" w:cs="Times New Roman"/>
      <w:sz w:val="22"/>
      <w:szCs w:val="22"/>
    </w:rPr>
  </w:style>
  <w:style w:type="paragraph" w:customStyle="1" w:styleId="Style6">
    <w:name w:val="Style6"/>
    <w:basedOn w:val="a"/>
    <w:uiPriority w:val="99"/>
    <w:rsid w:val="00D17D3F"/>
    <w:pPr>
      <w:widowControl w:val="0"/>
      <w:autoSpaceDE w:val="0"/>
      <w:autoSpaceDN w:val="0"/>
      <w:adjustRightInd w:val="0"/>
      <w:spacing w:after="0" w:line="317" w:lineRule="exact"/>
      <w:jc w:val="both"/>
    </w:pPr>
    <w:rPr>
      <w:rFonts w:ascii="Times New Roman" w:hAnsi="Times New Roman"/>
      <w:sz w:val="24"/>
      <w:szCs w:val="24"/>
      <w:lang w:eastAsia="ru-RU"/>
    </w:rPr>
  </w:style>
  <w:style w:type="paragraph" w:customStyle="1" w:styleId="Style13">
    <w:name w:val="Style13"/>
    <w:basedOn w:val="a"/>
    <w:uiPriority w:val="99"/>
    <w:rsid w:val="00D17D3F"/>
    <w:pPr>
      <w:widowControl w:val="0"/>
      <w:autoSpaceDE w:val="0"/>
      <w:autoSpaceDN w:val="0"/>
      <w:adjustRightInd w:val="0"/>
      <w:spacing w:after="0" w:line="240" w:lineRule="auto"/>
      <w:jc w:val="right"/>
    </w:pPr>
    <w:rPr>
      <w:rFonts w:ascii="Times New Roman" w:hAnsi="Times New Roman"/>
      <w:sz w:val="24"/>
      <w:szCs w:val="24"/>
      <w:lang w:eastAsia="ru-RU"/>
    </w:rPr>
  </w:style>
  <w:style w:type="paragraph" w:customStyle="1" w:styleId="Style33">
    <w:name w:val="Style33"/>
    <w:basedOn w:val="a"/>
    <w:uiPriority w:val="99"/>
    <w:rsid w:val="00D17D3F"/>
    <w:pPr>
      <w:widowControl w:val="0"/>
      <w:autoSpaceDE w:val="0"/>
      <w:autoSpaceDN w:val="0"/>
      <w:adjustRightInd w:val="0"/>
      <w:spacing w:after="0" w:line="283" w:lineRule="exact"/>
      <w:jc w:val="center"/>
    </w:pPr>
    <w:rPr>
      <w:rFonts w:ascii="Times New Roman" w:hAnsi="Times New Roman"/>
      <w:sz w:val="24"/>
      <w:szCs w:val="24"/>
      <w:lang w:eastAsia="ru-RU"/>
    </w:rPr>
  </w:style>
  <w:style w:type="paragraph" w:customStyle="1" w:styleId="Style39">
    <w:name w:val="Style39"/>
    <w:basedOn w:val="a"/>
    <w:uiPriority w:val="99"/>
    <w:rsid w:val="00D17D3F"/>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59">
    <w:name w:val="Style59"/>
    <w:basedOn w:val="a"/>
    <w:uiPriority w:val="99"/>
    <w:rsid w:val="00D17D3F"/>
    <w:pPr>
      <w:widowControl w:val="0"/>
      <w:autoSpaceDE w:val="0"/>
      <w:autoSpaceDN w:val="0"/>
      <w:adjustRightInd w:val="0"/>
      <w:spacing w:after="0" w:line="240" w:lineRule="auto"/>
    </w:pPr>
    <w:rPr>
      <w:rFonts w:ascii="Times New Roman" w:hAnsi="Times New Roman"/>
      <w:sz w:val="24"/>
      <w:szCs w:val="24"/>
      <w:lang w:eastAsia="ru-RU"/>
    </w:rPr>
  </w:style>
  <w:style w:type="character" w:customStyle="1" w:styleId="FontStyle68">
    <w:name w:val="Font Style68"/>
    <w:basedOn w:val="a0"/>
    <w:uiPriority w:val="99"/>
    <w:rsid w:val="00D17D3F"/>
    <w:rPr>
      <w:rFonts w:ascii="Times New Roman" w:hAnsi="Times New Roman" w:cs="Times New Roman"/>
      <w:b/>
      <w:bCs/>
      <w:i/>
      <w:iCs/>
      <w:sz w:val="22"/>
      <w:szCs w:val="22"/>
    </w:rPr>
  </w:style>
  <w:style w:type="character" w:customStyle="1" w:styleId="FontStyle90">
    <w:name w:val="Font Style90"/>
    <w:basedOn w:val="a0"/>
    <w:uiPriority w:val="99"/>
    <w:rsid w:val="00D17D3F"/>
    <w:rPr>
      <w:rFonts w:ascii="Times New Roman" w:hAnsi="Times New Roman" w:cs="Times New Roman"/>
      <w:b/>
      <w:bCs/>
      <w:sz w:val="22"/>
      <w:szCs w:val="22"/>
    </w:rPr>
  </w:style>
  <w:style w:type="paragraph" w:customStyle="1" w:styleId="11">
    <w:name w:val="Абзац списка11"/>
    <w:basedOn w:val="a"/>
    <w:uiPriority w:val="99"/>
    <w:rsid w:val="007879E5"/>
    <w:pPr>
      <w:ind w:left="720"/>
      <w:contextualSpacing/>
    </w:pPr>
  </w:style>
  <w:style w:type="character" w:customStyle="1" w:styleId="FontStyle24">
    <w:name w:val="Font Style24"/>
    <w:basedOn w:val="a0"/>
    <w:uiPriority w:val="99"/>
    <w:rsid w:val="005B5D00"/>
    <w:rPr>
      <w:rFonts w:ascii="Times New Roman" w:hAnsi="Times New Roman" w:cs="Times New Roman"/>
      <w:sz w:val="26"/>
      <w:szCs w:val="26"/>
    </w:rPr>
  </w:style>
  <w:style w:type="paragraph" w:customStyle="1" w:styleId="Style10">
    <w:name w:val="Style10"/>
    <w:basedOn w:val="a"/>
    <w:uiPriority w:val="99"/>
    <w:rsid w:val="005B5D00"/>
    <w:pPr>
      <w:widowControl w:val="0"/>
      <w:autoSpaceDE w:val="0"/>
      <w:autoSpaceDN w:val="0"/>
      <w:adjustRightInd w:val="0"/>
      <w:spacing w:after="0" w:line="324" w:lineRule="exact"/>
      <w:jc w:val="both"/>
    </w:pPr>
    <w:rPr>
      <w:rFonts w:ascii="Times New Roman" w:hAnsi="Times New Roman"/>
      <w:sz w:val="24"/>
      <w:szCs w:val="24"/>
      <w:lang w:eastAsia="ru-RU"/>
    </w:rPr>
  </w:style>
  <w:style w:type="paragraph" w:styleId="ab">
    <w:name w:val="Title"/>
    <w:basedOn w:val="a"/>
    <w:link w:val="ac"/>
    <w:uiPriority w:val="99"/>
    <w:qFormat/>
    <w:locked/>
    <w:rsid w:val="005B5D00"/>
    <w:pPr>
      <w:spacing w:after="0" w:line="240" w:lineRule="auto"/>
      <w:jc w:val="center"/>
    </w:pPr>
    <w:rPr>
      <w:rFonts w:ascii="Times New Roman" w:hAnsi="Times New Roman"/>
      <w:b/>
      <w:bCs/>
      <w:sz w:val="24"/>
      <w:szCs w:val="24"/>
      <w:lang w:val="en-US"/>
    </w:rPr>
  </w:style>
  <w:style w:type="character" w:customStyle="1" w:styleId="ac">
    <w:name w:val="Название Знак"/>
    <w:basedOn w:val="a0"/>
    <w:link w:val="ab"/>
    <w:uiPriority w:val="99"/>
    <w:locked/>
    <w:rsid w:val="005B5D00"/>
    <w:rPr>
      <w:rFonts w:ascii="Times New Roman" w:hAnsi="Times New Roman" w:cs="Times New Roman"/>
      <w:b/>
      <w:bCs/>
      <w:sz w:val="24"/>
      <w:szCs w:val="24"/>
      <w:lang w:val="en-US" w:eastAsia="en-US"/>
    </w:rPr>
  </w:style>
  <w:style w:type="paragraph" w:styleId="ad">
    <w:name w:val="Balloon Text"/>
    <w:basedOn w:val="a"/>
    <w:link w:val="ae"/>
    <w:uiPriority w:val="99"/>
    <w:rsid w:val="00E3304E"/>
    <w:pPr>
      <w:spacing w:after="0" w:line="240" w:lineRule="auto"/>
    </w:pPr>
    <w:rPr>
      <w:rFonts w:ascii="Tahoma" w:hAnsi="Tahoma" w:cs="Tahoma"/>
      <w:sz w:val="16"/>
      <w:szCs w:val="16"/>
    </w:rPr>
  </w:style>
  <w:style w:type="character" w:customStyle="1" w:styleId="ae">
    <w:name w:val="Текст выноски Знак"/>
    <w:basedOn w:val="a0"/>
    <w:link w:val="ad"/>
    <w:uiPriority w:val="99"/>
    <w:locked/>
    <w:rsid w:val="00E3304E"/>
    <w:rPr>
      <w:rFonts w:ascii="Tahoma" w:hAnsi="Tahoma" w:cs="Tahoma"/>
      <w:sz w:val="16"/>
      <w:szCs w:val="16"/>
      <w:lang w:eastAsia="en-US"/>
    </w:rPr>
  </w:style>
  <w:style w:type="character" w:customStyle="1" w:styleId="af">
    <w:name w:val="Гипертекстовая ссылка"/>
    <w:basedOn w:val="a0"/>
    <w:uiPriority w:val="99"/>
    <w:rsid w:val="009C2A97"/>
    <w:rPr>
      <w:rFonts w:cs="Times New Roman"/>
      <w:color w:val="008000"/>
    </w:rPr>
  </w:style>
  <w:style w:type="paragraph" w:customStyle="1" w:styleId="21">
    <w:name w:val="Абзац списка2"/>
    <w:basedOn w:val="a"/>
    <w:rsid w:val="009D289F"/>
    <w:pPr>
      <w:ind w:left="720"/>
      <w:contextualSpacing/>
    </w:pPr>
  </w:style>
  <w:style w:type="paragraph" w:customStyle="1" w:styleId="02statia2">
    <w:name w:val="02statia2"/>
    <w:basedOn w:val="a"/>
    <w:rsid w:val="007A4851"/>
    <w:pPr>
      <w:spacing w:before="120" w:after="0" w:line="320" w:lineRule="atLeast"/>
      <w:ind w:left="2020" w:hanging="880"/>
      <w:jc w:val="both"/>
    </w:pPr>
    <w:rPr>
      <w:rFonts w:ascii="GaramondNarrowC" w:hAnsi="GaramondNarrowC"/>
      <w:color w:val="000000"/>
      <w:sz w:val="21"/>
      <w:szCs w:val="21"/>
      <w:lang w:eastAsia="ru-RU"/>
    </w:rPr>
  </w:style>
  <w:style w:type="paragraph" w:customStyle="1" w:styleId="Default">
    <w:name w:val="Default"/>
    <w:rsid w:val="00B174B6"/>
    <w:pPr>
      <w:autoSpaceDE w:val="0"/>
      <w:autoSpaceDN w:val="0"/>
      <w:adjustRightInd w:val="0"/>
    </w:pPr>
    <w:rPr>
      <w:rFonts w:ascii="Times New Roman" w:hAnsi="Times New Roman"/>
      <w:color w:val="000000"/>
      <w:sz w:val="24"/>
      <w:szCs w:val="24"/>
    </w:rPr>
  </w:style>
  <w:style w:type="character" w:customStyle="1" w:styleId="FontStyle80">
    <w:name w:val="Font Style80"/>
    <w:basedOn w:val="a0"/>
    <w:uiPriority w:val="99"/>
    <w:rsid w:val="00D5085F"/>
    <w:rPr>
      <w:rFonts w:ascii="Times New Roman" w:hAnsi="Times New Roman" w:cs="Times New Roman"/>
      <w:sz w:val="24"/>
      <w:szCs w:val="24"/>
    </w:rPr>
  </w:style>
  <w:style w:type="paragraph" w:styleId="af0">
    <w:name w:val="header"/>
    <w:basedOn w:val="a"/>
    <w:link w:val="af1"/>
    <w:uiPriority w:val="99"/>
    <w:unhideWhenUsed/>
    <w:rsid w:val="008714C8"/>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8714C8"/>
    <w:rPr>
      <w:sz w:val="22"/>
      <w:szCs w:val="22"/>
      <w:lang w:eastAsia="en-US"/>
    </w:rPr>
  </w:style>
  <w:style w:type="paragraph" w:styleId="af2">
    <w:name w:val="footer"/>
    <w:basedOn w:val="a"/>
    <w:link w:val="af3"/>
    <w:uiPriority w:val="99"/>
    <w:unhideWhenUsed/>
    <w:rsid w:val="008714C8"/>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8714C8"/>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7465920">
      <w:marLeft w:val="0"/>
      <w:marRight w:val="0"/>
      <w:marTop w:val="0"/>
      <w:marBottom w:val="0"/>
      <w:divBdr>
        <w:top w:val="none" w:sz="0" w:space="0" w:color="auto"/>
        <w:left w:val="none" w:sz="0" w:space="0" w:color="auto"/>
        <w:bottom w:val="none" w:sz="0" w:space="0" w:color="auto"/>
        <w:right w:val="none" w:sz="0" w:space="0" w:color="auto"/>
      </w:divBdr>
    </w:div>
    <w:div w:id="317465921">
      <w:marLeft w:val="0"/>
      <w:marRight w:val="0"/>
      <w:marTop w:val="0"/>
      <w:marBottom w:val="0"/>
      <w:divBdr>
        <w:top w:val="none" w:sz="0" w:space="0" w:color="auto"/>
        <w:left w:val="none" w:sz="0" w:space="0" w:color="auto"/>
        <w:bottom w:val="none" w:sz="0" w:space="0" w:color="auto"/>
        <w:right w:val="none" w:sz="0" w:space="0" w:color="auto"/>
      </w:divBdr>
    </w:div>
    <w:div w:id="317465922">
      <w:marLeft w:val="0"/>
      <w:marRight w:val="0"/>
      <w:marTop w:val="0"/>
      <w:marBottom w:val="0"/>
      <w:divBdr>
        <w:top w:val="none" w:sz="0" w:space="0" w:color="auto"/>
        <w:left w:val="none" w:sz="0" w:space="0" w:color="auto"/>
        <w:bottom w:val="none" w:sz="0" w:space="0" w:color="auto"/>
        <w:right w:val="none" w:sz="0" w:space="0" w:color="auto"/>
      </w:divBdr>
    </w:div>
    <w:div w:id="317465923">
      <w:marLeft w:val="0"/>
      <w:marRight w:val="0"/>
      <w:marTop w:val="0"/>
      <w:marBottom w:val="0"/>
      <w:divBdr>
        <w:top w:val="none" w:sz="0" w:space="0" w:color="auto"/>
        <w:left w:val="none" w:sz="0" w:space="0" w:color="auto"/>
        <w:bottom w:val="none" w:sz="0" w:space="0" w:color="auto"/>
        <w:right w:val="none" w:sz="0" w:space="0" w:color="auto"/>
      </w:divBdr>
    </w:div>
    <w:div w:id="317465924">
      <w:marLeft w:val="0"/>
      <w:marRight w:val="0"/>
      <w:marTop w:val="0"/>
      <w:marBottom w:val="0"/>
      <w:divBdr>
        <w:top w:val="none" w:sz="0" w:space="0" w:color="auto"/>
        <w:left w:val="none" w:sz="0" w:space="0" w:color="auto"/>
        <w:bottom w:val="none" w:sz="0" w:space="0" w:color="auto"/>
        <w:right w:val="none" w:sz="0" w:space="0" w:color="auto"/>
      </w:divBdr>
    </w:div>
    <w:div w:id="317465925">
      <w:marLeft w:val="0"/>
      <w:marRight w:val="0"/>
      <w:marTop w:val="0"/>
      <w:marBottom w:val="0"/>
      <w:divBdr>
        <w:top w:val="none" w:sz="0" w:space="0" w:color="auto"/>
        <w:left w:val="none" w:sz="0" w:space="0" w:color="auto"/>
        <w:bottom w:val="none" w:sz="0" w:space="0" w:color="auto"/>
        <w:right w:val="none" w:sz="0" w:space="0" w:color="auto"/>
      </w:divBdr>
    </w:div>
    <w:div w:id="317465926">
      <w:marLeft w:val="0"/>
      <w:marRight w:val="0"/>
      <w:marTop w:val="0"/>
      <w:marBottom w:val="0"/>
      <w:divBdr>
        <w:top w:val="none" w:sz="0" w:space="0" w:color="auto"/>
        <w:left w:val="none" w:sz="0" w:space="0" w:color="auto"/>
        <w:bottom w:val="none" w:sz="0" w:space="0" w:color="auto"/>
        <w:right w:val="none" w:sz="0" w:space="0" w:color="auto"/>
      </w:divBdr>
    </w:div>
    <w:div w:id="506988649">
      <w:bodyDiv w:val="1"/>
      <w:marLeft w:val="0"/>
      <w:marRight w:val="0"/>
      <w:marTop w:val="0"/>
      <w:marBottom w:val="0"/>
      <w:divBdr>
        <w:top w:val="none" w:sz="0" w:space="0" w:color="auto"/>
        <w:left w:val="none" w:sz="0" w:space="0" w:color="auto"/>
        <w:bottom w:val="none" w:sz="0" w:space="0" w:color="auto"/>
        <w:right w:val="none" w:sz="0" w:space="0" w:color="auto"/>
      </w:divBdr>
    </w:div>
    <w:div w:id="1829786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condor@ueip.r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0582E001F61EB24FA0ABF50F95540029" ma:contentTypeVersion="0" ma:contentTypeDescription="Создание документа." ma:contentTypeScope="" ma:versionID="ce35909a231b84820e9a77ec9d8a9228">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5E924B-F194-4507-ACB2-3CD3F5768D74}">
  <ds:schemaRefs>
    <ds:schemaRef ds:uri="http://schemas.microsoft.com/office/2006/metadata/properties"/>
  </ds:schemaRefs>
</ds:datastoreItem>
</file>

<file path=customXml/itemProps2.xml><?xml version="1.0" encoding="utf-8"?>
<ds:datastoreItem xmlns:ds="http://schemas.openxmlformats.org/officeDocument/2006/customXml" ds:itemID="{1892A1FD-6E90-43FF-BF56-5FBB669DF6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A65B28C4-CB45-4A31-99B7-BC26854D49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13081</Words>
  <Characters>74564</Characters>
  <Application>Microsoft Office Word</Application>
  <DocSecurity>0</DocSecurity>
  <Lines>621</Lines>
  <Paragraphs>174</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ЗАО "ТВЭЛ-ИНВЕСТ"</Company>
  <LinksUpToDate>false</LinksUpToDate>
  <CharactersWithSpaces>87471</CharactersWithSpaces>
  <SharedDoc>false</SharedDoc>
  <HLinks>
    <vt:vector size="6" baseType="variant">
      <vt:variant>
        <vt:i4>327698</vt:i4>
      </vt:variant>
      <vt:variant>
        <vt:i4>0</vt:i4>
      </vt:variant>
      <vt:variant>
        <vt:i4>0</vt:i4>
      </vt:variant>
      <vt:variant>
        <vt:i4>5</vt:i4>
      </vt:variant>
      <vt:variant>
        <vt:lpwstr>mailto:e_Konovalov64@mail.ru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idorohova</dc:creator>
  <cp:keywords/>
  <dc:description/>
  <cp:lastModifiedBy>Isaeva_AA</cp:lastModifiedBy>
  <cp:revision>6</cp:revision>
  <cp:lastPrinted>2014-04-24T10:37:00Z</cp:lastPrinted>
  <dcterms:created xsi:type="dcterms:W3CDTF">2014-07-03T06:33:00Z</dcterms:created>
  <dcterms:modified xsi:type="dcterms:W3CDTF">2014-07-03T08:31:00Z</dcterms:modified>
</cp:coreProperties>
</file>