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61D" w:rsidRPr="00B95FB5" w:rsidRDefault="00EE661D" w:rsidP="0074548D">
      <w:pPr>
        <w:spacing w:line="220" w:lineRule="atLeast"/>
        <w:ind w:left="-709" w:right="-143"/>
        <w:contextualSpacing/>
        <w:jc w:val="center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ИЗВЕЩЕНИЕ О ПРОВЕДЕНИИ ЗАПРОСА ЦЕН</w:t>
      </w:r>
    </w:p>
    <w:p w:rsidR="00EE661D" w:rsidRPr="00B95FB5" w:rsidRDefault="00EE661D" w:rsidP="0074548D">
      <w:pPr>
        <w:spacing w:line="220" w:lineRule="atLeast"/>
        <w:ind w:left="-709" w:right="-143"/>
        <w:contextualSpacing/>
        <w:jc w:val="center"/>
        <w:rPr>
          <w:rFonts w:ascii="Cambria" w:hAnsi="Cambria"/>
        </w:rPr>
      </w:pPr>
    </w:p>
    <w:p w:rsidR="00EE661D" w:rsidRPr="00B95FB5" w:rsidRDefault="00EE661D" w:rsidP="0074548D">
      <w:pPr>
        <w:pStyle w:val="NormalWeb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-709" w:right="-143" w:firstLine="0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</w:rPr>
        <w:t>Форма и способ процедуры закупки:</w:t>
      </w:r>
      <w:r w:rsidRPr="00B95FB5">
        <w:rPr>
          <w:rFonts w:ascii="Cambria" w:hAnsi="Cambria"/>
          <w:sz w:val="28"/>
          <w:szCs w:val="28"/>
        </w:rPr>
        <w:t>Открытый запрос цен в электронной форме.</w:t>
      </w:r>
    </w:p>
    <w:p w:rsidR="00EE661D" w:rsidRDefault="00EE661D" w:rsidP="0074548D">
      <w:pPr>
        <w:spacing w:line="220" w:lineRule="atLeast"/>
        <w:ind w:left="-709" w:right="-143"/>
        <w:contextualSpacing/>
        <w:jc w:val="both"/>
        <w:rPr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  <w:shd w:val="clear" w:color="auto" w:fill="FFFFFF"/>
        </w:rPr>
        <w:t xml:space="preserve">2. </w:t>
      </w:r>
      <w:r w:rsidRPr="00B95FB5">
        <w:rPr>
          <w:rFonts w:ascii="Cambria" w:hAnsi="Cambria"/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b/>
          <w:sz w:val="28"/>
          <w:szCs w:val="28"/>
        </w:rPr>
        <w:t>ООО «РМЗ ГХК»</w:t>
      </w:r>
    </w:p>
    <w:p w:rsidR="00EE661D" w:rsidRDefault="00EE661D" w:rsidP="0074548D">
      <w:pPr>
        <w:spacing w:line="220" w:lineRule="atLeast"/>
        <w:ind w:left="-709" w:right="-14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662971, РФ, ЗАТО Железногорск, г. Железногорск, Красноярского края, ул. Ленина, д. 64. </w:t>
      </w:r>
    </w:p>
    <w:p w:rsidR="00EE661D" w:rsidRDefault="00EE661D" w:rsidP="0074548D">
      <w:pPr>
        <w:spacing w:line="220" w:lineRule="atLeast"/>
        <w:ind w:left="-709" w:right="-14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662971, РФ, ЗАТО Железногорск, г. Железногорск, Красноярского края, ул. Ленина, д. 64. 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  <w:shd w:val="clear" w:color="auto" w:fill="FFFFFF"/>
        </w:rPr>
        <w:t xml:space="preserve">3. </w:t>
      </w:r>
      <w:r w:rsidRPr="00B95FB5">
        <w:rPr>
          <w:rFonts w:ascii="Cambria" w:hAnsi="Cambria"/>
          <w:b/>
          <w:bCs/>
          <w:sz w:val="28"/>
          <w:szCs w:val="28"/>
          <w:shd w:val="clear" w:color="auto" w:fill="FFFFFF"/>
        </w:rPr>
        <w:t xml:space="preserve">Организатор </w:t>
      </w:r>
      <w:r w:rsidRPr="00B95FB5">
        <w:rPr>
          <w:rFonts w:ascii="Cambria" w:hAnsi="Cambria"/>
          <w:b/>
          <w:sz w:val="28"/>
          <w:szCs w:val="28"/>
        </w:rPr>
        <w:t>запроса цен</w:t>
      </w:r>
      <w:r w:rsidRPr="00B95FB5">
        <w:rPr>
          <w:rFonts w:ascii="Cambria" w:hAnsi="Cambria"/>
          <w:b/>
          <w:bCs/>
          <w:sz w:val="28"/>
          <w:szCs w:val="28"/>
          <w:shd w:val="clear" w:color="auto" w:fill="FFFFFF"/>
        </w:rPr>
        <w:t>:Отдел закупок ФГУП «Горно-химического комбината»</w:t>
      </w:r>
    </w:p>
    <w:p w:rsidR="00EE661D" w:rsidRPr="00B95FB5" w:rsidRDefault="00EE661D" w:rsidP="0074548D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Место нахождения: 662972, РФ, ЗАТО Железногорск, г. Железногорск, Красноярского края, ул. Ленина, д.53.</w:t>
      </w:r>
    </w:p>
    <w:p w:rsidR="00EE661D" w:rsidRPr="00B95FB5" w:rsidRDefault="00EE661D" w:rsidP="0074548D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Почтовый адрес: 662972, РФ, ЗАТО Железногорск, г. Железногорск, Красноярского края, ул. Ленина, д.53.</w:t>
      </w:r>
    </w:p>
    <w:p w:rsidR="00EE661D" w:rsidRPr="00B95FB5" w:rsidRDefault="00EE661D" w:rsidP="0074548D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Контактное лицо: Гвоздев Андрей Игоревич, тел./факс 8 (3919) 73-14-06, 8 (3919) 73-15-49, эл.почта:</w:t>
      </w:r>
      <w:hyperlink r:id="rId5" w:history="1">
        <w:r w:rsidRPr="00B95FB5">
          <w:rPr>
            <w:rStyle w:val="Hyperlink"/>
            <w:rFonts w:ascii="Cambria" w:hAnsi="Cambria"/>
            <w:sz w:val="28"/>
            <w:szCs w:val="28"/>
            <w:lang w:val="en-US"/>
          </w:rPr>
          <w:t>oz</w:t>
        </w:r>
        <w:r w:rsidRPr="00B95FB5">
          <w:rPr>
            <w:rStyle w:val="Hyperlink"/>
            <w:rFonts w:ascii="Cambria" w:hAnsi="Cambria"/>
            <w:sz w:val="28"/>
            <w:szCs w:val="28"/>
          </w:rPr>
          <w:t>0514@</w:t>
        </w:r>
        <w:r w:rsidRPr="00B95FB5">
          <w:rPr>
            <w:rStyle w:val="Hyperlink"/>
            <w:rFonts w:ascii="Cambria" w:hAnsi="Cambria"/>
            <w:sz w:val="28"/>
            <w:szCs w:val="28"/>
            <w:lang w:val="en-US"/>
          </w:rPr>
          <w:t>mcc</w:t>
        </w:r>
        <w:r w:rsidRPr="00B95FB5">
          <w:rPr>
            <w:rStyle w:val="Hyperlink"/>
            <w:rFonts w:ascii="Cambria" w:hAnsi="Cambria"/>
            <w:sz w:val="28"/>
            <w:szCs w:val="28"/>
          </w:rPr>
          <w:t>.</w:t>
        </w:r>
        <w:r w:rsidRPr="00B95FB5">
          <w:rPr>
            <w:rStyle w:val="Hyperlink"/>
            <w:rFonts w:ascii="Cambria" w:hAnsi="Cambria"/>
            <w:sz w:val="28"/>
            <w:szCs w:val="28"/>
            <w:lang w:val="en-US"/>
          </w:rPr>
          <w:t>krasnoyarsk</w:t>
        </w:r>
        <w:r w:rsidRPr="00B95FB5">
          <w:rPr>
            <w:rStyle w:val="Hyperlink"/>
            <w:rFonts w:ascii="Cambria" w:hAnsi="Cambria"/>
            <w:sz w:val="28"/>
            <w:szCs w:val="28"/>
          </w:rPr>
          <w:t>.</w:t>
        </w:r>
        <w:r w:rsidRPr="00B95FB5">
          <w:rPr>
            <w:rStyle w:val="Hyperlink"/>
            <w:rFonts w:ascii="Cambria" w:hAnsi="Cambria"/>
            <w:sz w:val="28"/>
            <w:szCs w:val="28"/>
            <w:lang w:val="en-US"/>
          </w:rPr>
          <w:t>su</w:t>
        </w:r>
      </w:hyperlink>
    </w:p>
    <w:p w:rsidR="00EE661D" w:rsidRPr="00B95FB5" w:rsidRDefault="00EE661D" w:rsidP="0074548D">
      <w:pPr>
        <w:spacing w:line="220" w:lineRule="atLeast"/>
        <w:ind w:left="-709" w:right="-143"/>
        <w:contextualSpacing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/>
          <w:sz w:val="28"/>
          <w:szCs w:val="28"/>
        </w:rPr>
        <w:t>4. Предмет договора</w:t>
      </w:r>
      <w:r w:rsidRPr="00B95FB5">
        <w:rPr>
          <w:rFonts w:ascii="Cambria" w:hAnsi="Cambria"/>
          <w:sz w:val="28"/>
          <w:szCs w:val="28"/>
        </w:rPr>
        <w:t xml:space="preserve">: поставка </w:t>
      </w:r>
      <w:r w:rsidRPr="00B95FB5">
        <w:rPr>
          <w:rFonts w:ascii="Cambria" w:hAnsi="Cambria"/>
          <w:bCs/>
          <w:sz w:val="28"/>
          <w:szCs w:val="28"/>
        </w:rPr>
        <w:t>изделий из металла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/>
          <w:sz w:val="28"/>
          <w:szCs w:val="28"/>
        </w:rPr>
        <w:t>Состав и объем товара</w:t>
      </w:r>
      <w:r w:rsidRPr="00B95FB5">
        <w:rPr>
          <w:rFonts w:ascii="Cambria" w:hAnsi="Cambria"/>
          <w:sz w:val="28"/>
          <w:szCs w:val="28"/>
        </w:rPr>
        <w:t xml:space="preserve">: указан в </w:t>
      </w:r>
      <w:r w:rsidRPr="00B95FB5">
        <w:rPr>
          <w:rFonts w:ascii="Cambria" w:hAnsi="Cambria"/>
          <w:b/>
          <w:bCs/>
          <w:i/>
          <w:sz w:val="28"/>
          <w:szCs w:val="28"/>
        </w:rPr>
        <w:t>Томе 2</w:t>
      </w:r>
      <w:r w:rsidRPr="00B95FB5">
        <w:rPr>
          <w:rFonts w:ascii="Cambria" w:hAnsi="Cambria"/>
          <w:sz w:val="28"/>
          <w:szCs w:val="28"/>
        </w:rPr>
        <w:t xml:space="preserve"> «ТЕХНИЧЕСКАЯ ЧАСТЬ».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color w:val="FF0000"/>
          <w:sz w:val="28"/>
          <w:szCs w:val="28"/>
        </w:rPr>
      </w:pPr>
      <w:r w:rsidRPr="00B95FB5">
        <w:rPr>
          <w:rFonts w:ascii="Cambria" w:hAnsi="Cambria"/>
          <w:b/>
          <w:sz w:val="28"/>
          <w:szCs w:val="28"/>
        </w:rPr>
        <w:t>5. Срок поставки товара</w:t>
      </w:r>
      <w:r w:rsidRPr="00B95FB5">
        <w:rPr>
          <w:rFonts w:ascii="Cambria" w:hAnsi="Cambria"/>
          <w:sz w:val="28"/>
          <w:szCs w:val="28"/>
        </w:rPr>
        <w:t>: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Cs/>
          <w:sz w:val="28"/>
          <w:szCs w:val="28"/>
        </w:rPr>
      </w:pPr>
      <w:r w:rsidRPr="00B95FB5">
        <w:rPr>
          <w:rFonts w:ascii="Cambria" w:hAnsi="Cambria"/>
          <w:bCs/>
          <w:sz w:val="28"/>
          <w:szCs w:val="28"/>
        </w:rPr>
        <w:t xml:space="preserve">дата начала поставки: в течение 5 дней после подписания договора;  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Cs/>
          <w:sz w:val="28"/>
          <w:szCs w:val="28"/>
        </w:rPr>
        <w:t>дата окончания поставки: поставка производится в течение 30 дней после подписания договора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color w:val="FF0000"/>
          <w:sz w:val="28"/>
          <w:szCs w:val="28"/>
        </w:rPr>
      </w:pPr>
      <w:r w:rsidRPr="00B95FB5">
        <w:rPr>
          <w:rFonts w:ascii="Cambria" w:hAnsi="Cambria"/>
          <w:b/>
          <w:color w:val="FF0000"/>
          <w:sz w:val="28"/>
          <w:szCs w:val="28"/>
        </w:rPr>
        <w:t xml:space="preserve">6. </w:t>
      </w:r>
      <w:r w:rsidRPr="00B95FB5">
        <w:rPr>
          <w:rFonts w:ascii="Cambria" w:hAnsi="Cambria"/>
          <w:b/>
          <w:sz w:val="28"/>
          <w:szCs w:val="28"/>
        </w:rPr>
        <w:t>Место поставки товара, выполнения работ, оказания услуг</w:t>
      </w:r>
      <w:r w:rsidRPr="00B95FB5">
        <w:rPr>
          <w:rFonts w:ascii="Cambria" w:hAnsi="Cambria"/>
          <w:b/>
          <w:i/>
          <w:sz w:val="28"/>
          <w:szCs w:val="28"/>
        </w:rPr>
        <w:t>: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 xml:space="preserve">Доставка до склада Покупателя, расположенного по адресу: г. Железногорск, Красноярского края, ул. Ленина 64. 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Лица, доставляющие товар должны быть гражданами РФ.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/>
          <w:sz w:val="28"/>
          <w:szCs w:val="28"/>
        </w:rPr>
        <w:t>7.Сведения о порядке проведения, в том числе об оформлении участия в запросе цен, определении лица, выигравшего запрос цен:</w:t>
      </w:r>
    </w:p>
    <w:p w:rsidR="00EE661D" w:rsidRPr="00B95FB5" w:rsidRDefault="00EE661D" w:rsidP="0074548D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 xml:space="preserve">Запрос цен проводится в электронной форме  в сети «Интернет» на электронной торговой площадке </w:t>
      </w:r>
      <w:r w:rsidRPr="00B95FB5">
        <w:rPr>
          <w:rFonts w:ascii="Cambria" w:hAnsi="Cambria"/>
          <w:spacing w:val="-6"/>
          <w:sz w:val="28"/>
          <w:szCs w:val="28"/>
        </w:rPr>
        <w:t xml:space="preserve">на электронной торговой площадке «Аукционный Конкурсный Дом» в сети «Интернет» по адресу: </w:t>
      </w:r>
      <w:hyperlink r:id="rId6" w:history="1"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http://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a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k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d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.ru/</w:t>
        </w:r>
      </w:hyperlink>
      <w:r w:rsidRPr="00B95FB5">
        <w:rPr>
          <w:rFonts w:ascii="Cambria" w:hAnsi="Cambria"/>
          <w:spacing w:val="-6"/>
          <w:sz w:val="28"/>
          <w:szCs w:val="28"/>
        </w:rPr>
        <w:t xml:space="preserve">, </w:t>
      </w:r>
      <w:r w:rsidRPr="00B95FB5">
        <w:rPr>
          <w:rFonts w:ascii="Cambria" w:hAnsi="Cambria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661D" w:rsidRPr="00B95FB5" w:rsidRDefault="00EE661D" w:rsidP="0074548D">
      <w:pPr>
        <w:tabs>
          <w:tab w:val="num" w:pos="-1843"/>
          <w:tab w:val="left" w:pos="1134"/>
        </w:tabs>
        <w:spacing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661D" w:rsidRPr="00B95FB5" w:rsidRDefault="00EE661D" w:rsidP="0074548D">
      <w:pPr>
        <w:tabs>
          <w:tab w:val="num" w:pos="-1843"/>
          <w:tab w:val="left" w:pos="1134"/>
        </w:tabs>
        <w:spacing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/>
          <w:sz w:val="28"/>
          <w:szCs w:val="28"/>
        </w:rPr>
        <w:t>8. Начальная (максимальная) цена договора</w:t>
      </w:r>
      <w:r w:rsidRPr="00B95FB5">
        <w:rPr>
          <w:rFonts w:ascii="Cambria" w:hAnsi="Cambria"/>
          <w:sz w:val="28"/>
          <w:szCs w:val="28"/>
        </w:rPr>
        <w:t xml:space="preserve">: </w:t>
      </w:r>
      <w:r w:rsidRPr="00B95FB5">
        <w:rPr>
          <w:rFonts w:ascii="Cambria" w:hAnsi="Cambria"/>
          <w:i/>
          <w:sz w:val="28"/>
          <w:szCs w:val="28"/>
        </w:rPr>
        <w:t>1 072 965(один миллион семьдесят две тысячи девятьсот шестьдесят пять) рублей15 копеек,включая НДС 18%.</w:t>
      </w:r>
    </w:p>
    <w:p w:rsidR="00EE661D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Cs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Цена договора включает в себя:</w:t>
      </w:r>
      <w:r w:rsidRPr="00B9095E">
        <w:rPr>
          <w:rFonts w:ascii="Cambria" w:hAnsi="Cambria"/>
          <w:bCs/>
          <w:sz w:val="28"/>
          <w:szCs w:val="28"/>
        </w:rPr>
        <w:t>стоимость самого товара, расходы на уплату налогов и других обязательных платежей, НДС 18%, упаковка, транспортные расходы до склада Покупателя, расположенного по адресу: г. Железногорск, Красноярского края, ул. Ленина 64.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</w:rPr>
        <w:t xml:space="preserve">9. Срок, место и порядок предоставления документации по запросу цен: </w:t>
      </w:r>
    </w:p>
    <w:p w:rsidR="00EE661D" w:rsidRPr="00B95FB5" w:rsidRDefault="00EE661D" w:rsidP="0074548D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http://www.zakupki.gov.ru</w:t>
        </w:r>
      </w:hyperlink>
      <w:r w:rsidRPr="00B95FB5">
        <w:rPr>
          <w:rFonts w:ascii="Cambria" w:hAnsi="Cambria"/>
          <w:spacing w:val="-6"/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8" w:history="1"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http://zakupki.rosatom.ru</w:t>
        </w:r>
      </w:hyperlink>
      <w:r w:rsidRPr="00B95FB5">
        <w:rPr>
          <w:rFonts w:ascii="Cambria" w:hAnsi="Cambria"/>
          <w:spacing w:val="-6"/>
          <w:sz w:val="28"/>
          <w:szCs w:val="28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B95FB5">
        <w:rPr>
          <w:rFonts w:ascii="Cambria" w:hAnsi="Cambria"/>
          <w:spacing w:val="-6"/>
          <w:sz w:val="28"/>
          <w:szCs w:val="28"/>
          <w:lang w:val="en-US"/>
        </w:rPr>
        <w:t>a</w:t>
      </w:r>
      <w:r w:rsidRPr="00B95FB5">
        <w:rPr>
          <w:rFonts w:ascii="Cambria" w:hAnsi="Cambria"/>
          <w:spacing w:val="-6"/>
          <w:sz w:val="28"/>
          <w:szCs w:val="28"/>
        </w:rPr>
        <w:t>-</w:t>
      </w:r>
      <w:r w:rsidRPr="00B95FB5">
        <w:rPr>
          <w:rFonts w:ascii="Cambria" w:hAnsi="Cambria"/>
          <w:spacing w:val="-6"/>
          <w:sz w:val="28"/>
          <w:szCs w:val="28"/>
          <w:lang w:val="en-US"/>
        </w:rPr>
        <w:t>k</w:t>
      </w:r>
      <w:r w:rsidRPr="00B95FB5">
        <w:rPr>
          <w:rFonts w:ascii="Cambria" w:hAnsi="Cambria"/>
          <w:spacing w:val="-6"/>
          <w:sz w:val="28"/>
          <w:szCs w:val="28"/>
        </w:rPr>
        <w:t>-</w:t>
      </w:r>
      <w:r w:rsidRPr="00B95FB5">
        <w:rPr>
          <w:rFonts w:ascii="Cambria" w:hAnsi="Cambria"/>
          <w:spacing w:val="-6"/>
          <w:sz w:val="28"/>
          <w:szCs w:val="28"/>
          <w:lang w:val="en-US"/>
        </w:rPr>
        <w:t>d</w:t>
      </w:r>
      <w:r w:rsidRPr="00B95FB5">
        <w:rPr>
          <w:rFonts w:ascii="Cambria" w:hAnsi="Cambria"/>
          <w:spacing w:val="-6"/>
          <w:sz w:val="28"/>
          <w:szCs w:val="28"/>
        </w:rPr>
        <w:t>.ru/, определяется правилами данной электронной торговой площадки.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</w:rPr>
        <w:t>10. Возможность проведения процедуры переторжки по снижению первоначально указанной в заявке на участие в запросе цен цены:</w:t>
      </w:r>
      <w:r w:rsidRPr="00B95FB5">
        <w:rPr>
          <w:rFonts w:ascii="Cambria" w:hAnsi="Cambria"/>
          <w:spacing w:val="-6"/>
          <w:sz w:val="28"/>
          <w:szCs w:val="28"/>
        </w:rPr>
        <w:t xml:space="preserve">  невозможна.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</w:rPr>
        <w:t>11. Дата начала и дата и время окончания подачи заявок на участие в запросе цен, место и порядок их подачи участниками:</w:t>
      </w:r>
    </w:p>
    <w:p w:rsidR="00EE661D" w:rsidRPr="00B95FB5" w:rsidRDefault="00EE661D" w:rsidP="0074548D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http://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a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k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d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.ru/</w:t>
        </w:r>
      </w:hyperlink>
      <w:r w:rsidRPr="00B95FB5">
        <w:rPr>
          <w:rFonts w:ascii="Cambria" w:hAnsi="Cambria"/>
          <w:spacing w:val="-6"/>
          <w:sz w:val="28"/>
          <w:szCs w:val="28"/>
        </w:rPr>
        <w:t>начиная с даты</w:t>
      </w:r>
      <w:r w:rsidRPr="00B95FB5">
        <w:rPr>
          <w:rFonts w:ascii="Cambria" w:hAnsi="Cambria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95FB5">
        <w:rPr>
          <w:rFonts w:ascii="Cambria" w:hAnsi="Cambria"/>
          <w:spacing w:val="-6"/>
          <w:sz w:val="28"/>
          <w:szCs w:val="28"/>
        </w:rPr>
        <w:t xml:space="preserve"> в порядке и в соответствии с регламентом работы данной ЭТП, в срок до: 04-00 (время московское) «</w:t>
      </w:r>
      <w:r>
        <w:rPr>
          <w:rFonts w:ascii="Cambria" w:hAnsi="Cambria"/>
          <w:spacing w:val="-6"/>
          <w:sz w:val="28"/>
          <w:szCs w:val="28"/>
        </w:rPr>
        <w:t>13</w:t>
      </w:r>
      <w:r w:rsidRPr="00B95FB5">
        <w:rPr>
          <w:rFonts w:ascii="Cambria" w:hAnsi="Cambria"/>
          <w:spacing w:val="-6"/>
          <w:sz w:val="28"/>
          <w:szCs w:val="28"/>
        </w:rPr>
        <w:t>» __</w:t>
      </w:r>
      <w:r>
        <w:rPr>
          <w:rFonts w:ascii="Cambria" w:hAnsi="Cambria"/>
          <w:spacing w:val="-6"/>
          <w:sz w:val="28"/>
          <w:szCs w:val="28"/>
        </w:rPr>
        <w:t>05</w:t>
      </w:r>
      <w:r w:rsidRPr="00B95FB5">
        <w:rPr>
          <w:rFonts w:ascii="Cambria" w:hAnsi="Cambria"/>
          <w:spacing w:val="-6"/>
          <w:sz w:val="28"/>
          <w:szCs w:val="28"/>
        </w:rPr>
        <w:t>_______ 2013 года.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</w:rPr>
        <w:t xml:space="preserve">12. Место и дата проведения отборочной стадии не позднее: </w:t>
      </w:r>
      <w:r w:rsidRPr="00B95FB5">
        <w:rPr>
          <w:rFonts w:ascii="Cambria" w:hAnsi="Cambria"/>
          <w:spacing w:val="-6"/>
          <w:sz w:val="28"/>
          <w:szCs w:val="28"/>
        </w:rPr>
        <w:t>«</w:t>
      </w:r>
      <w:r>
        <w:rPr>
          <w:rFonts w:ascii="Cambria" w:hAnsi="Cambria"/>
          <w:spacing w:val="-6"/>
          <w:sz w:val="28"/>
          <w:szCs w:val="28"/>
        </w:rPr>
        <w:t>03</w:t>
      </w:r>
      <w:r w:rsidRPr="00B95FB5">
        <w:rPr>
          <w:rFonts w:ascii="Cambria" w:hAnsi="Cambria"/>
          <w:spacing w:val="-6"/>
          <w:sz w:val="28"/>
          <w:szCs w:val="28"/>
        </w:rPr>
        <w:t>» _</w:t>
      </w:r>
      <w:r>
        <w:rPr>
          <w:rFonts w:ascii="Cambria" w:hAnsi="Cambria"/>
          <w:spacing w:val="-6"/>
          <w:sz w:val="28"/>
          <w:szCs w:val="28"/>
        </w:rPr>
        <w:t>06</w:t>
      </w:r>
      <w:r w:rsidRPr="00B95FB5">
        <w:rPr>
          <w:rFonts w:ascii="Cambria" w:hAnsi="Cambria"/>
          <w:spacing w:val="-6"/>
          <w:sz w:val="28"/>
          <w:szCs w:val="28"/>
        </w:rPr>
        <w:t>____________ 2013 года.</w:t>
      </w:r>
    </w:p>
    <w:p w:rsidR="00EE661D" w:rsidRPr="00B95FB5" w:rsidRDefault="00EE661D" w:rsidP="0074548D">
      <w:pPr>
        <w:tabs>
          <w:tab w:val="num" w:pos="-1843"/>
          <w:tab w:val="left" w:pos="1134"/>
        </w:tabs>
        <w:spacing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 xml:space="preserve">Россия, 662972, ЗАТО Железногорск, г. Железногорск, Красноярского края, </w:t>
      </w:r>
      <w:r w:rsidRPr="00B95FB5">
        <w:rPr>
          <w:rFonts w:ascii="Cambria" w:hAnsi="Cambria"/>
          <w:spacing w:val="-20"/>
          <w:sz w:val="28"/>
          <w:szCs w:val="28"/>
        </w:rPr>
        <w:t>ул. Ленина, д.56.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</w:rPr>
        <w:t xml:space="preserve">13. Место и дата подведения итогов запроса цен не позднее: </w:t>
      </w:r>
      <w:r w:rsidRPr="00B95FB5">
        <w:rPr>
          <w:rFonts w:ascii="Cambria" w:hAnsi="Cambria"/>
          <w:spacing w:val="-6"/>
          <w:sz w:val="28"/>
          <w:szCs w:val="28"/>
        </w:rPr>
        <w:t>«</w:t>
      </w:r>
      <w:r>
        <w:rPr>
          <w:rFonts w:ascii="Cambria" w:hAnsi="Cambria"/>
          <w:spacing w:val="-6"/>
          <w:sz w:val="28"/>
          <w:szCs w:val="28"/>
        </w:rPr>
        <w:t>03</w:t>
      </w:r>
      <w:r w:rsidRPr="00B95FB5">
        <w:rPr>
          <w:rFonts w:ascii="Cambria" w:hAnsi="Cambria"/>
          <w:spacing w:val="-6"/>
          <w:sz w:val="28"/>
          <w:szCs w:val="28"/>
        </w:rPr>
        <w:t>» __</w:t>
      </w:r>
      <w:r>
        <w:rPr>
          <w:rFonts w:ascii="Cambria" w:hAnsi="Cambria"/>
          <w:spacing w:val="-6"/>
          <w:sz w:val="28"/>
          <w:szCs w:val="28"/>
        </w:rPr>
        <w:t>06</w:t>
      </w:r>
      <w:r w:rsidRPr="00B95FB5">
        <w:rPr>
          <w:rFonts w:ascii="Cambria" w:hAnsi="Cambria"/>
          <w:spacing w:val="-6"/>
          <w:sz w:val="28"/>
          <w:szCs w:val="28"/>
        </w:rPr>
        <w:t xml:space="preserve">_____ 2013 года. </w:t>
      </w:r>
    </w:p>
    <w:p w:rsidR="00EE661D" w:rsidRPr="00B95FB5" w:rsidRDefault="00EE661D" w:rsidP="0074548D">
      <w:pPr>
        <w:tabs>
          <w:tab w:val="num" w:pos="-1843"/>
          <w:tab w:val="left" w:pos="1134"/>
        </w:tabs>
        <w:spacing w:line="220" w:lineRule="atLeast"/>
        <w:ind w:left="-709" w:right="-143"/>
        <w:contextualSpacing/>
        <w:jc w:val="both"/>
        <w:rPr>
          <w:rFonts w:ascii="Cambria" w:hAnsi="Cambria"/>
          <w:spacing w:val="-20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Россия, 662972, ЗАТО Железногорск, г. Железногорск, Красноярского края, у</w:t>
      </w:r>
      <w:r w:rsidRPr="00B95FB5">
        <w:rPr>
          <w:rFonts w:ascii="Cambria" w:hAnsi="Cambria"/>
          <w:spacing w:val="-20"/>
          <w:sz w:val="28"/>
          <w:szCs w:val="28"/>
        </w:rPr>
        <w:t>л. Ленина, д.56.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Style w:val="postbody"/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spacing w:val="-6"/>
          <w:sz w:val="28"/>
          <w:szCs w:val="28"/>
        </w:rPr>
        <w:t xml:space="preserve">14. Срок заключения договора после определения победителя запроса цен: </w:t>
      </w:r>
      <w:r w:rsidRPr="00B95FB5">
        <w:rPr>
          <w:rFonts w:ascii="Cambria" w:hAnsi="Cambria"/>
          <w:sz w:val="28"/>
          <w:szCs w:val="28"/>
        </w:rPr>
        <w:t>договор</w:t>
      </w:r>
      <w:r w:rsidRPr="00B95FB5">
        <w:rPr>
          <w:rStyle w:val="postbody"/>
          <w:rFonts w:ascii="Cambria" w:hAnsi="Cambria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B95FB5">
        <w:rPr>
          <w:rFonts w:ascii="Cambria" w:hAnsi="Cambria"/>
          <w:sz w:val="28"/>
          <w:szCs w:val="28"/>
        </w:rPr>
        <w:t xml:space="preserve"> подведения итогов запроса цен</w:t>
      </w:r>
      <w:r w:rsidRPr="00B95FB5">
        <w:rPr>
          <w:rStyle w:val="postbody"/>
          <w:rFonts w:ascii="Cambria" w:hAnsi="Cambria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</w:rPr>
        <w:t>15. Форма, размер и срок предоставления обеспечения исполнения договора:</w:t>
      </w:r>
      <w:r w:rsidRPr="00B95FB5">
        <w:rPr>
          <w:rFonts w:ascii="Cambria" w:hAnsi="Cambria"/>
          <w:bCs/>
          <w:spacing w:val="-6"/>
          <w:sz w:val="28"/>
          <w:szCs w:val="28"/>
        </w:rPr>
        <w:t>не требуется</w:t>
      </w:r>
      <w:r w:rsidRPr="00B95FB5">
        <w:rPr>
          <w:rFonts w:ascii="Cambria" w:hAnsi="Cambria"/>
          <w:spacing w:val="-20"/>
          <w:sz w:val="28"/>
          <w:szCs w:val="28"/>
        </w:rPr>
        <w:t>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16.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661D" w:rsidRPr="00B95FB5" w:rsidRDefault="00EE661D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17.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E661D" w:rsidRPr="00B95FB5" w:rsidRDefault="00EE661D" w:rsidP="0074548D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18. 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EE661D" w:rsidRPr="00B95FB5" w:rsidRDefault="00EE661D" w:rsidP="0074548D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</w:p>
    <w:sectPr w:rsidR="00EE661D" w:rsidRPr="00B95FB5" w:rsidSect="00296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246E5971"/>
    <w:multiLevelType w:val="multilevel"/>
    <w:tmpl w:val="8BACE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46B"/>
    <w:rsid w:val="00005990"/>
    <w:rsid w:val="00006CD2"/>
    <w:rsid w:val="00007619"/>
    <w:rsid w:val="0001243C"/>
    <w:rsid w:val="00012EAA"/>
    <w:rsid w:val="00017B83"/>
    <w:rsid w:val="0002094B"/>
    <w:rsid w:val="00037DD7"/>
    <w:rsid w:val="00047FA6"/>
    <w:rsid w:val="00056A49"/>
    <w:rsid w:val="000668D0"/>
    <w:rsid w:val="000824CB"/>
    <w:rsid w:val="00084B83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54CB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96B73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07E"/>
    <w:rsid w:val="003C5E0A"/>
    <w:rsid w:val="003E6B97"/>
    <w:rsid w:val="00400931"/>
    <w:rsid w:val="00403963"/>
    <w:rsid w:val="00403C23"/>
    <w:rsid w:val="00411814"/>
    <w:rsid w:val="0041292F"/>
    <w:rsid w:val="004134AD"/>
    <w:rsid w:val="00426A46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86337"/>
    <w:rsid w:val="004979C5"/>
    <w:rsid w:val="004A0BC3"/>
    <w:rsid w:val="004A4648"/>
    <w:rsid w:val="004A6818"/>
    <w:rsid w:val="004B6C5C"/>
    <w:rsid w:val="004C29DB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37BC"/>
    <w:rsid w:val="006038A6"/>
    <w:rsid w:val="00605087"/>
    <w:rsid w:val="00605710"/>
    <w:rsid w:val="00606AD8"/>
    <w:rsid w:val="006071E4"/>
    <w:rsid w:val="00611889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4548D"/>
    <w:rsid w:val="00751E46"/>
    <w:rsid w:val="007632F6"/>
    <w:rsid w:val="007706EA"/>
    <w:rsid w:val="00776926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01978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3E5A"/>
    <w:rsid w:val="008F6C2B"/>
    <w:rsid w:val="009055EF"/>
    <w:rsid w:val="00906596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33DE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265F7"/>
    <w:rsid w:val="00B30AFA"/>
    <w:rsid w:val="00B352BC"/>
    <w:rsid w:val="00B44310"/>
    <w:rsid w:val="00B6066F"/>
    <w:rsid w:val="00B70BD4"/>
    <w:rsid w:val="00B73D39"/>
    <w:rsid w:val="00B867BE"/>
    <w:rsid w:val="00B9095E"/>
    <w:rsid w:val="00B95FB5"/>
    <w:rsid w:val="00BA4FE3"/>
    <w:rsid w:val="00BA5CED"/>
    <w:rsid w:val="00BB5CB9"/>
    <w:rsid w:val="00BC54EA"/>
    <w:rsid w:val="00BC7029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1DBA"/>
    <w:rsid w:val="00CD3C93"/>
    <w:rsid w:val="00CD3F68"/>
    <w:rsid w:val="00CD739A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55D17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E661D"/>
    <w:rsid w:val="00EF3FD6"/>
    <w:rsid w:val="00EF4D88"/>
    <w:rsid w:val="00F141A9"/>
    <w:rsid w:val="00F17DF8"/>
    <w:rsid w:val="00F30825"/>
    <w:rsid w:val="00F42B5C"/>
    <w:rsid w:val="00F45B4D"/>
    <w:rsid w:val="00F51BD5"/>
    <w:rsid w:val="00F5354A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7246B"/>
    <w:pPr>
      <w:spacing w:before="100" w:beforeAutospacing="1" w:after="100" w:afterAutospacing="1"/>
    </w:pPr>
    <w:rPr>
      <w:rFonts w:eastAsia="Calibri"/>
      <w:szCs w:val="20"/>
    </w:rPr>
  </w:style>
  <w:style w:type="character" w:styleId="Hyperlink">
    <w:name w:val="Hyperlink"/>
    <w:basedOn w:val="DefaultParagraphFont"/>
    <w:uiPriority w:val="99"/>
    <w:rsid w:val="0037246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37246B"/>
    <w:rPr>
      <w:rFonts w:ascii="Times New Roman" w:hAnsi="Times New Roman"/>
      <w:sz w:val="24"/>
    </w:rPr>
  </w:style>
  <w:style w:type="character" w:customStyle="1" w:styleId="postbody">
    <w:name w:val="postbody"/>
    <w:basedOn w:val="DefaultParagraphFont"/>
    <w:uiPriority w:val="99"/>
    <w:rsid w:val="003724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3</Pages>
  <Words>809</Words>
  <Characters>4614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11</cp:revision>
  <dcterms:created xsi:type="dcterms:W3CDTF">2013-04-15T08:13:00Z</dcterms:created>
  <dcterms:modified xsi:type="dcterms:W3CDTF">2013-05-07T04:14:00Z</dcterms:modified>
</cp:coreProperties>
</file>