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511DBA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F774B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F774BA">
              <w:rPr>
                <w:color w:val="000000"/>
              </w:rPr>
              <w:t>25</w:t>
            </w:r>
            <w:r w:rsidRPr="00F17B63">
              <w:rPr>
                <w:color w:val="000000"/>
              </w:rPr>
              <w:t xml:space="preserve">» </w:t>
            </w:r>
            <w:r w:rsidR="00C631DA">
              <w:rPr>
                <w:color w:val="000000"/>
              </w:rPr>
              <w:t>октября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F774BA">
        <w:rPr>
          <w:b/>
        </w:rPr>
        <w:t>поставку</w:t>
      </w:r>
      <w:r w:rsidR="00F774BA" w:rsidRPr="00B918D2">
        <w:rPr>
          <w:b/>
        </w:rPr>
        <w:t xml:space="preserve"> </w:t>
      </w:r>
      <w:r w:rsidR="00F774BA">
        <w:rPr>
          <w:b/>
        </w:rPr>
        <w:t>черного металлопроката</w:t>
      </w:r>
      <w:r w:rsidR="00F774BA" w:rsidRPr="00B918D2">
        <w:rPr>
          <w:b/>
        </w:rPr>
        <w:t xml:space="preserve"> (номенклатурная группа № 1.</w:t>
      </w:r>
      <w:r w:rsidR="00F774BA">
        <w:rPr>
          <w:b/>
        </w:rPr>
        <w:t>7</w:t>
      </w:r>
      <w:r w:rsidR="00F774BA" w:rsidRPr="00B918D2">
        <w:rPr>
          <w:b/>
        </w:rPr>
        <w:t xml:space="preserve">7 – Поставка </w:t>
      </w:r>
      <w:r w:rsidR="00F774BA">
        <w:rPr>
          <w:b/>
        </w:rPr>
        <w:t>черного металлопроката</w:t>
      </w:r>
      <w:r w:rsidR="00F774BA" w:rsidRPr="00B918D2">
        <w:rPr>
          <w:b/>
        </w:rPr>
        <w:t>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511DBA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511DBA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11DBA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11DBA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11DBA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11DBA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11DBA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11DBA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11DBA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11DBA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511DB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11DB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11DB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11DB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11DB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11DB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11DB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11DB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11DB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11DB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511DBA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511DBA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693B3B">
        <w:t>поставка</w:t>
      </w:r>
      <w:r w:rsidR="00693B3B" w:rsidRPr="00693B3B">
        <w:t xml:space="preserve"> </w:t>
      </w:r>
      <w:r w:rsidR="00F774BA">
        <w:t xml:space="preserve">черного металлопроката </w:t>
      </w:r>
      <w:r w:rsidR="00F774BA" w:rsidRPr="005B4D98">
        <w:t xml:space="preserve"> (номенклатурная группа </w:t>
      </w:r>
      <w:r w:rsidR="00F774BA">
        <w:t xml:space="preserve">№1.77 </w:t>
      </w:r>
      <w:r w:rsidR="00F774BA" w:rsidRPr="005B4D98">
        <w:t xml:space="preserve">- поставка </w:t>
      </w:r>
      <w:r w:rsidR="00F774BA">
        <w:t>черного металлопроката</w:t>
      </w:r>
      <w:r w:rsidR="00F774BA" w:rsidRPr="005B4D98">
        <w:t>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F774BA" w:rsidRPr="00F774BA">
        <w:t>262 975 (Двести шестьдесят две тысячи д</w:t>
      </w:r>
      <w:r w:rsidR="00F774BA" w:rsidRPr="00F774BA">
        <w:t>е</w:t>
      </w:r>
      <w:r w:rsidR="00F774BA" w:rsidRPr="00F774BA">
        <w:t>вятьсот семьдесят пять) рублей 19 копеек</w:t>
      </w:r>
      <w:r w:rsidR="009A67E2" w:rsidRPr="009A67E2">
        <w:t>, в текущих ценах, включая НДС. 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F774BA">
        <w:t>31</w:t>
      </w:r>
      <w:r w:rsidR="001B5CA3" w:rsidRPr="00515F7F">
        <w:t xml:space="preserve">» </w:t>
      </w:r>
      <w:r w:rsidR="00D41C72">
        <w:t>октября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F774BA">
        <w:t>06</w:t>
      </w:r>
      <w:r w:rsidR="00CA0950" w:rsidRPr="00515F7F">
        <w:t xml:space="preserve">» </w:t>
      </w:r>
      <w:r w:rsidR="00F774BA">
        <w:t>ноября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F774BA">
        <w:t>06</w:t>
      </w:r>
      <w:r w:rsidR="00436266" w:rsidRPr="00515F7F">
        <w:t xml:space="preserve">» </w:t>
      </w:r>
      <w:r w:rsidR="00F774BA">
        <w:t>ноября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511DBA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511DBA">
        <w:rPr>
          <w:sz w:val="22"/>
          <w:szCs w:val="22"/>
        </w:rPr>
      </w:r>
      <w:r w:rsidR="00511DB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511DBA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511DBA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511DBA">
        <w:rPr>
          <w:sz w:val="22"/>
          <w:szCs w:val="22"/>
        </w:rPr>
      </w:r>
      <w:r w:rsidR="00511DB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511DBA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511DBA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511DBA">
        <w:rPr>
          <w:sz w:val="22"/>
          <w:szCs w:val="22"/>
        </w:rPr>
      </w:r>
      <w:r w:rsidR="00511DB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511DBA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511DBA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511DBA">
        <w:rPr>
          <w:szCs w:val="24"/>
        </w:rPr>
      </w:r>
      <w:r w:rsidR="00511DBA">
        <w:rPr>
          <w:szCs w:val="24"/>
        </w:rPr>
        <w:fldChar w:fldCharType="separate"/>
      </w:r>
      <w:r w:rsidR="00C6687E">
        <w:rPr>
          <w:szCs w:val="24"/>
        </w:rPr>
        <w:t>7</w:t>
      </w:r>
      <w:r w:rsidR="00511DBA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511DBA">
        <w:fldChar w:fldCharType="begin"/>
      </w:r>
      <w:r w:rsidR="00F80296">
        <w:instrText xml:space="preserve"> REF _Ref354133641 \n \h </w:instrText>
      </w:r>
      <w:r w:rsidR="00511DBA">
        <w:fldChar w:fldCharType="separate"/>
      </w:r>
      <w:r w:rsidR="00C6687E">
        <w:t>3.17</w:t>
      </w:r>
      <w:r w:rsidR="00511DBA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511DBA">
        <w:fldChar w:fldCharType="begin"/>
      </w:r>
      <w:r w:rsidR="00F80296">
        <w:instrText xml:space="preserve"> REF _Ref354138244 \n \h </w:instrText>
      </w:r>
      <w:r w:rsidR="00511DBA">
        <w:fldChar w:fldCharType="separate"/>
      </w:r>
      <w:r w:rsidR="00C6687E">
        <w:t>3.16</w:t>
      </w:r>
      <w:r w:rsidR="00511DBA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511DBA">
        <w:fldChar w:fldCharType="begin"/>
      </w:r>
      <w:r w:rsidR="00F85B0F">
        <w:instrText xml:space="preserve"> REF _Ref317172396 \n \h </w:instrText>
      </w:r>
      <w:r w:rsidR="00511DBA">
        <w:fldChar w:fldCharType="separate"/>
      </w:r>
      <w:r w:rsidR="00C6687E">
        <w:t>2.6</w:t>
      </w:r>
      <w:r w:rsidR="00511DBA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511DBA">
        <w:fldChar w:fldCharType="begin"/>
      </w:r>
      <w:r w:rsidR="00FC6391">
        <w:instrText xml:space="preserve"> REF _Ref319673312 \n \h </w:instrText>
      </w:r>
      <w:r w:rsidR="00511DBA">
        <w:fldChar w:fldCharType="separate"/>
      </w:r>
      <w:r w:rsidR="00C6687E">
        <w:t>14</w:t>
      </w:r>
      <w:r w:rsidR="00511DBA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511DBA">
        <w:fldChar w:fldCharType="begin"/>
      </w:r>
      <w:r w:rsidR="00DF2159">
        <w:instrText xml:space="preserve"> REF _Ref319674631 \n \h </w:instrText>
      </w:r>
      <w:r w:rsidR="00511DBA">
        <w:fldChar w:fldCharType="separate"/>
      </w:r>
      <w:r w:rsidR="00C6687E">
        <w:t>16</w:t>
      </w:r>
      <w:r w:rsidR="00511DBA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511DBA">
        <w:fldChar w:fldCharType="begin"/>
      </w:r>
      <w:r w:rsidR="00480815">
        <w:instrText xml:space="preserve"> REF _Ref317252426 \n \h </w:instrText>
      </w:r>
      <w:r w:rsidR="00511DBA">
        <w:fldChar w:fldCharType="separate"/>
      </w:r>
      <w:r w:rsidR="00C6687E">
        <w:t>3.5</w:t>
      </w:r>
      <w:r w:rsidR="00511DBA">
        <w:fldChar w:fldCharType="end"/>
      </w:r>
      <w:r w:rsidR="003122B7">
        <w:t xml:space="preserve"> </w:t>
      </w:r>
      <w:r w:rsidR="00510E75" w:rsidRPr="00EC419F">
        <w:t>–</w:t>
      </w:r>
      <w:r w:rsidR="00511DBA">
        <w:fldChar w:fldCharType="begin"/>
      </w:r>
      <w:r w:rsidR="00480815">
        <w:instrText xml:space="preserve"> REF _Ref317253302 \n \h </w:instrText>
      </w:r>
      <w:r w:rsidR="00511DBA">
        <w:fldChar w:fldCharType="separate"/>
      </w:r>
      <w:r w:rsidR="00C6687E">
        <w:t>3.9</w:t>
      </w:r>
      <w:r w:rsidR="00511DBA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511DBA">
        <w:fldChar w:fldCharType="begin"/>
      </w:r>
      <w:r w:rsidR="00DF2159">
        <w:instrText xml:space="preserve"> REF _Ref322342224 \n \h </w:instrText>
      </w:r>
      <w:r w:rsidR="00511DBA">
        <w:fldChar w:fldCharType="separate"/>
      </w:r>
      <w:r w:rsidR="00C6687E">
        <w:t>6</w:t>
      </w:r>
      <w:r w:rsidR="00511DBA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511DBA">
        <w:fldChar w:fldCharType="begin"/>
      </w:r>
      <w:r w:rsidR="00FA19E7">
        <w:instrText xml:space="preserve"> REF _Ref317252532 \n \h </w:instrText>
      </w:r>
      <w:r w:rsidR="00511DBA">
        <w:fldChar w:fldCharType="separate"/>
      </w:r>
      <w:r w:rsidR="00C6687E">
        <w:t>3.11</w:t>
      </w:r>
      <w:r w:rsidR="00511DBA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</w:t>
      </w:r>
      <w:r w:rsidRPr="004D29E1">
        <w:t>с</w:t>
      </w:r>
      <w:r w:rsidRPr="004D29E1">
        <w:t>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</w:t>
      </w:r>
      <w:r w:rsidRPr="004D29E1">
        <w:t>е</w:t>
      </w:r>
      <w:r w:rsidRPr="004D29E1">
        <w:t>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</w:t>
      </w:r>
      <w:r w:rsidRPr="004D29E1">
        <w:t>т</w:t>
      </w:r>
      <w:r w:rsidRPr="004D29E1">
        <w:t>во имеет ит</w:t>
      </w:r>
      <w:r w:rsidRPr="004D29E1">
        <w:t>о</w:t>
      </w:r>
      <w:r w:rsidRPr="004D29E1">
        <w:t>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</w:t>
      </w:r>
      <w:r w:rsidRPr="004D29E1">
        <w:t>в</w:t>
      </w:r>
      <w:r w:rsidRPr="004D29E1">
        <w:t>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</w:t>
      </w:r>
      <w:r w:rsidRPr="004D29E1">
        <w:t>и</w:t>
      </w:r>
      <w:r w:rsidRPr="004D29E1">
        <w:t>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511DBA">
        <w:fldChar w:fldCharType="begin"/>
      </w:r>
      <w:r w:rsidR="00F85B0F">
        <w:instrText xml:space="preserve"> REF _Ref319911829 \n \h </w:instrText>
      </w:r>
      <w:r w:rsidR="00511DBA">
        <w:fldChar w:fldCharType="separate"/>
      </w:r>
      <w:r w:rsidR="00C6687E">
        <w:t>3</w:t>
      </w:r>
      <w:r w:rsidR="00511DBA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511DBA">
        <w:fldChar w:fldCharType="begin"/>
      </w:r>
      <w:r w:rsidR="00F85B0F">
        <w:instrText xml:space="preserve"> REF _Ref319674695 \n \h </w:instrText>
      </w:r>
      <w:r w:rsidR="00511DBA">
        <w:fldChar w:fldCharType="separate"/>
      </w:r>
      <w:r w:rsidR="00C6687E">
        <w:t>17</w:t>
      </w:r>
      <w:r w:rsidR="00511DBA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511DBA">
        <w:fldChar w:fldCharType="begin"/>
      </w:r>
      <w:r w:rsidR="00F85B0F">
        <w:instrText xml:space="preserve"> REF _Ref322343842 \n \h </w:instrText>
      </w:r>
      <w:r w:rsidR="00511DBA">
        <w:fldChar w:fldCharType="separate"/>
      </w:r>
      <w:r w:rsidR="00C6687E">
        <w:t>19</w:t>
      </w:r>
      <w:r w:rsidR="00511DBA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511DBA">
        <w:fldChar w:fldCharType="begin"/>
      </w:r>
      <w:r>
        <w:instrText xml:space="preserve"> REF _Ref319674695 \n \h </w:instrText>
      </w:r>
      <w:r w:rsidR="00511DBA">
        <w:fldChar w:fldCharType="separate"/>
      </w:r>
      <w:r w:rsidR="00C6687E">
        <w:t>17</w:t>
      </w:r>
      <w:r w:rsidR="00511DBA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511DBA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511DBA">
        <w:rPr>
          <w:sz w:val="24"/>
        </w:rPr>
      </w:r>
      <w:r w:rsidR="00511DBA">
        <w:rPr>
          <w:sz w:val="24"/>
        </w:rPr>
        <w:fldChar w:fldCharType="separate"/>
      </w:r>
      <w:r w:rsidR="00C6687E">
        <w:rPr>
          <w:sz w:val="24"/>
        </w:rPr>
        <w:t>2.6</w:t>
      </w:r>
      <w:r w:rsidR="00511DBA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511DBA">
        <w:fldChar w:fldCharType="begin"/>
      </w:r>
      <w:r w:rsidR="00F80296">
        <w:instrText xml:space="preserve"> REF _Ref354133641 \n \h </w:instrText>
      </w:r>
      <w:r w:rsidR="00511DBA">
        <w:fldChar w:fldCharType="separate"/>
      </w:r>
      <w:r w:rsidR="00C6687E">
        <w:t>3.17</w:t>
      </w:r>
      <w:r w:rsidR="00511DBA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511DBA">
        <w:fldChar w:fldCharType="begin"/>
      </w:r>
      <w:r>
        <w:instrText xml:space="preserve"> REF _Ref322343842 \n \h </w:instrText>
      </w:r>
      <w:r w:rsidR="00511DBA">
        <w:fldChar w:fldCharType="separate"/>
      </w:r>
      <w:r w:rsidR="00C6687E">
        <w:t>19</w:t>
      </w:r>
      <w:r w:rsidR="00511DBA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511DBA">
        <w:fldChar w:fldCharType="begin"/>
      </w:r>
      <w:r w:rsidR="004A6859">
        <w:instrText xml:space="preserve"> REF _Ref322343842 \n \h </w:instrText>
      </w:r>
      <w:r w:rsidR="00511DBA">
        <w:fldChar w:fldCharType="separate"/>
      </w:r>
      <w:r w:rsidR="00C6687E">
        <w:t>19</w:t>
      </w:r>
      <w:r w:rsidR="00511DBA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511DBA">
        <w:fldChar w:fldCharType="begin"/>
      </w:r>
      <w:r w:rsidR="00D36A3C">
        <w:instrText xml:space="preserve"> REF _Ref325034202 \n \h </w:instrText>
      </w:r>
      <w:r w:rsidR="00511DBA">
        <w:fldChar w:fldCharType="separate"/>
      </w:r>
      <w:r w:rsidR="00D36A3C">
        <w:t>13.7</w:t>
      </w:r>
      <w:r w:rsidR="00511DBA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lastRenderedPageBreak/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lastRenderedPageBreak/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BF1249">
              <w:rPr>
                <w:sz w:val="20"/>
                <w:szCs w:val="20"/>
              </w:rPr>
              <w:t>поставку</w:t>
            </w:r>
            <w:r w:rsidR="00BF1249" w:rsidRPr="00BF1249">
              <w:rPr>
                <w:sz w:val="20"/>
                <w:szCs w:val="20"/>
              </w:rPr>
              <w:t xml:space="preserve"> черного металлопроката  (номен</w:t>
            </w:r>
            <w:r w:rsidR="00BF1249" w:rsidRPr="00BF1249">
              <w:rPr>
                <w:sz w:val="20"/>
                <w:szCs w:val="20"/>
              </w:rPr>
              <w:t>к</w:t>
            </w:r>
            <w:r w:rsidR="00BF1249" w:rsidRPr="00BF1249">
              <w:rPr>
                <w:sz w:val="20"/>
                <w:szCs w:val="20"/>
              </w:rPr>
              <w:t>латурная группа №1.77 - поставка черного металлопроката)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BF1249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BF1249">
              <w:rPr>
                <w:spacing w:val="-6"/>
                <w:sz w:val="20"/>
                <w:szCs w:val="20"/>
              </w:rPr>
              <w:t>262 975 (Двести шестьдесят две тысячи девятьсот семьдесят пять) рублей 19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BF1249">
              <w:rPr>
                <w:sz w:val="20"/>
                <w:szCs w:val="20"/>
              </w:rPr>
              <w:t>черн</w:t>
            </w:r>
            <w:r w:rsidR="00BF1249">
              <w:rPr>
                <w:sz w:val="20"/>
                <w:szCs w:val="20"/>
              </w:rPr>
              <w:t>о</w:t>
            </w:r>
            <w:r w:rsidR="00BF1249">
              <w:rPr>
                <w:sz w:val="20"/>
                <w:szCs w:val="20"/>
              </w:rPr>
              <w:t>го металлопроката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</w:t>
            </w:r>
            <w:r w:rsidRPr="00A25D7E">
              <w:rPr>
                <w:sz w:val="20"/>
                <w:szCs w:val="20"/>
              </w:rPr>
              <w:t>й</w:t>
            </w:r>
            <w:r w:rsidRPr="00A25D7E">
              <w:rPr>
                <w:sz w:val="20"/>
                <w:szCs w:val="20"/>
              </w:rPr>
              <w:t>ствия истек в связи с переносом срока окончания подачи заявок - действующими на момент изначально установленного в извещении о проведении запроса цен и н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стоящей д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кументации по запросу </w:t>
            </w:r>
            <w:proofErr w:type="gramStart"/>
            <w:r w:rsidRPr="00A25D7E">
              <w:rPr>
                <w:sz w:val="20"/>
                <w:szCs w:val="20"/>
              </w:rPr>
              <w:t>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</w:t>
            </w:r>
            <w:proofErr w:type="gramEnd"/>
            <w:r w:rsidR="008049B9" w:rsidRPr="00A25D7E">
              <w:rPr>
                <w:sz w:val="20"/>
                <w:szCs w:val="20"/>
              </w:rPr>
              <w:t>)</w:t>
            </w:r>
            <w:bookmarkEnd w:id="171"/>
            <w:r w:rsidR="00F568C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lastRenderedPageBreak/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Pr="009A67E2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5B9D" w:rsidRP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25D7E">
              <w:rPr>
                <w:sz w:val="20"/>
                <w:szCs w:val="20"/>
              </w:rPr>
              <w:t>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обслуживания,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  <w:proofErr w:type="gram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>рого является предметом настоящего запроса цен, действующие на момент откр</w:t>
            </w:r>
            <w:r w:rsidR="00F774BA" w:rsidRPr="00F774BA">
              <w:rPr>
                <w:sz w:val="20"/>
                <w:szCs w:val="20"/>
              </w:rPr>
              <w:t>ы</w:t>
            </w:r>
            <w:r w:rsidR="00F774BA" w:rsidRPr="00F774BA">
              <w:rPr>
                <w:sz w:val="20"/>
                <w:szCs w:val="20"/>
              </w:rPr>
              <w:t>тия доступа к заявкам: отсканированный оригинал сертификата качества завода-изготовителя и иных документов, предусмотренных зав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>дом-изготовителем</w:t>
            </w:r>
            <w:r w:rsidR="00F568C0" w:rsidRPr="00F774BA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lastRenderedPageBreak/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lastRenderedPageBreak/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511DB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511DBA">
              <w:rPr>
                <w:sz w:val="20"/>
                <w:szCs w:val="20"/>
              </w:rPr>
            </w:r>
            <w:r w:rsidR="00511DB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511DBA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511DBA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511DBA">
              <w:rPr>
                <w:rFonts w:eastAsia="Arial Unicode MS"/>
                <w:bCs/>
                <w:sz w:val="20"/>
                <w:szCs w:val="20"/>
              </w:rPr>
            </w:r>
            <w:r w:rsidR="00511DBA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511DBA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511DB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511DBA">
              <w:rPr>
                <w:sz w:val="20"/>
                <w:szCs w:val="20"/>
              </w:rPr>
            </w:r>
            <w:r w:rsidR="00511DB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511DBA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511DB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511DBA">
              <w:rPr>
                <w:sz w:val="20"/>
                <w:szCs w:val="20"/>
              </w:rPr>
            </w:r>
            <w:r w:rsidR="00511DB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511DB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511DBA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511DBA">
              <w:rPr>
                <w:sz w:val="20"/>
                <w:szCs w:val="20"/>
              </w:rPr>
            </w:r>
            <w:r w:rsidR="00511DB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511DBA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511DBA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511DBA">
              <w:rPr>
                <w:sz w:val="20"/>
                <w:szCs w:val="20"/>
              </w:rPr>
            </w:r>
            <w:r w:rsidR="00511DB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511DBA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lastRenderedPageBreak/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BF124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BF1249">
              <w:rPr>
                <w:sz w:val="20"/>
                <w:szCs w:val="20"/>
              </w:rPr>
              <w:t>31</w:t>
            </w:r>
            <w:r w:rsidRPr="00761837">
              <w:rPr>
                <w:sz w:val="20"/>
                <w:szCs w:val="20"/>
              </w:rPr>
              <w:t xml:space="preserve">» </w:t>
            </w:r>
            <w:r w:rsidR="00D41C72">
              <w:rPr>
                <w:sz w:val="20"/>
                <w:szCs w:val="20"/>
              </w:rPr>
              <w:t>октября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BF1249">
              <w:rPr>
                <w:sz w:val="20"/>
                <w:szCs w:val="20"/>
              </w:rPr>
              <w:t>06</w:t>
            </w:r>
            <w:r w:rsidR="00BF665C" w:rsidRPr="00761837">
              <w:rPr>
                <w:sz w:val="20"/>
                <w:szCs w:val="20"/>
              </w:rPr>
              <w:t>» </w:t>
            </w:r>
            <w:r w:rsidR="00BF1249">
              <w:rPr>
                <w:sz w:val="20"/>
                <w:szCs w:val="20"/>
              </w:rPr>
              <w:t>ноября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BF124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BF1249">
              <w:rPr>
                <w:sz w:val="20"/>
                <w:szCs w:val="20"/>
              </w:rPr>
              <w:t>06</w:t>
            </w:r>
            <w:r w:rsidR="004D7ED5" w:rsidRPr="00761837">
              <w:rPr>
                <w:sz w:val="20"/>
                <w:szCs w:val="20"/>
              </w:rPr>
              <w:t>» </w:t>
            </w:r>
            <w:r w:rsidR="00BF1249">
              <w:rPr>
                <w:sz w:val="20"/>
                <w:szCs w:val="20"/>
              </w:rPr>
              <w:t>ноября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081735" w:rsidP="00236A5E">
            <w:pPr>
              <w:pStyle w:val="Times12"/>
              <w:ind w:firstLine="0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lastRenderedPageBreak/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511DBA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511DBA">
        <w:rPr>
          <w:rFonts w:ascii="Times New Roman" w:hAnsi="Times New Roman" w:cs="Times New Roman"/>
        </w:rPr>
      </w:r>
      <w:r w:rsidR="00511DBA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511DBA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511DBA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511DBA">
        <w:rPr>
          <w:sz w:val="20"/>
          <w:szCs w:val="20"/>
        </w:rPr>
      </w:r>
      <w:r w:rsidR="00511DB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511DBA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511DBA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511DBA">
        <w:rPr>
          <w:sz w:val="20"/>
          <w:szCs w:val="20"/>
        </w:rPr>
      </w:r>
      <w:r w:rsidR="00511DB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511DBA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511DBA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511DBA">
        <w:rPr>
          <w:sz w:val="20"/>
          <w:szCs w:val="20"/>
        </w:rPr>
      </w:r>
      <w:r w:rsidR="00511DB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511DBA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511DBA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511DBA">
        <w:rPr>
          <w:rFonts w:eastAsia="Arial Unicode MS"/>
          <w:bCs/>
          <w:sz w:val="20"/>
          <w:szCs w:val="20"/>
        </w:rPr>
      </w:r>
      <w:r w:rsidR="00511DBA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511DBA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511DB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11DBA" w:rsidRPr="007022B7">
        <w:rPr>
          <w:bCs/>
        </w:rPr>
      </w:r>
      <w:r w:rsidR="00511DB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11DB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511DB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11DBA" w:rsidRPr="007022B7">
        <w:rPr>
          <w:bCs/>
        </w:rPr>
      </w:r>
      <w:r w:rsidR="00511DB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11DB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511DB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11DBA" w:rsidRPr="007022B7">
        <w:rPr>
          <w:bCs/>
        </w:rPr>
      </w:r>
      <w:r w:rsidR="00511DB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11DBA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511DBA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511DBA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511DBA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511DBA">
        <w:rPr>
          <w:bCs/>
        </w:rPr>
      </w:r>
      <w:r w:rsidR="00511DBA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511DBA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511DBA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511DB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511DBA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511DB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11DBA" w:rsidRPr="007022B7">
        <w:rPr>
          <w:bCs/>
        </w:rPr>
      </w:r>
      <w:r w:rsidR="00511DB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11DB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511DB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11DBA" w:rsidRPr="007022B7">
        <w:rPr>
          <w:bCs/>
        </w:rPr>
      </w:r>
      <w:r w:rsidR="00511DB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11DB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511DB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11DBA" w:rsidRPr="007022B7">
        <w:rPr>
          <w:bCs/>
        </w:rPr>
      </w:r>
      <w:r w:rsidR="00511DB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11DBA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511DB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11DBA" w:rsidRPr="007022B7">
        <w:rPr>
          <w:bCs/>
        </w:rPr>
      </w:r>
      <w:r w:rsidR="00511DB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11DB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511DB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11DBA" w:rsidRPr="007022B7">
        <w:rPr>
          <w:bCs/>
        </w:rPr>
      </w:r>
      <w:r w:rsidR="00511DB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11DB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511DB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511DBA" w:rsidRPr="007022B7">
        <w:rPr>
          <w:bCs/>
        </w:rPr>
      </w:r>
      <w:r w:rsidR="00511DB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511DBA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511DBA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511DBA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511DBA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511DBA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511DBA" w:rsidRPr="00AE6D6E">
        <w:rPr>
          <w:b/>
        </w:rPr>
      </w:r>
      <w:r w:rsidR="00511DBA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511DBA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511DBA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511DB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511DB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511DBA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511DBA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511DBA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511DBA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511DBA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511DBA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511DBA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511DBA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r w:rsidRPr="00AE6D6E">
        <w:t xml:space="preserve">» </w:t>
      </w:r>
      <w:r w:rsidR="00511DB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r w:rsidRPr="00AE6D6E">
        <w:t xml:space="preserve"> 20</w:t>
      </w:r>
      <w:r w:rsidR="00511DB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r w:rsidRPr="00AE6D6E">
        <w:t xml:space="preserve">  г. и действует по « </w:t>
      </w:r>
      <w:r w:rsidR="00511DBA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r w:rsidRPr="00AE6D6E">
        <w:t xml:space="preserve">» </w:t>
      </w:r>
      <w:r w:rsidR="00511DB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r w:rsidRPr="00AE6D6E">
        <w:t xml:space="preserve"> 20</w:t>
      </w:r>
      <w:r w:rsidR="00511DB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511DB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511DBA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99C" w:rsidRDefault="0013699C">
      <w:r>
        <w:separator/>
      </w:r>
    </w:p>
  </w:endnote>
  <w:endnote w:type="continuationSeparator" w:id="0">
    <w:p w:rsidR="0013699C" w:rsidRDefault="00136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9E1" w:rsidRPr="00D6551F" w:rsidRDefault="004D29E1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C85364">
      <w:rPr>
        <w:rFonts w:ascii="Times New Roman" w:hAnsi="Times New Roman" w:cs="Times New Roman"/>
        <w:noProof/>
      </w:rPr>
      <w:t>23</w:t>
    </w:r>
    <w:r w:rsidRPr="00D6551F">
      <w:rPr>
        <w:rFonts w:ascii="Times New Roman" w:hAnsi="Times New Roman" w:cs="Times New Roman"/>
      </w:rPr>
      <w:fldChar w:fldCharType="end"/>
    </w:r>
  </w:p>
  <w:p w:rsidR="004D29E1" w:rsidRPr="00FE6219" w:rsidRDefault="004D29E1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99C" w:rsidRDefault="0013699C">
      <w:r>
        <w:separator/>
      </w:r>
    </w:p>
  </w:footnote>
  <w:footnote w:type="continuationSeparator" w:id="0">
    <w:p w:rsidR="0013699C" w:rsidRDefault="0013699C">
      <w:r>
        <w:continuationSeparator/>
      </w:r>
    </w:p>
  </w:footnote>
  <w:footnote w:id="1">
    <w:p w:rsidR="004D29E1" w:rsidRDefault="004D29E1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4D29E1" w:rsidRDefault="004D29E1" w:rsidP="0086553C">
      <w:pPr>
        <w:pStyle w:val="afe"/>
      </w:pPr>
    </w:p>
  </w:footnote>
  <w:footnote w:id="2">
    <w:p w:rsidR="004D29E1" w:rsidRDefault="004D29E1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4D29E1" w:rsidRPr="00636CB0" w:rsidRDefault="004D29E1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4D29E1" w:rsidRPr="00636CB0" w:rsidRDefault="004D29E1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2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0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7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4"/>
  </w:num>
  <w:num w:numId="7">
    <w:abstractNumId w:val="33"/>
  </w:num>
  <w:num w:numId="8">
    <w:abstractNumId w:val="3"/>
  </w:num>
  <w:num w:numId="9">
    <w:abstractNumId w:val="22"/>
  </w:num>
  <w:num w:numId="10">
    <w:abstractNumId w:val="21"/>
  </w:num>
  <w:num w:numId="11">
    <w:abstractNumId w:val="10"/>
  </w:num>
  <w:num w:numId="12">
    <w:abstractNumId w:val="2"/>
  </w:num>
  <w:num w:numId="13">
    <w:abstractNumId w:val="42"/>
  </w:num>
  <w:num w:numId="14">
    <w:abstractNumId w:val="59"/>
  </w:num>
  <w:num w:numId="15">
    <w:abstractNumId w:val="45"/>
  </w:num>
  <w:num w:numId="16">
    <w:abstractNumId w:val="16"/>
  </w:num>
  <w:num w:numId="17">
    <w:abstractNumId w:val="27"/>
  </w:num>
  <w:num w:numId="18">
    <w:abstractNumId w:val="48"/>
  </w:num>
  <w:num w:numId="19">
    <w:abstractNumId w:val="51"/>
  </w:num>
  <w:num w:numId="20">
    <w:abstractNumId w:val="47"/>
  </w:num>
  <w:num w:numId="21">
    <w:abstractNumId w:val="40"/>
  </w:num>
  <w:num w:numId="22">
    <w:abstractNumId w:val="7"/>
  </w:num>
  <w:num w:numId="23">
    <w:abstractNumId w:val="15"/>
  </w:num>
  <w:num w:numId="24">
    <w:abstractNumId w:val="23"/>
  </w:num>
  <w:num w:numId="25">
    <w:abstractNumId w:val="58"/>
  </w:num>
  <w:num w:numId="26">
    <w:abstractNumId w:val="26"/>
  </w:num>
  <w:num w:numId="27">
    <w:abstractNumId w:val="44"/>
  </w:num>
  <w:num w:numId="28">
    <w:abstractNumId w:val="14"/>
  </w:num>
  <w:num w:numId="29">
    <w:abstractNumId w:val="37"/>
  </w:num>
  <w:num w:numId="30">
    <w:abstractNumId w:val="18"/>
  </w:num>
  <w:num w:numId="31">
    <w:abstractNumId w:val="55"/>
  </w:num>
  <w:num w:numId="32">
    <w:abstractNumId w:val="35"/>
  </w:num>
  <w:num w:numId="33">
    <w:abstractNumId w:val="29"/>
  </w:num>
  <w:num w:numId="34">
    <w:abstractNumId w:val="32"/>
  </w:num>
  <w:num w:numId="35">
    <w:abstractNumId w:val="50"/>
  </w:num>
  <w:num w:numId="36">
    <w:abstractNumId w:val="31"/>
  </w:num>
  <w:num w:numId="37">
    <w:abstractNumId w:val="53"/>
  </w:num>
  <w:num w:numId="38">
    <w:abstractNumId w:val="52"/>
  </w:num>
  <w:num w:numId="39">
    <w:abstractNumId w:val="49"/>
  </w:num>
  <w:num w:numId="40">
    <w:abstractNumId w:val="6"/>
  </w:num>
  <w:num w:numId="41">
    <w:abstractNumId w:val="38"/>
  </w:num>
  <w:num w:numId="42">
    <w:abstractNumId w:val="9"/>
  </w:num>
  <w:num w:numId="43">
    <w:abstractNumId w:val="56"/>
  </w:num>
  <w:num w:numId="44">
    <w:abstractNumId w:val="19"/>
  </w:num>
  <w:num w:numId="45">
    <w:abstractNumId w:val="20"/>
  </w:num>
  <w:num w:numId="46">
    <w:abstractNumId w:val="11"/>
  </w:num>
  <w:num w:numId="47">
    <w:abstractNumId w:val="24"/>
  </w:num>
  <w:num w:numId="48">
    <w:abstractNumId w:val="30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25"/>
  </w:num>
  <w:num w:numId="52">
    <w:abstractNumId w:val="13"/>
  </w:num>
  <w:num w:numId="53">
    <w:abstractNumId w:val="28"/>
  </w:num>
  <w:num w:numId="54">
    <w:abstractNumId w:val="39"/>
  </w:num>
  <w:num w:numId="55">
    <w:abstractNumId w:val="57"/>
  </w:num>
  <w:num w:numId="56">
    <w:abstractNumId w:val="17"/>
  </w:num>
  <w:num w:numId="57">
    <w:abstractNumId w:val="43"/>
  </w:num>
  <w:num w:numId="58">
    <w:abstractNumId w:val="12"/>
  </w:num>
  <w:num w:numId="59">
    <w:abstractNumId w:val="46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4F2D6A-C9D2-42B9-9A76-5393265B4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49</Pages>
  <Words>18475</Words>
  <Characters>105311</Characters>
  <Application>Microsoft Office Word</Application>
  <DocSecurity>0</DocSecurity>
  <Lines>877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123539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35</cp:revision>
  <cp:lastPrinted>2013-04-19T12:27:00Z</cp:lastPrinted>
  <dcterms:created xsi:type="dcterms:W3CDTF">2013-04-24T08:34:00Z</dcterms:created>
  <dcterms:modified xsi:type="dcterms:W3CDTF">2013-10-25T13:12:00Z</dcterms:modified>
</cp:coreProperties>
</file>