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C0B" w:rsidRPr="00CE0F98" w:rsidRDefault="00DA2C0B" w:rsidP="00DA2C0B">
      <w:pPr>
        <w:jc w:val="center"/>
        <w:rPr>
          <w:rFonts w:ascii="Times New Roman" w:hAnsi="Times New Roman"/>
          <w:b/>
          <w:szCs w:val="24"/>
        </w:rPr>
      </w:pPr>
      <w:r w:rsidRPr="00CE0F98">
        <w:rPr>
          <w:rFonts w:ascii="Times New Roman" w:hAnsi="Times New Roman"/>
          <w:b/>
          <w:szCs w:val="24"/>
        </w:rPr>
        <w:t>«ПРОЕКТ ДОГОВОРА»</w:t>
      </w:r>
    </w:p>
    <w:p w:rsidR="00DA2C0B" w:rsidRDefault="00DA2C0B" w:rsidP="00DA2C0B">
      <w:pPr>
        <w:keepNext/>
        <w:ind w:firstLine="709"/>
        <w:jc w:val="center"/>
        <w:outlineLvl w:val="2"/>
      </w:pPr>
    </w:p>
    <w:p w:rsidR="00DA2C0B" w:rsidRPr="00AC3A9A" w:rsidRDefault="00DA2C0B" w:rsidP="00DA2C0B">
      <w:pPr>
        <w:jc w:val="center"/>
        <w:rPr>
          <w:rFonts w:ascii="Times New Roman" w:eastAsia="Calibri" w:hAnsi="Times New Roman"/>
          <w:b/>
          <w:bCs/>
          <w:sz w:val="22"/>
          <w:szCs w:val="22"/>
        </w:rPr>
      </w:pPr>
      <w:r w:rsidRPr="00AC3A9A">
        <w:rPr>
          <w:rFonts w:ascii="Times New Roman" w:eastAsia="Calibri" w:hAnsi="Times New Roman"/>
          <w:b/>
          <w:bCs/>
          <w:sz w:val="22"/>
          <w:szCs w:val="22"/>
        </w:rPr>
        <w:t>ДОГОВОР № _________</w:t>
      </w:r>
    </w:p>
    <w:p w:rsidR="00DA2C0B" w:rsidRPr="00AC3A9A" w:rsidRDefault="00DA2C0B" w:rsidP="00DA2C0B">
      <w:pPr>
        <w:jc w:val="center"/>
        <w:rPr>
          <w:rFonts w:ascii="Times New Roman" w:eastAsia="Calibri" w:hAnsi="Times New Roman"/>
          <w:b/>
          <w:bCs/>
          <w:sz w:val="22"/>
          <w:szCs w:val="22"/>
        </w:rPr>
      </w:pPr>
    </w:p>
    <w:p w:rsidR="00DA2C0B" w:rsidRPr="00AC3A9A" w:rsidRDefault="00DA2C0B" w:rsidP="00DA2C0B">
      <w:pPr>
        <w:tabs>
          <w:tab w:val="left" w:pos="7095"/>
        </w:tabs>
        <w:ind w:firstLine="709"/>
        <w:rPr>
          <w:rFonts w:ascii="Times New Roman" w:eastAsia="Calibri" w:hAnsi="Times New Roman"/>
          <w:b/>
          <w:szCs w:val="24"/>
        </w:rPr>
      </w:pPr>
    </w:p>
    <w:p w:rsidR="00DA2C0B" w:rsidRPr="00AC3A9A" w:rsidRDefault="00DA2C0B" w:rsidP="00DA2C0B">
      <w:pPr>
        <w:jc w:val="both"/>
        <w:rPr>
          <w:rFonts w:ascii="Times New Roman" w:eastAsia="Calibri" w:hAnsi="Times New Roman"/>
          <w:szCs w:val="24"/>
        </w:rPr>
      </w:pPr>
      <w:r w:rsidRPr="00AC3A9A">
        <w:rPr>
          <w:rFonts w:ascii="Times New Roman" w:eastAsia="Calibri" w:hAnsi="Times New Roman"/>
          <w:szCs w:val="24"/>
        </w:rPr>
        <w:t>г. Обнинск</w:t>
      </w:r>
      <w:r w:rsidRPr="00AC3A9A">
        <w:rPr>
          <w:rFonts w:ascii="Times New Roman" w:eastAsia="Calibri" w:hAnsi="Times New Roman"/>
          <w:szCs w:val="24"/>
        </w:rPr>
        <w:tab/>
      </w:r>
      <w:r w:rsidRPr="00AC3A9A">
        <w:rPr>
          <w:rFonts w:ascii="Times New Roman" w:eastAsia="Calibri" w:hAnsi="Times New Roman"/>
          <w:szCs w:val="24"/>
        </w:rPr>
        <w:tab/>
      </w:r>
      <w:r w:rsidRPr="00AC3A9A">
        <w:rPr>
          <w:rFonts w:ascii="Times New Roman" w:eastAsia="Calibri" w:hAnsi="Times New Roman"/>
          <w:szCs w:val="24"/>
        </w:rPr>
        <w:tab/>
      </w:r>
      <w:r w:rsidRPr="00AC3A9A">
        <w:rPr>
          <w:rFonts w:ascii="Times New Roman" w:eastAsia="Calibri" w:hAnsi="Times New Roman"/>
          <w:szCs w:val="24"/>
        </w:rPr>
        <w:tab/>
      </w:r>
      <w:r w:rsidRPr="00AC3A9A">
        <w:rPr>
          <w:rFonts w:ascii="Times New Roman" w:eastAsia="Calibri" w:hAnsi="Times New Roman"/>
          <w:szCs w:val="24"/>
        </w:rPr>
        <w:tab/>
      </w:r>
      <w:r w:rsidRPr="00AC3A9A">
        <w:rPr>
          <w:rFonts w:ascii="Times New Roman" w:eastAsia="Calibri" w:hAnsi="Times New Roman"/>
          <w:szCs w:val="24"/>
        </w:rPr>
        <w:tab/>
      </w:r>
      <w:r w:rsidRPr="00AC3A9A">
        <w:rPr>
          <w:rFonts w:ascii="Times New Roman" w:eastAsia="Calibri" w:hAnsi="Times New Roman"/>
          <w:szCs w:val="24"/>
        </w:rPr>
        <w:tab/>
      </w:r>
      <w:r w:rsidRPr="00AC3A9A">
        <w:rPr>
          <w:rFonts w:ascii="Times New Roman" w:eastAsia="Calibri" w:hAnsi="Times New Roman"/>
          <w:szCs w:val="24"/>
        </w:rPr>
        <w:tab/>
        <w:t>«____»_________ 2014 г.</w:t>
      </w:r>
    </w:p>
    <w:p w:rsidR="00DA2C0B" w:rsidRPr="00AC3A9A" w:rsidRDefault="00DA2C0B" w:rsidP="00DA2C0B">
      <w:pPr>
        <w:jc w:val="both"/>
        <w:rPr>
          <w:rFonts w:ascii="Times New Roman" w:eastAsia="Calibri" w:hAnsi="Times New Roman"/>
          <w:szCs w:val="24"/>
        </w:rPr>
      </w:pPr>
    </w:p>
    <w:p w:rsidR="00DA2C0B" w:rsidRPr="00AC3A9A" w:rsidRDefault="00DA2C0B" w:rsidP="00DA2C0B">
      <w:pPr>
        <w:ind w:right="96" w:firstLine="540"/>
        <w:jc w:val="both"/>
        <w:rPr>
          <w:rFonts w:ascii="Times New Roman" w:eastAsia="Calibri" w:hAnsi="Times New Roman"/>
          <w:szCs w:val="24"/>
        </w:rPr>
      </w:pPr>
      <w:proofErr w:type="gramStart"/>
      <w:r w:rsidRPr="00AC3A9A">
        <w:rPr>
          <w:rFonts w:ascii="Times New Roman" w:eastAsia="Calibri"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C3A9A">
        <w:rPr>
          <w:rFonts w:ascii="Times New Roman" w:eastAsia="Calibri" w:hAnsi="Times New Roman"/>
          <w:szCs w:val="24"/>
        </w:rPr>
        <w:t>Лейпунского</w:t>
      </w:r>
      <w:proofErr w:type="spellEnd"/>
      <w:r w:rsidRPr="00AC3A9A">
        <w:rPr>
          <w:rFonts w:ascii="Times New Roman" w:eastAsia="Calibri" w:hAnsi="Times New Roman"/>
          <w:szCs w:val="24"/>
        </w:rPr>
        <w:t xml:space="preserve">» (ФГУП «ГНЦ РФ-ФЭИ»), именуемое в дальнейшем Заказчик, в лице финансового директора </w:t>
      </w:r>
      <w:proofErr w:type="spellStart"/>
      <w:r w:rsidRPr="00AC3A9A">
        <w:rPr>
          <w:rFonts w:ascii="Times New Roman" w:eastAsia="Calibri" w:hAnsi="Times New Roman"/>
          <w:szCs w:val="24"/>
        </w:rPr>
        <w:t>Лебезова</w:t>
      </w:r>
      <w:proofErr w:type="spellEnd"/>
      <w:r w:rsidRPr="00AC3A9A">
        <w:rPr>
          <w:rFonts w:ascii="Times New Roman" w:eastAsia="Calibri" w:hAnsi="Times New Roman"/>
          <w:szCs w:val="24"/>
        </w:rPr>
        <w:t xml:space="preserve"> Андрея Александровича, действующего на основании доверенности № 224/02.01-07/565 от 26.07.2013, с одной стороны, и ______________ (наименование организации), именуемое в дальнейшем Исполнитель, в лице _______________, действующего (ей) на основании _______________ (наименование и реквизиты документа), с</w:t>
      </w:r>
      <w:proofErr w:type="gramEnd"/>
      <w:r w:rsidRPr="00AC3A9A">
        <w:rPr>
          <w:rFonts w:ascii="Times New Roman" w:eastAsia="Calibri" w:hAnsi="Times New Roman"/>
          <w:szCs w:val="24"/>
        </w:rPr>
        <w:t xml:space="preserve"> другой стороны, именуемые в дальнейшем «Стороны», а по отдельности «Сторона», заключили настоящий Договор о нижеследующем.</w:t>
      </w:r>
    </w:p>
    <w:p w:rsidR="00DA2C0B" w:rsidRPr="00AC3A9A" w:rsidRDefault="00DA2C0B" w:rsidP="00DA2C0B">
      <w:pPr>
        <w:ind w:right="96" w:firstLine="540"/>
        <w:jc w:val="both"/>
        <w:rPr>
          <w:rFonts w:ascii="Times New Roman" w:eastAsia="Calibri" w:hAnsi="Times New Roman"/>
          <w:szCs w:val="24"/>
        </w:rPr>
      </w:pPr>
    </w:p>
    <w:p w:rsidR="00DA2C0B" w:rsidRPr="00DA2C0B" w:rsidRDefault="00DA2C0B" w:rsidP="00DA2C0B">
      <w:pPr>
        <w:jc w:val="center"/>
        <w:rPr>
          <w:rFonts w:ascii="Times New Roman" w:eastAsia="Calibri" w:hAnsi="Times New Roman"/>
          <w:b/>
          <w:bCs/>
          <w:szCs w:val="24"/>
        </w:rPr>
      </w:pPr>
      <w:r w:rsidRPr="00AC3A9A">
        <w:rPr>
          <w:rFonts w:ascii="Times New Roman" w:eastAsia="Calibri" w:hAnsi="Times New Roman"/>
          <w:b/>
          <w:bCs/>
          <w:szCs w:val="24"/>
          <w:lang w:val="en-US"/>
        </w:rPr>
        <w:t>I</w:t>
      </w:r>
      <w:r w:rsidRPr="00AC3A9A">
        <w:rPr>
          <w:rFonts w:ascii="Times New Roman" w:eastAsia="Calibri" w:hAnsi="Times New Roman"/>
          <w:b/>
          <w:bCs/>
          <w:szCs w:val="24"/>
        </w:rPr>
        <w:t>. Предмет договора</w:t>
      </w:r>
    </w:p>
    <w:p w:rsidR="00DA2C0B" w:rsidRPr="00DA2C0B" w:rsidRDefault="00DA2C0B" w:rsidP="00DA2C0B">
      <w:pPr>
        <w:jc w:val="center"/>
        <w:rPr>
          <w:rFonts w:ascii="Times New Roman" w:eastAsia="Calibri" w:hAnsi="Times New Roman"/>
          <w:b/>
          <w:bCs/>
          <w:szCs w:val="24"/>
        </w:rPr>
      </w:pPr>
    </w:p>
    <w:p w:rsidR="00DA2C0B" w:rsidRPr="00AC3A9A" w:rsidRDefault="00DA2C0B" w:rsidP="00DA2C0B">
      <w:pPr>
        <w:tabs>
          <w:tab w:val="left" w:pos="0"/>
        </w:tabs>
        <w:suppressAutoHyphens w:val="0"/>
        <w:ind w:firstLine="709"/>
        <w:jc w:val="both"/>
        <w:rPr>
          <w:rFonts w:ascii="Times New Roman" w:eastAsia="Calibri" w:hAnsi="Times New Roman"/>
          <w:szCs w:val="24"/>
        </w:rPr>
      </w:pPr>
      <w:r w:rsidRPr="00AC3A9A">
        <w:rPr>
          <w:rFonts w:ascii="Times New Roman" w:eastAsia="Calibri" w:hAnsi="Times New Roman"/>
          <w:szCs w:val="24"/>
        </w:rPr>
        <w:t xml:space="preserve">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работу: «Монтаж площадок обслуживания и </w:t>
      </w:r>
      <w:proofErr w:type="spellStart"/>
      <w:r w:rsidRPr="00AC3A9A">
        <w:rPr>
          <w:rFonts w:ascii="Times New Roman" w:eastAsia="Calibri" w:hAnsi="Times New Roman"/>
          <w:szCs w:val="24"/>
        </w:rPr>
        <w:t>вентсистем</w:t>
      </w:r>
      <w:proofErr w:type="spellEnd"/>
      <w:r w:rsidRPr="00AC3A9A">
        <w:rPr>
          <w:rFonts w:ascii="Times New Roman" w:eastAsia="Calibri" w:hAnsi="Times New Roman"/>
          <w:szCs w:val="24"/>
        </w:rPr>
        <w:t xml:space="preserve"> рабочего участка натриевого стенда».</w:t>
      </w:r>
    </w:p>
    <w:p w:rsidR="00DA2C0B" w:rsidRPr="00AC3A9A" w:rsidRDefault="00DA2C0B" w:rsidP="00DA2C0B">
      <w:pPr>
        <w:tabs>
          <w:tab w:val="left" w:pos="0"/>
        </w:tabs>
        <w:suppressAutoHyphens w:val="0"/>
        <w:ind w:firstLine="709"/>
        <w:jc w:val="both"/>
        <w:rPr>
          <w:rFonts w:ascii="Times New Roman" w:eastAsia="Calibri" w:hAnsi="Times New Roman"/>
          <w:szCs w:val="24"/>
        </w:rPr>
      </w:pPr>
      <w:r w:rsidRPr="00AC3A9A">
        <w:rPr>
          <w:rFonts w:ascii="Times New Roman" w:eastAsia="Calibri" w:hAnsi="Times New Roman"/>
          <w:szCs w:val="24"/>
        </w:rPr>
        <w:t xml:space="preserve">1.2.  Основанием для заключения договора является договор от 01.07.2013 № 5845 между ОАО «ОКБМ Африкантов» (далее – Генеральный заказчик) и ФГУП «ГНЦ РФ-ФЭИ» и протокол рассмотрения  заявок на участие в открытом запросе предложений </w:t>
      </w:r>
      <w:proofErr w:type="gramStart"/>
      <w:r w:rsidRPr="00AC3A9A">
        <w:rPr>
          <w:rFonts w:ascii="Times New Roman" w:eastAsia="Calibri" w:hAnsi="Times New Roman"/>
          <w:szCs w:val="24"/>
        </w:rPr>
        <w:t>от</w:t>
      </w:r>
      <w:proofErr w:type="gramEnd"/>
      <w:r w:rsidRPr="00AC3A9A">
        <w:rPr>
          <w:rFonts w:ascii="Times New Roman" w:eastAsia="Calibri" w:hAnsi="Times New Roman"/>
          <w:szCs w:val="24"/>
        </w:rPr>
        <w:t xml:space="preserve"> _______________________ № __________________ .</w:t>
      </w:r>
    </w:p>
    <w:p w:rsidR="00DA2C0B" w:rsidRPr="00AC3A9A" w:rsidRDefault="00DA2C0B" w:rsidP="00DA2C0B">
      <w:pPr>
        <w:tabs>
          <w:tab w:val="left" w:pos="0"/>
        </w:tabs>
        <w:suppressAutoHyphens w:val="0"/>
        <w:jc w:val="both"/>
        <w:rPr>
          <w:rFonts w:ascii="Times New Roman" w:eastAsia="Calibri" w:hAnsi="Times New Roman"/>
          <w:szCs w:val="24"/>
        </w:rPr>
      </w:pPr>
      <w:r w:rsidRPr="00AC3A9A">
        <w:rPr>
          <w:rFonts w:ascii="Times New Roman" w:eastAsia="Calibri" w:hAnsi="Times New Roman"/>
          <w:szCs w:val="24"/>
        </w:rPr>
        <w:t xml:space="preserve">             1.3. Сроки выполнения работ: </w:t>
      </w:r>
    </w:p>
    <w:p w:rsidR="00DA2C0B" w:rsidRPr="00AC3A9A" w:rsidRDefault="00DA2C0B" w:rsidP="00DA2C0B">
      <w:pPr>
        <w:jc w:val="both"/>
        <w:rPr>
          <w:rFonts w:ascii="Times New Roman" w:eastAsia="Calibri" w:hAnsi="Times New Roman"/>
          <w:szCs w:val="24"/>
        </w:rPr>
      </w:pPr>
      <w:r w:rsidRPr="00AC3A9A">
        <w:rPr>
          <w:rFonts w:ascii="Times New Roman" w:eastAsia="Calibri" w:hAnsi="Times New Roman"/>
          <w:szCs w:val="24"/>
        </w:rPr>
        <w:t xml:space="preserve">                  -  начало – 31.07.2014 г.;</w:t>
      </w:r>
    </w:p>
    <w:p w:rsidR="00DA2C0B" w:rsidRPr="00DA2C0B" w:rsidRDefault="00DA2C0B" w:rsidP="00DA2C0B">
      <w:pPr>
        <w:jc w:val="both"/>
        <w:rPr>
          <w:rFonts w:ascii="Times New Roman" w:eastAsia="Calibri" w:hAnsi="Times New Roman"/>
          <w:szCs w:val="24"/>
        </w:rPr>
      </w:pPr>
      <w:r w:rsidRPr="00AC3A9A">
        <w:rPr>
          <w:rFonts w:ascii="Times New Roman" w:eastAsia="Calibri" w:hAnsi="Times New Roman"/>
          <w:szCs w:val="24"/>
        </w:rPr>
        <w:t xml:space="preserve">                  -  окончание –  </w:t>
      </w:r>
      <w:r>
        <w:rPr>
          <w:rFonts w:ascii="Times New Roman" w:eastAsia="Calibri" w:hAnsi="Times New Roman"/>
          <w:szCs w:val="24"/>
        </w:rPr>
        <w:t>_______</w:t>
      </w:r>
      <w:r w:rsidRPr="00AC3A9A">
        <w:rPr>
          <w:rFonts w:ascii="Times New Roman" w:eastAsia="Calibri" w:hAnsi="Times New Roman"/>
          <w:szCs w:val="24"/>
        </w:rPr>
        <w:t xml:space="preserve">.2014 г. </w:t>
      </w:r>
    </w:p>
    <w:p w:rsidR="00DA2C0B" w:rsidRPr="00DA2C0B" w:rsidRDefault="00DA2C0B" w:rsidP="00DA2C0B">
      <w:pPr>
        <w:jc w:val="both"/>
        <w:rPr>
          <w:rFonts w:ascii="Times New Roman" w:eastAsia="Calibri" w:hAnsi="Times New Roman"/>
          <w:szCs w:val="24"/>
        </w:rPr>
      </w:pPr>
    </w:p>
    <w:p w:rsidR="00DA2C0B" w:rsidRPr="00DA2C0B" w:rsidRDefault="00DA2C0B" w:rsidP="00DA2C0B">
      <w:pPr>
        <w:jc w:val="center"/>
        <w:rPr>
          <w:rFonts w:ascii="Times New Roman" w:eastAsia="Calibri" w:hAnsi="Times New Roman"/>
          <w:b/>
          <w:bCs/>
          <w:szCs w:val="24"/>
        </w:rPr>
      </w:pPr>
      <w:r w:rsidRPr="00AC3A9A">
        <w:rPr>
          <w:rFonts w:ascii="Times New Roman" w:eastAsia="Calibri" w:hAnsi="Times New Roman"/>
          <w:b/>
          <w:bCs/>
          <w:szCs w:val="24"/>
          <w:lang w:val="en-US"/>
        </w:rPr>
        <w:t>II</w:t>
      </w:r>
      <w:r w:rsidRPr="00AC3A9A">
        <w:rPr>
          <w:rFonts w:ascii="Times New Roman" w:eastAsia="Calibri" w:hAnsi="Times New Roman"/>
          <w:b/>
          <w:bCs/>
          <w:szCs w:val="24"/>
        </w:rPr>
        <w:t>. Условия договора</w:t>
      </w:r>
    </w:p>
    <w:p w:rsidR="00DA2C0B" w:rsidRPr="00DA2C0B" w:rsidRDefault="00DA2C0B" w:rsidP="00DA2C0B">
      <w:pPr>
        <w:jc w:val="center"/>
        <w:rPr>
          <w:rFonts w:ascii="Times New Roman" w:eastAsia="Calibri" w:hAnsi="Times New Roman"/>
          <w:b/>
          <w:bCs/>
          <w:szCs w:val="24"/>
        </w:rPr>
      </w:pP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2.1. Работы по настоящему договору выполняются в полном соответствии с требованиями технического задания (далее – ТЗ), являющегося неотъемлемой частью настоящего договора (приложение № 1), (КД, ОСТ, ТУ, ГОСТ и др.).</w:t>
      </w:r>
    </w:p>
    <w:p w:rsidR="00DA2C0B" w:rsidRPr="00AC3A9A" w:rsidRDefault="00DA2C0B" w:rsidP="00DA2C0B">
      <w:pPr>
        <w:ind w:firstLine="709"/>
        <w:jc w:val="both"/>
        <w:rPr>
          <w:rFonts w:ascii="Times New Roman" w:eastAsia="Calibri" w:hAnsi="Times New Roman"/>
          <w:szCs w:val="24"/>
        </w:rPr>
      </w:pPr>
    </w:p>
    <w:p w:rsidR="00DA2C0B" w:rsidRPr="00DA2C0B" w:rsidRDefault="00DA2C0B" w:rsidP="00DA2C0B">
      <w:pPr>
        <w:ind w:firstLine="709"/>
        <w:jc w:val="center"/>
        <w:rPr>
          <w:rFonts w:ascii="Times New Roman" w:eastAsia="Calibri" w:hAnsi="Times New Roman"/>
          <w:b/>
          <w:bCs/>
          <w:szCs w:val="24"/>
        </w:rPr>
      </w:pPr>
      <w:r w:rsidRPr="00AC3A9A">
        <w:rPr>
          <w:rFonts w:ascii="Times New Roman" w:eastAsia="Calibri" w:hAnsi="Times New Roman"/>
          <w:b/>
          <w:bCs/>
          <w:szCs w:val="24"/>
          <w:lang w:val="en-US"/>
        </w:rPr>
        <w:t>III</w:t>
      </w:r>
      <w:r w:rsidRPr="00AC3A9A">
        <w:rPr>
          <w:rFonts w:ascii="Times New Roman" w:eastAsia="Calibri" w:hAnsi="Times New Roman"/>
          <w:b/>
          <w:bCs/>
          <w:szCs w:val="24"/>
        </w:rPr>
        <w:t>. Права и обязанности Сторон</w:t>
      </w:r>
    </w:p>
    <w:p w:rsidR="00DA2C0B" w:rsidRPr="00DA2C0B" w:rsidRDefault="00DA2C0B" w:rsidP="00DA2C0B">
      <w:pPr>
        <w:ind w:firstLine="709"/>
        <w:jc w:val="center"/>
        <w:rPr>
          <w:rFonts w:ascii="Times New Roman" w:eastAsia="Calibri" w:hAnsi="Times New Roman"/>
          <w:b/>
          <w:bCs/>
          <w:szCs w:val="24"/>
        </w:rPr>
      </w:pP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 xml:space="preserve">3.1.  </w:t>
      </w:r>
      <w:r w:rsidRPr="00AC3A9A">
        <w:rPr>
          <w:rFonts w:ascii="Times New Roman" w:eastAsia="Calibri" w:hAnsi="Times New Roman"/>
          <w:szCs w:val="24"/>
          <w:u w:val="single"/>
        </w:rPr>
        <w:t>Исполнитель вправе</w:t>
      </w:r>
      <w:r w:rsidRPr="00AC3A9A">
        <w:rPr>
          <w:rFonts w:ascii="Times New Roman" w:eastAsia="Calibri" w:hAnsi="Times New Roman"/>
          <w:szCs w:val="24"/>
        </w:rPr>
        <w:t>:</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а) запрашивать и получать от Заказчика необходимую для выполнения работ информацию, консультационную и иную помощь.</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3.2.</w:t>
      </w:r>
      <w:r w:rsidRPr="00AC3A9A">
        <w:rPr>
          <w:rFonts w:ascii="Times New Roman" w:eastAsia="Calibri" w:hAnsi="Times New Roman"/>
          <w:szCs w:val="24"/>
          <w:u w:val="single"/>
        </w:rPr>
        <w:t xml:space="preserve"> Исполнитель обязан:</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а) выполнить работы в соответствии с утвержденным Заказчиком ТЗ в предусмотренный настоящим договором срок;</w:t>
      </w:r>
    </w:p>
    <w:p w:rsidR="00DA2C0B" w:rsidRPr="00AC3A9A" w:rsidRDefault="00DA2C0B" w:rsidP="00DA2C0B">
      <w:pPr>
        <w:ind w:firstLine="709"/>
        <w:jc w:val="both"/>
        <w:rPr>
          <w:rFonts w:ascii="Times New Roman" w:eastAsia="Calibri" w:hAnsi="Times New Roman"/>
          <w:szCs w:val="24"/>
        </w:rPr>
      </w:pPr>
      <w:proofErr w:type="gramStart"/>
      <w:r w:rsidRPr="00AC3A9A">
        <w:rPr>
          <w:rFonts w:ascii="Times New Roman" w:eastAsia="Calibri" w:hAnsi="Times New Roman"/>
          <w:szCs w:val="24"/>
        </w:rPr>
        <w:t>б) предоставлять Заказчику по его требованию документы, относящиеся к предмету настоящего договора;</w:t>
      </w:r>
      <w:proofErr w:type="gramEnd"/>
    </w:p>
    <w:p w:rsidR="00DA2C0B" w:rsidRPr="00AC3A9A" w:rsidRDefault="00DA2C0B" w:rsidP="00DA2C0B">
      <w:pPr>
        <w:ind w:firstLine="709"/>
        <w:jc w:val="both"/>
        <w:rPr>
          <w:rFonts w:ascii="Times New Roman" w:eastAsia="Calibri" w:hAnsi="Times New Roman"/>
          <w:szCs w:val="24"/>
          <w:lang w:eastAsia="ru-RU"/>
        </w:rPr>
      </w:pPr>
      <w:r w:rsidRPr="00AC3A9A">
        <w:rPr>
          <w:rFonts w:ascii="Times New Roman" w:eastAsia="Calibri" w:hAnsi="Times New Roman"/>
          <w:szCs w:val="24"/>
          <w:lang w:eastAsia="ru-RU"/>
        </w:rPr>
        <w:t>в) 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которые могут повлечь отступления от требований, предусмотренных в техническом задании (</w:t>
      </w:r>
      <w:r w:rsidRPr="00AC3A9A">
        <w:rPr>
          <w:rFonts w:ascii="Times New Roman" w:eastAsia="Calibri" w:hAnsi="Times New Roman"/>
          <w:szCs w:val="24"/>
        </w:rPr>
        <w:t>КД, ОСТ, ТУ, ГОСТ и др.</w:t>
      </w:r>
      <w:r w:rsidRPr="00AC3A9A">
        <w:rPr>
          <w:rFonts w:ascii="Times New Roman" w:eastAsia="Calibri" w:hAnsi="Times New Roman"/>
          <w:szCs w:val="24"/>
          <w:lang w:eastAsia="ru-RU"/>
        </w:rPr>
        <w:t>)</w:t>
      </w:r>
    </w:p>
    <w:p w:rsidR="00DA2C0B" w:rsidRPr="00AC3A9A" w:rsidRDefault="00DA2C0B" w:rsidP="00DA2C0B">
      <w:pPr>
        <w:ind w:firstLine="709"/>
        <w:jc w:val="both"/>
        <w:rPr>
          <w:rFonts w:ascii="Times New Roman" w:eastAsia="Calibri" w:hAnsi="Times New Roman"/>
          <w:szCs w:val="24"/>
          <w:lang w:eastAsia="ru-RU"/>
        </w:rPr>
      </w:pPr>
      <w:r w:rsidRPr="00AC3A9A">
        <w:rPr>
          <w:rFonts w:ascii="Times New Roman" w:eastAsia="Calibri" w:hAnsi="Times New Roman"/>
          <w:szCs w:val="24"/>
          <w:lang w:eastAsia="ru-RU"/>
        </w:rPr>
        <w:lastRenderedPageBreak/>
        <w:t>г) выполнять все предусмотренные настоящим договором работы лично и не вправе привлекать для их выполнения третьих лиц;</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lang w:eastAsia="ru-RU"/>
        </w:rPr>
        <w:t>д)  обеспечить у себя надлежащий бухгалтерский учет фактических затрат на выполняемые работы;</w:t>
      </w:r>
      <w:r w:rsidRPr="00AC3A9A">
        <w:rPr>
          <w:rFonts w:ascii="Times New Roman" w:eastAsia="Calibri" w:hAnsi="Times New Roman"/>
          <w:szCs w:val="24"/>
        </w:rPr>
        <w:t xml:space="preserve"> </w:t>
      </w:r>
    </w:p>
    <w:p w:rsidR="00DA2C0B" w:rsidRPr="00AC3A9A" w:rsidRDefault="00DA2C0B" w:rsidP="00DA2C0B">
      <w:pPr>
        <w:ind w:firstLine="540"/>
        <w:jc w:val="both"/>
        <w:rPr>
          <w:rFonts w:ascii="Times New Roman" w:eastAsia="Calibri" w:hAnsi="Times New Roman"/>
          <w:szCs w:val="24"/>
          <w:lang w:eastAsia="ru-RU"/>
        </w:rPr>
      </w:pPr>
      <w:r w:rsidRPr="00AC3A9A">
        <w:rPr>
          <w:rFonts w:ascii="Times New Roman" w:eastAsia="Calibri" w:hAnsi="Times New Roman"/>
          <w:szCs w:val="24"/>
        </w:rPr>
        <w:t xml:space="preserve">   е) </w:t>
      </w:r>
      <w:r w:rsidRPr="00AC3A9A">
        <w:rPr>
          <w:rFonts w:ascii="Times New Roman" w:eastAsia="Calibri" w:hAnsi="Times New Roman"/>
          <w:szCs w:val="24"/>
          <w:lang w:eastAsia="ru-RU"/>
        </w:rPr>
        <w:t xml:space="preserve">Исполнитель в срок не позднее 15 (пятнадцати) дней </w:t>
      </w:r>
      <w:proofErr w:type="gramStart"/>
      <w:r w:rsidRPr="00AC3A9A">
        <w:rPr>
          <w:rFonts w:ascii="Times New Roman" w:eastAsia="Calibri" w:hAnsi="Times New Roman"/>
          <w:szCs w:val="24"/>
          <w:lang w:eastAsia="ru-RU"/>
        </w:rPr>
        <w:t>с даты заключения</w:t>
      </w:r>
      <w:proofErr w:type="gramEnd"/>
      <w:r w:rsidRPr="00AC3A9A">
        <w:rPr>
          <w:rFonts w:ascii="Times New Roman" w:eastAsia="Calibri" w:hAnsi="Times New Roman"/>
          <w:szCs w:val="24"/>
          <w:lang w:eastAsia="ru-RU"/>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DA2C0B" w:rsidRPr="00AC3A9A" w:rsidRDefault="00DA2C0B" w:rsidP="00DA2C0B">
      <w:pPr>
        <w:ind w:firstLine="540"/>
        <w:jc w:val="both"/>
        <w:rPr>
          <w:rFonts w:ascii="Times New Roman" w:eastAsia="Calibri" w:hAnsi="Times New Roman"/>
          <w:szCs w:val="24"/>
          <w:lang w:eastAsia="ru-RU"/>
        </w:rPr>
      </w:pPr>
      <w:r w:rsidRPr="00AC3A9A">
        <w:rPr>
          <w:rFonts w:ascii="Times New Roman" w:eastAsia="Calibri" w:hAnsi="Times New Roman"/>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DA2C0B" w:rsidRPr="00AC3A9A" w:rsidRDefault="00DA2C0B" w:rsidP="00DA2C0B">
      <w:pPr>
        <w:ind w:firstLine="540"/>
        <w:jc w:val="both"/>
        <w:rPr>
          <w:rFonts w:ascii="Times New Roman" w:eastAsia="Calibri" w:hAnsi="Times New Roman"/>
          <w:szCs w:val="24"/>
          <w:lang w:eastAsia="ru-RU"/>
        </w:rPr>
      </w:pPr>
      <w:r w:rsidRPr="00AC3A9A">
        <w:rPr>
          <w:rFonts w:ascii="Times New Roman" w:eastAsia="Calibri" w:hAnsi="Times New Roman"/>
          <w:szCs w:val="24"/>
          <w:lang w:eastAsia="ru-RU"/>
        </w:rPr>
        <w:t>При наличии в данной справке положений о неисполнении обязанности по уплате налогов, сборов, пеней, штрафов дополнительно представляются:</w:t>
      </w:r>
    </w:p>
    <w:p w:rsidR="00DA2C0B" w:rsidRPr="00AC3A9A" w:rsidRDefault="00DA2C0B" w:rsidP="00DA2C0B">
      <w:pPr>
        <w:ind w:firstLine="540"/>
        <w:jc w:val="both"/>
        <w:rPr>
          <w:rFonts w:ascii="Times New Roman" w:eastAsia="Calibri" w:hAnsi="Times New Roman"/>
          <w:szCs w:val="24"/>
          <w:lang w:eastAsia="ru-RU"/>
        </w:rPr>
      </w:pPr>
      <w:r w:rsidRPr="00AC3A9A">
        <w:rPr>
          <w:rFonts w:ascii="Times New Roman" w:eastAsia="Calibri" w:hAnsi="Times New Roman"/>
          <w:szCs w:val="24"/>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DA2C0B" w:rsidRPr="00AC3A9A" w:rsidRDefault="00DA2C0B" w:rsidP="00DA2C0B">
      <w:pPr>
        <w:ind w:firstLine="540"/>
        <w:jc w:val="both"/>
        <w:rPr>
          <w:rFonts w:ascii="Times New Roman" w:eastAsia="Calibri" w:hAnsi="Times New Roman"/>
          <w:szCs w:val="24"/>
          <w:lang w:eastAsia="ru-RU"/>
        </w:rPr>
      </w:pPr>
      <w:r w:rsidRPr="00AC3A9A">
        <w:rPr>
          <w:rFonts w:ascii="Times New Roman" w:eastAsia="Calibri" w:hAnsi="Times New Roman"/>
          <w:szCs w:val="24"/>
          <w:lang w:eastAsia="ru-RU"/>
        </w:rPr>
        <w:t>- копия бухгалтерской (финансовой) отчётности за истекший период.   При этом</w:t>
      </w:r>
      <w:proofErr w:type="gramStart"/>
      <w:r w:rsidRPr="00AC3A9A">
        <w:rPr>
          <w:rFonts w:ascii="Times New Roman" w:eastAsia="Calibri" w:hAnsi="Times New Roman"/>
          <w:szCs w:val="24"/>
          <w:lang w:eastAsia="ru-RU"/>
        </w:rPr>
        <w:t>,</w:t>
      </w:r>
      <w:proofErr w:type="gramEnd"/>
      <w:r w:rsidRPr="00AC3A9A">
        <w:rPr>
          <w:rFonts w:ascii="Times New Roman" w:eastAsia="Calibri" w:hAnsi="Times New Roman"/>
          <w:szCs w:val="24"/>
          <w:lang w:eastAsia="ru-RU"/>
        </w:rPr>
        <w:t xml:space="preserve">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3.3. З</w:t>
      </w:r>
      <w:r w:rsidRPr="00AC3A9A">
        <w:rPr>
          <w:rFonts w:ascii="Times New Roman" w:eastAsia="Calibri" w:hAnsi="Times New Roman"/>
          <w:szCs w:val="24"/>
          <w:u w:val="single"/>
        </w:rPr>
        <w:t>аказчик вправе</w:t>
      </w:r>
      <w:r w:rsidRPr="00AC3A9A">
        <w:rPr>
          <w:rFonts w:ascii="Times New Roman" w:eastAsia="Calibri" w:hAnsi="Times New Roman"/>
          <w:szCs w:val="24"/>
        </w:rPr>
        <w:t>:</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а) проверять ход и качество выполнения Исполнителем условий настоящего договора;</w:t>
      </w:r>
    </w:p>
    <w:p w:rsidR="00DA2C0B" w:rsidRPr="00AC3A9A" w:rsidRDefault="00DA2C0B" w:rsidP="00DA2C0B">
      <w:pPr>
        <w:tabs>
          <w:tab w:val="center" w:pos="2552"/>
          <w:tab w:val="left" w:pos="3204"/>
        </w:tabs>
        <w:ind w:firstLine="709"/>
        <w:jc w:val="both"/>
        <w:rPr>
          <w:rFonts w:ascii="Times New Roman" w:eastAsia="Calibri" w:hAnsi="Times New Roman"/>
          <w:szCs w:val="24"/>
        </w:rPr>
      </w:pPr>
      <w:r w:rsidRPr="00AC3A9A">
        <w:rPr>
          <w:rFonts w:ascii="Times New Roman" w:eastAsia="Calibri" w:hAnsi="Times New Roman"/>
          <w:szCs w:val="24"/>
          <w:lang w:eastAsia="ru-RU"/>
        </w:rPr>
        <w:t>б) в течение 15 дней с момента приемки результатов работ предъявлять к Исполнителю</w:t>
      </w:r>
      <w:r w:rsidRPr="00AC3A9A">
        <w:rPr>
          <w:rFonts w:ascii="Times New Roman" w:eastAsia="Calibri" w:hAnsi="Times New Roman"/>
          <w:szCs w:val="24"/>
        </w:rPr>
        <w:t xml:space="preserve"> обоснованные претензии по результатам выполненных работ;</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в) в случае отступления Исполнителем от условий настоящего договора назначить срок для приведения результата работ в соответствие с указанными условиями;</w:t>
      </w:r>
    </w:p>
    <w:p w:rsidR="00DA2C0B" w:rsidRPr="00AC3A9A" w:rsidRDefault="00DA2C0B" w:rsidP="00DA2C0B">
      <w:pPr>
        <w:ind w:firstLine="540"/>
        <w:jc w:val="both"/>
        <w:rPr>
          <w:rFonts w:ascii="Times New Roman" w:eastAsia="Calibri" w:hAnsi="Times New Roman"/>
          <w:szCs w:val="24"/>
          <w:lang w:eastAsia="ru-RU"/>
        </w:rPr>
      </w:pPr>
      <w:r w:rsidRPr="00AC3A9A">
        <w:rPr>
          <w:rFonts w:ascii="Times New Roman" w:eastAsia="Calibri" w:hAnsi="Times New Roman"/>
          <w:szCs w:val="24"/>
        </w:rPr>
        <w:t xml:space="preserve">   </w:t>
      </w:r>
      <w:proofErr w:type="gramStart"/>
      <w:r w:rsidRPr="00AC3A9A">
        <w:rPr>
          <w:rFonts w:ascii="Times New Roman" w:eastAsia="Calibri" w:hAnsi="Times New Roman"/>
          <w:szCs w:val="24"/>
        </w:rPr>
        <w:t xml:space="preserve">г) </w:t>
      </w:r>
      <w:r w:rsidRPr="00AC3A9A">
        <w:rPr>
          <w:rFonts w:ascii="Times New Roman" w:eastAsia="Calibri" w:hAnsi="Times New Roman"/>
          <w:szCs w:val="24"/>
          <w:lang w:eastAsia="ru-RU"/>
        </w:rPr>
        <w:t xml:space="preserve">Заказчик имеет право расторгнуть настоящий договор в случае непредставления Исполнителем подтверждающих документов указанных в пункте 3.2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 </w:t>
      </w:r>
      <w:proofErr w:type="gramEnd"/>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3.4.  З</w:t>
      </w:r>
      <w:r w:rsidRPr="00AC3A9A">
        <w:rPr>
          <w:rFonts w:ascii="Times New Roman" w:eastAsia="Calibri" w:hAnsi="Times New Roman"/>
          <w:szCs w:val="24"/>
          <w:u w:val="single"/>
        </w:rPr>
        <w:t>аказчик обязан:</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а) принять и оплатить результаты работ в соответствии с настоящим  договором;</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б) передавать Исполнителю необходимую для выполнения работ информацию.</w:t>
      </w:r>
    </w:p>
    <w:p w:rsidR="00DA2C0B" w:rsidRPr="00AC3A9A" w:rsidRDefault="00DA2C0B" w:rsidP="00DA2C0B">
      <w:pPr>
        <w:ind w:firstLine="709"/>
        <w:jc w:val="both"/>
        <w:rPr>
          <w:rFonts w:ascii="Times New Roman" w:eastAsia="Calibri" w:hAnsi="Times New Roman"/>
          <w:szCs w:val="24"/>
        </w:rPr>
      </w:pPr>
    </w:p>
    <w:p w:rsidR="00DA2C0B" w:rsidRPr="00DA2C0B" w:rsidRDefault="00DA2C0B" w:rsidP="00DA2C0B">
      <w:pPr>
        <w:ind w:firstLine="709"/>
        <w:jc w:val="center"/>
        <w:rPr>
          <w:rFonts w:ascii="Times New Roman" w:eastAsia="Calibri" w:hAnsi="Times New Roman"/>
          <w:b/>
          <w:bCs/>
          <w:szCs w:val="24"/>
        </w:rPr>
      </w:pPr>
      <w:r w:rsidRPr="00AC3A9A">
        <w:rPr>
          <w:rFonts w:ascii="Times New Roman" w:eastAsia="Calibri" w:hAnsi="Times New Roman"/>
          <w:b/>
          <w:bCs/>
          <w:szCs w:val="24"/>
          <w:lang w:val="en-US"/>
        </w:rPr>
        <w:t>IV</w:t>
      </w:r>
      <w:r w:rsidRPr="00AC3A9A">
        <w:rPr>
          <w:rFonts w:ascii="Times New Roman" w:eastAsia="Calibri" w:hAnsi="Times New Roman"/>
          <w:b/>
          <w:bCs/>
          <w:szCs w:val="24"/>
        </w:rPr>
        <w:t>. Порядок сдачи и приемки выполненных работ</w:t>
      </w:r>
    </w:p>
    <w:p w:rsidR="00DA2C0B" w:rsidRPr="00DA2C0B" w:rsidRDefault="00DA2C0B" w:rsidP="00DA2C0B">
      <w:pPr>
        <w:ind w:firstLine="709"/>
        <w:jc w:val="center"/>
        <w:rPr>
          <w:rFonts w:ascii="Times New Roman" w:eastAsia="Calibri" w:hAnsi="Times New Roman"/>
          <w:b/>
          <w:bCs/>
          <w:szCs w:val="24"/>
        </w:rPr>
      </w:pPr>
    </w:p>
    <w:p w:rsidR="00DA2C0B" w:rsidRPr="00AC3A9A" w:rsidRDefault="00DA2C0B" w:rsidP="00DA2C0B">
      <w:pPr>
        <w:ind w:firstLine="709"/>
        <w:jc w:val="both"/>
        <w:rPr>
          <w:rFonts w:ascii="Times New Roman" w:eastAsia="Calibri" w:hAnsi="Times New Roman"/>
          <w:szCs w:val="24"/>
          <w:lang w:eastAsia="ru-RU"/>
        </w:rPr>
      </w:pPr>
      <w:r w:rsidRPr="00AC3A9A">
        <w:rPr>
          <w:rFonts w:ascii="Times New Roman" w:eastAsia="Calibri" w:hAnsi="Times New Roman"/>
          <w:szCs w:val="24"/>
          <w:lang w:eastAsia="ru-RU"/>
        </w:rPr>
        <w:t>4.1. По окончании работ Исполнитель представляет Заказчику акт сдачи-приемки работ в 4-х экз. с указанием результатов работы  и технический акт.</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Заказчик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 xml:space="preserve">4.2.  Исполнитель не позднее 5 (пяти) календарных дней со дня подписания Сторонами акта сдачи-приемки работ предоставляет Заказчику счет-фактуру. Счет-фактура оформляется в соответствии с требованиями НК РФ. В случае ненадлежащего </w:t>
      </w:r>
      <w:r w:rsidRPr="00AC3A9A">
        <w:rPr>
          <w:rFonts w:ascii="Times New Roman" w:eastAsia="Calibri" w:hAnsi="Times New Roman"/>
          <w:szCs w:val="24"/>
        </w:rPr>
        <w:lastRenderedPageBreak/>
        <w:t>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возмещение убытков, вызванных незачетом налога в бюджет.</w:t>
      </w:r>
    </w:p>
    <w:p w:rsidR="00DA2C0B" w:rsidRPr="00AC3A9A" w:rsidRDefault="00DA2C0B" w:rsidP="00DA2C0B">
      <w:pPr>
        <w:tabs>
          <w:tab w:val="center" w:pos="4235"/>
          <w:tab w:val="left" w:pos="4905"/>
        </w:tabs>
        <w:ind w:firstLine="709"/>
        <w:jc w:val="both"/>
        <w:rPr>
          <w:rFonts w:ascii="Times New Roman" w:eastAsia="Calibri" w:hAnsi="Times New Roman"/>
          <w:szCs w:val="24"/>
        </w:rPr>
      </w:pPr>
      <w:r w:rsidRPr="00AC3A9A">
        <w:rPr>
          <w:rFonts w:ascii="Times New Roman" w:eastAsia="Calibri" w:hAnsi="Times New Roman"/>
          <w:szCs w:val="24"/>
        </w:rPr>
        <w:t>4.3. Заказчик вправе в течение 15 (пятнадцати) дней 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Исполнителя от условий настоящего договора и согласовать с Исполнителем срок для приведения результатов работ в соответствие с указанными условиями. Замечания и претензии устраняются Исполнителем за его счет в согласованный с Заказчиком срок. В этом случае акт сдачи-приемки работ подписывается  Заказчиком после устранения замечаний и претензий.</w:t>
      </w:r>
    </w:p>
    <w:p w:rsidR="00DA2C0B" w:rsidRPr="00AC3A9A" w:rsidRDefault="00DA2C0B" w:rsidP="00DA2C0B">
      <w:pPr>
        <w:tabs>
          <w:tab w:val="center" w:pos="4235"/>
          <w:tab w:val="left" w:pos="4905"/>
        </w:tabs>
        <w:ind w:firstLine="709"/>
        <w:jc w:val="both"/>
        <w:rPr>
          <w:rFonts w:ascii="Times New Roman" w:eastAsia="Calibri" w:hAnsi="Times New Roman"/>
          <w:szCs w:val="24"/>
        </w:rPr>
      </w:pPr>
      <w:r w:rsidRPr="00AC3A9A">
        <w:rPr>
          <w:rFonts w:ascii="Times New Roman" w:eastAsia="Calibri" w:hAnsi="Times New Roman"/>
          <w:szCs w:val="24"/>
        </w:rPr>
        <w:t>4.4. Датой исполнения работ  по настоящему договору считается дата подписания Заказчиком акта сдачи-приемки работ.</w:t>
      </w:r>
    </w:p>
    <w:p w:rsidR="00DA2C0B" w:rsidRPr="00AC3A9A" w:rsidRDefault="00DA2C0B" w:rsidP="00DA2C0B">
      <w:pPr>
        <w:keepNext/>
        <w:ind w:firstLine="709"/>
        <w:jc w:val="both"/>
        <w:outlineLvl w:val="0"/>
        <w:rPr>
          <w:rFonts w:ascii="Times New Roman" w:eastAsia="Calibri" w:hAnsi="Times New Roman"/>
          <w:kern w:val="1"/>
          <w:szCs w:val="24"/>
        </w:rPr>
      </w:pPr>
    </w:p>
    <w:p w:rsidR="00DA2C0B" w:rsidRPr="00DA2C0B" w:rsidRDefault="00DA2C0B" w:rsidP="00DA2C0B">
      <w:pPr>
        <w:keepNext/>
        <w:ind w:firstLine="709"/>
        <w:jc w:val="center"/>
        <w:outlineLvl w:val="0"/>
        <w:rPr>
          <w:rFonts w:ascii="Times New Roman" w:eastAsia="Calibri" w:hAnsi="Times New Roman"/>
          <w:b/>
          <w:kern w:val="1"/>
          <w:szCs w:val="24"/>
        </w:rPr>
      </w:pPr>
      <w:r w:rsidRPr="00AC3A9A">
        <w:rPr>
          <w:rFonts w:ascii="Times New Roman" w:eastAsia="Calibri" w:hAnsi="Times New Roman"/>
          <w:b/>
          <w:kern w:val="1"/>
          <w:szCs w:val="24"/>
        </w:rPr>
        <w:t>V. Цена договора и порядок расчетов</w:t>
      </w:r>
    </w:p>
    <w:p w:rsidR="00DA2C0B" w:rsidRPr="00DA2C0B" w:rsidRDefault="00DA2C0B" w:rsidP="00DA2C0B">
      <w:pPr>
        <w:keepNext/>
        <w:ind w:firstLine="709"/>
        <w:jc w:val="center"/>
        <w:outlineLvl w:val="0"/>
        <w:rPr>
          <w:rFonts w:ascii="Times New Roman" w:eastAsia="Calibri" w:hAnsi="Times New Roman"/>
          <w:b/>
          <w:kern w:val="1"/>
          <w:szCs w:val="24"/>
        </w:rPr>
      </w:pPr>
    </w:p>
    <w:p w:rsidR="00DA2C0B" w:rsidRPr="00AC3A9A" w:rsidRDefault="00DA2C0B" w:rsidP="00DA2C0B">
      <w:pPr>
        <w:ind w:right="97" w:firstLine="708"/>
        <w:jc w:val="both"/>
        <w:rPr>
          <w:rFonts w:ascii="Times New Roman" w:eastAsia="Calibri" w:hAnsi="Times New Roman"/>
          <w:szCs w:val="24"/>
        </w:rPr>
      </w:pPr>
      <w:r w:rsidRPr="00AC3A9A">
        <w:rPr>
          <w:rFonts w:ascii="Times New Roman" w:eastAsia="Calibri" w:hAnsi="Times New Roman"/>
          <w:szCs w:val="24"/>
        </w:rPr>
        <w:t xml:space="preserve"> 5.1.  За выполненную в соответствии с условиями настоящего договора работу Заказчик уплачивает Исполнителю сумму в размере</w:t>
      </w:r>
      <w:proofErr w:type="gramStart"/>
      <w:r w:rsidRPr="00AC3A9A">
        <w:rPr>
          <w:rFonts w:ascii="Times New Roman" w:eastAsia="Calibri" w:hAnsi="Times New Roman"/>
          <w:szCs w:val="24"/>
        </w:rPr>
        <w:t xml:space="preserve"> (______________) </w:t>
      </w:r>
      <w:proofErr w:type="gramEnd"/>
      <w:r w:rsidRPr="00AC3A9A">
        <w:rPr>
          <w:rFonts w:ascii="Times New Roman" w:eastAsia="Calibri" w:hAnsi="Times New Roman"/>
          <w:szCs w:val="24"/>
        </w:rPr>
        <w:t>рублей (цифрами и прописью), в том числе НДС (18%) – ______________ рублей (цифрами и прописью).</w:t>
      </w:r>
    </w:p>
    <w:p w:rsidR="00DA2C0B" w:rsidRPr="00AC3A9A" w:rsidRDefault="00DA2C0B" w:rsidP="00DA2C0B">
      <w:pPr>
        <w:ind w:right="97" w:firstLine="708"/>
        <w:jc w:val="both"/>
        <w:rPr>
          <w:rFonts w:ascii="Times New Roman" w:eastAsia="Calibri" w:hAnsi="Times New Roman"/>
          <w:szCs w:val="24"/>
        </w:rPr>
      </w:pPr>
      <w:r w:rsidRPr="00AC3A9A">
        <w:rPr>
          <w:rFonts w:ascii="Times New Roman" w:eastAsia="Calibri" w:hAnsi="Times New Roman"/>
          <w:szCs w:val="24"/>
        </w:rPr>
        <w:t>Цена настоящего договора включает расходы, связанные с выполнением договора, включая страхование, уплату таможенных пошлин, налоги, сборы и другие обязательные платежи.</w:t>
      </w:r>
    </w:p>
    <w:p w:rsidR="00DA2C0B" w:rsidRPr="00AC3A9A" w:rsidRDefault="00DA2C0B" w:rsidP="00DA2C0B">
      <w:pPr>
        <w:tabs>
          <w:tab w:val="left" w:pos="709"/>
        </w:tabs>
        <w:jc w:val="both"/>
        <w:rPr>
          <w:rFonts w:ascii="Times New Roman" w:eastAsia="Calibri" w:hAnsi="Times New Roman"/>
          <w:szCs w:val="24"/>
        </w:rPr>
      </w:pPr>
      <w:r w:rsidRPr="00AC3A9A">
        <w:rPr>
          <w:rFonts w:ascii="Times New Roman" w:eastAsia="Calibri" w:hAnsi="Times New Roman"/>
          <w:szCs w:val="24"/>
        </w:rPr>
        <w:t xml:space="preserve">           5.2.  Работа выполняется без перечисления аванса.</w:t>
      </w:r>
    </w:p>
    <w:p w:rsidR="00DA2C0B" w:rsidRPr="00AC3A9A" w:rsidRDefault="00DA2C0B" w:rsidP="00DA2C0B">
      <w:pPr>
        <w:tabs>
          <w:tab w:val="left" w:pos="709"/>
        </w:tabs>
        <w:jc w:val="both"/>
        <w:rPr>
          <w:rFonts w:ascii="Times New Roman" w:eastAsia="Calibri" w:hAnsi="Times New Roman"/>
          <w:szCs w:val="24"/>
        </w:rPr>
      </w:pPr>
      <w:r w:rsidRPr="00AC3A9A">
        <w:rPr>
          <w:rFonts w:ascii="Times New Roman" w:eastAsia="Calibri" w:hAnsi="Times New Roman"/>
          <w:szCs w:val="24"/>
          <w:lang w:eastAsia="ru-RU"/>
        </w:rPr>
        <w:t xml:space="preserve">           5.3.  </w:t>
      </w:r>
      <w:r w:rsidRPr="00AC3A9A">
        <w:rPr>
          <w:rFonts w:ascii="Times New Roman" w:eastAsia="Calibri" w:hAnsi="Times New Roman"/>
          <w:szCs w:val="24"/>
        </w:rPr>
        <w:t>Оплата за выполненные по договору работы производится не позднее 40 дней после подписания сторонами акта приемки выполненных работ (форма КС-2) и справки о стоимости выполненных работ (форма КС-3), а так же актов на скрытые работы, если таковые имеются.</w:t>
      </w:r>
    </w:p>
    <w:p w:rsidR="00DA2C0B" w:rsidRPr="00AC3A9A" w:rsidRDefault="00DA2C0B" w:rsidP="00DA2C0B">
      <w:pPr>
        <w:tabs>
          <w:tab w:val="center" w:pos="8330"/>
          <w:tab w:val="left" w:pos="8930"/>
        </w:tabs>
        <w:ind w:firstLine="709"/>
        <w:jc w:val="both"/>
        <w:rPr>
          <w:rFonts w:ascii="Times New Roman" w:eastAsia="Calibri" w:hAnsi="Times New Roman"/>
          <w:szCs w:val="24"/>
        </w:rPr>
      </w:pPr>
      <w:r w:rsidRPr="00AC3A9A">
        <w:rPr>
          <w:rFonts w:ascii="Times New Roman" w:eastAsia="Calibri" w:hAnsi="Times New Roman"/>
          <w:szCs w:val="24"/>
        </w:rPr>
        <w:t>Оплата производится Заказчиком в полном объеме путем перечисления денежных средств на расчетный счет Исполнителя.</w:t>
      </w:r>
    </w:p>
    <w:p w:rsidR="00DA2C0B" w:rsidRPr="00AC3A9A" w:rsidRDefault="00DA2C0B" w:rsidP="00DA2C0B">
      <w:pPr>
        <w:tabs>
          <w:tab w:val="center" w:pos="8330"/>
          <w:tab w:val="left" w:pos="8930"/>
        </w:tabs>
        <w:jc w:val="both"/>
        <w:rPr>
          <w:rFonts w:ascii="Times New Roman" w:eastAsia="Calibri" w:hAnsi="Times New Roman"/>
          <w:szCs w:val="24"/>
        </w:rPr>
      </w:pPr>
      <w:r w:rsidRPr="00AC3A9A">
        <w:rPr>
          <w:rFonts w:ascii="Times New Roman" w:eastAsia="Calibri" w:hAnsi="Times New Roman"/>
          <w:szCs w:val="24"/>
        </w:rPr>
        <w:t xml:space="preserve">            5.4.  Проверка фактических затрат в случае приостановки выполнения или прекращения работы проводится Заказчиком в 10-дневный срок после получения от Исполнителя калькуляции фактических затрат с расшифровками.</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 xml:space="preserve">5.5. Ежеквартально, не позднее 3 (трех) рабочих дней </w:t>
      </w:r>
      <w:proofErr w:type="gramStart"/>
      <w:r w:rsidRPr="00AC3A9A">
        <w:rPr>
          <w:rFonts w:ascii="Times New Roman" w:eastAsia="Calibri" w:hAnsi="Times New Roman"/>
          <w:szCs w:val="24"/>
        </w:rPr>
        <w:t>с даты окончания</w:t>
      </w:r>
      <w:proofErr w:type="gramEnd"/>
      <w:r w:rsidRPr="00AC3A9A">
        <w:rPr>
          <w:rFonts w:ascii="Times New Roman" w:eastAsia="Calibri" w:hAnsi="Times New Roman"/>
          <w:szCs w:val="24"/>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AC3A9A">
        <w:rPr>
          <w:rFonts w:ascii="Times New Roman" w:eastAsia="Calibri" w:hAnsi="Times New Roman"/>
          <w:szCs w:val="24"/>
        </w:rPr>
        <w:t>с даты получения</w:t>
      </w:r>
      <w:proofErr w:type="gramEnd"/>
      <w:r w:rsidRPr="00AC3A9A">
        <w:rPr>
          <w:rFonts w:ascii="Times New Roman" w:eastAsia="Calibri" w:hAnsi="Times New Roman"/>
          <w:szCs w:val="24"/>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DA2C0B" w:rsidRPr="00DA2C0B" w:rsidRDefault="00DA2C0B" w:rsidP="00DA2C0B">
      <w:pPr>
        <w:keepNext/>
        <w:outlineLvl w:val="0"/>
        <w:rPr>
          <w:rFonts w:ascii="Times New Roman" w:hAnsi="Times New Roman"/>
          <w:b/>
          <w:szCs w:val="24"/>
        </w:rPr>
      </w:pPr>
    </w:p>
    <w:p w:rsidR="00DA2C0B" w:rsidRPr="00DA2C0B" w:rsidRDefault="00DA2C0B" w:rsidP="00DA2C0B">
      <w:pPr>
        <w:keepNext/>
        <w:ind w:firstLine="709"/>
        <w:jc w:val="center"/>
        <w:outlineLvl w:val="0"/>
        <w:rPr>
          <w:rFonts w:ascii="Times New Roman" w:eastAsia="Calibri" w:hAnsi="Times New Roman"/>
          <w:b/>
          <w:kern w:val="1"/>
          <w:szCs w:val="24"/>
        </w:rPr>
      </w:pPr>
      <w:r w:rsidRPr="00AC3A9A">
        <w:rPr>
          <w:rFonts w:ascii="Times New Roman" w:hAnsi="Times New Roman"/>
          <w:b/>
          <w:szCs w:val="24"/>
          <w:lang w:val="en-US"/>
        </w:rPr>
        <w:t>VI</w:t>
      </w:r>
      <w:r w:rsidRPr="00AC3A9A">
        <w:rPr>
          <w:rFonts w:ascii="Times New Roman" w:eastAsia="Calibri" w:hAnsi="Times New Roman"/>
          <w:b/>
          <w:kern w:val="1"/>
          <w:szCs w:val="24"/>
        </w:rPr>
        <w:t>. Ответственность Сторон</w:t>
      </w:r>
    </w:p>
    <w:p w:rsidR="00DA2C0B" w:rsidRPr="00DA2C0B" w:rsidRDefault="00DA2C0B" w:rsidP="00DA2C0B">
      <w:pPr>
        <w:keepNext/>
        <w:ind w:firstLine="709"/>
        <w:jc w:val="center"/>
        <w:outlineLvl w:val="0"/>
        <w:rPr>
          <w:rFonts w:ascii="Times New Roman" w:eastAsia="Calibri" w:hAnsi="Times New Roman"/>
          <w:b/>
          <w:kern w:val="1"/>
          <w:szCs w:val="24"/>
        </w:rPr>
      </w:pP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6.1.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6.2.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DA2C0B" w:rsidRPr="00AC3A9A" w:rsidRDefault="00DA2C0B" w:rsidP="00DA2C0B">
      <w:pPr>
        <w:tabs>
          <w:tab w:val="center" w:pos="3544"/>
          <w:tab w:val="left" w:pos="3828"/>
        </w:tabs>
        <w:ind w:firstLine="709"/>
        <w:jc w:val="both"/>
        <w:rPr>
          <w:rFonts w:ascii="Times New Roman" w:eastAsia="Calibri" w:hAnsi="Times New Roman"/>
          <w:szCs w:val="24"/>
        </w:rPr>
      </w:pPr>
      <w:r w:rsidRPr="00AC3A9A">
        <w:rPr>
          <w:rFonts w:ascii="Times New Roman" w:eastAsia="Calibri" w:hAnsi="Times New Roman"/>
          <w:szCs w:val="24"/>
        </w:rPr>
        <w:lastRenderedPageBreak/>
        <w:t>6.3. За нарушение Исполнителем срока выполнения работы (этапа работы) он уплачивает Заказчику неустойку в размере не менее одной трехсотой действующей на день уплаты Неустойки ставки рефинансирования Центрального банка Российской Федерации от договорной цены этапа работы за каждый день просрочки.</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6.4</w:t>
      </w:r>
      <w:r>
        <w:rPr>
          <w:rFonts w:ascii="Times New Roman" w:eastAsia="Calibri" w:hAnsi="Times New Roman"/>
          <w:szCs w:val="24"/>
        </w:rPr>
        <w:t>.</w:t>
      </w:r>
      <w:r w:rsidRPr="00AC3A9A">
        <w:rPr>
          <w:rFonts w:ascii="Times New Roman" w:eastAsia="Calibri" w:hAnsi="Times New Roman"/>
          <w:szCs w:val="24"/>
        </w:rPr>
        <w:t xml:space="preserve"> Применение штрафных санкций не освобождает Стороны от исполнения обязательств по настоящему договору.</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6.5</w:t>
      </w:r>
      <w:r>
        <w:rPr>
          <w:rFonts w:ascii="Times New Roman" w:eastAsia="Calibri" w:hAnsi="Times New Roman"/>
          <w:szCs w:val="24"/>
        </w:rPr>
        <w:t>.</w:t>
      </w:r>
      <w:r w:rsidRPr="00AC3A9A">
        <w:rPr>
          <w:rFonts w:ascii="Times New Roman" w:eastAsia="Calibri" w:hAnsi="Times New Roman"/>
          <w:szCs w:val="24"/>
        </w:rPr>
        <w:t xml:space="preserve"> Общая сумма штрафных санкций по результатам выполнения этапа работ не может превышать установленной договорной цены этапа работ.</w:t>
      </w:r>
    </w:p>
    <w:p w:rsidR="00DA2C0B" w:rsidRPr="00AC3A9A" w:rsidRDefault="00DA2C0B" w:rsidP="00DA2C0B">
      <w:pPr>
        <w:ind w:firstLine="709"/>
        <w:jc w:val="both"/>
        <w:rPr>
          <w:rFonts w:ascii="Times New Roman" w:eastAsia="Calibri" w:hAnsi="Times New Roman"/>
          <w:szCs w:val="24"/>
          <w:lang w:eastAsia="ru-RU"/>
        </w:rPr>
      </w:pPr>
      <w:r w:rsidRPr="00AC3A9A">
        <w:rPr>
          <w:rFonts w:ascii="Times New Roman" w:eastAsia="Calibri" w:hAnsi="Times New Roman"/>
          <w:iCs/>
          <w:szCs w:val="24"/>
        </w:rPr>
        <w:t>6.6.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DA2C0B" w:rsidRPr="00AC3A9A" w:rsidRDefault="00DA2C0B" w:rsidP="00DA2C0B">
      <w:pPr>
        <w:rPr>
          <w:rFonts w:ascii="Times New Roman" w:hAnsi="Times New Roman"/>
          <w:b/>
          <w:szCs w:val="24"/>
        </w:rPr>
      </w:pPr>
    </w:p>
    <w:p w:rsidR="00DA2C0B" w:rsidRDefault="00DA2C0B" w:rsidP="00DA2C0B">
      <w:pPr>
        <w:ind w:firstLine="709"/>
        <w:jc w:val="center"/>
        <w:rPr>
          <w:rFonts w:ascii="Times New Roman" w:eastAsia="Calibri" w:hAnsi="Times New Roman"/>
          <w:b/>
          <w:bCs/>
          <w:szCs w:val="24"/>
        </w:rPr>
      </w:pPr>
      <w:r w:rsidRPr="00AC3A9A">
        <w:rPr>
          <w:rFonts w:ascii="Times New Roman" w:hAnsi="Times New Roman"/>
          <w:b/>
          <w:szCs w:val="24"/>
          <w:lang w:val="en-US"/>
        </w:rPr>
        <w:t>VII</w:t>
      </w:r>
      <w:r w:rsidRPr="00AC3A9A">
        <w:rPr>
          <w:rFonts w:ascii="Times New Roman" w:eastAsia="Calibri" w:hAnsi="Times New Roman"/>
          <w:b/>
          <w:bCs/>
          <w:szCs w:val="24"/>
        </w:rPr>
        <w:t>. Обстоятельства непреодолимой силы</w:t>
      </w:r>
    </w:p>
    <w:p w:rsidR="00DA2C0B" w:rsidRPr="00AC3A9A" w:rsidRDefault="00DA2C0B" w:rsidP="00DA2C0B">
      <w:pPr>
        <w:ind w:firstLine="709"/>
        <w:jc w:val="center"/>
        <w:rPr>
          <w:rFonts w:ascii="Times New Roman" w:eastAsia="Calibri" w:hAnsi="Times New Roman"/>
          <w:b/>
          <w:bCs/>
          <w:szCs w:val="24"/>
        </w:rPr>
      </w:pP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7.1.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DA2C0B" w:rsidRPr="00AC3A9A" w:rsidRDefault="00DA2C0B" w:rsidP="00DA2C0B">
      <w:pPr>
        <w:tabs>
          <w:tab w:val="center" w:pos="1418"/>
          <w:tab w:val="left" w:pos="1729"/>
        </w:tabs>
        <w:ind w:firstLine="709"/>
        <w:jc w:val="both"/>
        <w:rPr>
          <w:rFonts w:ascii="Times New Roman" w:eastAsia="Calibri" w:hAnsi="Times New Roman"/>
          <w:szCs w:val="24"/>
        </w:rPr>
      </w:pPr>
      <w:r w:rsidRPr="00AC3A9A">
        <w:rPr>
          <w:rFonts w:ascii="Times New Roman" w:eastAsia="Calibri" w:hAnsi="Times New Roman"/>
          <w:szCs w:val="24"/>
        </w:rPr>
        <w:t>7.2.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2C0B" w:rsidRPr="00AC3A9A" w:rsidRDefault="00DA2C0B" w:rsidP="00DA2C0B">
      <w:pPr>
        <w:tabs>
          <w:tab w:val="center" w:pos="2127"/>
          <w:tab w:val="left" w:pos="2694"/>
        </w:tabs>
        <w:ind w:firstLine="709"/>
        <w:jc w:val="both"/>
        <w:rPr>
          <w:rFonts w:ascii="Times New Roman" w:eastAsia="Calibri" w:hAnsi="Times New Roman"/>
          <w:szCs w:val="24"/>
        </w:rPr>
      </w:pPr>
      <w:r w:rsidRPr="00AC3A9A">
        <w:rPr>
          <w:rFonts w:ascii="Times New Roman" w:eastAsia="Calibri" w:hAnsi="Times New Roman"/>
          <w:szCs w:val="24"/>
        </w:rPr>
        <w:t>7.3. Если обстоятельство непреодолимой силы непосредственно повлияло на исполнение обязатель</w:t>
      </w:r>
      <w:proofErr w:type="gramStart"/>
      <w:r w:rsidRPr="00AC3A9A">
        <w:rPr>
          <w:rFonts w:ascii="Times New Roman" w:eastAsia="Calibri" w:hAnsi="Times New Roman"/>
          <w:szCs w:val="24"/>
        </w:rPr>
        <w:t>ств в ср</w:t>
      </w:r>
      <w:proofErr w:type="gramEnd"/>
      <w:r w:rsidRPr="00AC3A9A">
        <w:rPr>
          <w:rFonts w:ascii="Times New Roman" w:eastAsia="Calibri" w:hAnsi="Times New Roman"/>
          <w:szCs w:val="24"/>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DA2C0B" w:rsidRPr="00AC3A9A" w:rsidRDefault="00DA2C0B" w:rsidP="00DA2C0B">
      <w:pPr>
        <w:tabs>
          <w:tab w:val="center" w:pos="8505"/>
          <w:tab w:val="left" w:pos="9015"/>
        </w:tabs>
        <w:ind w:firstLine="709"/>
        <w:jc w:val="both"/>
        <w:rPr>
          <w:rFonts w:ascii="Times New Roman" w:eastAsia="Calibri" w:hAnsi="Times New Roman"/>
          <w:szCs w:val="24"/>
        </w:rPr>
      </w:pPr>
      <w:r w:rsidRPr="00AC3A9A">
        <w:rPr>
          <w:rFonts w:ascii="Times New Roman" w:eastAsia="Calibri" w:hAnsi="Times New Roman"/>
          <w:szCs w:val="24"/>
        </w:rPr>
        <w:t>7.4. Если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7.5.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DA2C0B" w:rsidRPr="00AC3A9A" w:rsidRDefault="00DA2C0B" w:rsidP="00DA2C0B">
      <w:pPr>
        <w:keepNext/>
        <w:ind w:firstLine="709"/>
        <w:jc w:val="both"/>
        <w:outlineLvl w:val="0"/>
        <w:rPr>
          <w:rFonts w:ascii="Times New Roman" w:eastAsia="Calibri" w:hAnsi="Times New Roman"/>
          <w:kern w:val="1"/>
          <w:szCs w:val="24"/>
        </w:rPr>
      </w:pPr>
    </w:p>
    <w:p w:rsidR="00DA2C0B" w:rsidRDefault="00DA2C0B" w:rsidP="00DA2C0B">
      <w:pPr>
        <w:keepNext/>
        <w:ind w:firstLine="709"/>
        <w:jc w:val="center"/>
        <w:outlineLvl w:val="0"/>
        <w:rPr>
          <w:rFonts w:ascii="Times New Roman" w:eastAsia="Calibri" w:hAnsi="Times New Roman"/>
          <w:b/>
          <w:kern w:val="1"/>
          <w:szCs w:val="24"/>
        </w:rPr>
      </w:pPr>
      <w:r w:rsidRPr="00AC3A9A">
        <w:rPr>
          <w:rFonts w:ascii="Times New Roman" w:hAnsi="Times New Roman"/>
          <w:b/>
          <w:szCs w:val="24"/>
          <w:lang w:val="en-US"/>
        </w:rPr>
        <w:t>VIII</w:t>
      </w:r>
      <w:r w:rsidRPr="00AC3A9A">
        <w:rPr>
          <w:rFonts w:ascii="Times New Roman" w:eastAsia="Calibri" w:hAnsi="Times New Roman"/>
          <w:b/>
          <w:kern w:val="1"/>
          <w:szCs w:val="24"/>
        </w:rPr>
        <w:t>. Рассмотрение и разрешение споров</w:t>
      </w:r>
    </w:p>
    <w:p w:rsidR="00DA2C0B" w:rsidRPr="00AC3A9A" w:rsidRDefault="00DA2C0B" w:rsidP="00DA2C0B">
      <w:pPr>
        <w:keepNext/>
        <w:ind w:firstLine="709"/>
        <w:jc w:val="center"/>
        <w:outlineLvl w:val="0"/>
        <w:rPr>
          <w:rFonts w:ascii="Times New Roman" w:eastAsia="Calibri" w:hAnsi="Times New Roman"/>
          <w:b/>
          <w:kern w:val="1"/>
          <w:szCs w:val="24"/>
        </w:rPr>
      </w:pP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8.1. Претензии Сторон, возникающие в связи с исполнением настоящего договора, включая споры и разногласия по техническим и финансовым вопросам (условиям), направляются в письменной форме.</w:t>
      </w:r>
    </w:p>
    <w:p w:rsidR="00DA2C0B" w:rsidRPr="00AC3A9A" w:rsidRDefault="00DA2C0B" w:rsidP="00DA2C0B">
      <w:pPr>
        <w:tabs>
          <w:tab w:val="center" w:pos="4820"/>
          <w:tab w:val="left" w:pos="5387"/>
        </w:tabs>
        <w:ind w:firstLine="709"/>
        <w:jc w:val="both"/>
        <w:rPr>
          <w:rFonts w:ascii="Times New Roman" w:eastAsia="Calibri" w:hAnsi="Times New Roman"/>
          <w:szCs w:val="24"/>
        </w:rPr>
      </w:pPr>
      <w:r w:rsidRPr="00AC3A9A">
        <w:rPr>
          <w:rFonts w:ascii="Times New Roman" w:eastAsia="Calibri" w:hAnsi="Times New Roman"/>
          <w:szCs w:val="24"/>
        </w:rPr>
        <w:t>Срок рассмотрения претензий – 30 дней с момента получения претензий одной из Сторон.</w:t>
      </w:r>
    </w:p>
    <w:p w:rsidR="00DA2C0B" w:rsidRPr="00AC3A9A" w:rsidRDefault="00DA2C0B" w:rsidP="00DA2C0B">
      <w:pPr>
        <w:tabs>
          <w:tab w:val="center" w:pos="4820"/>
          <w:tab w:val="left" w:pos="5387"/>
        </w:tabs>
        <w:ind w:firstLine="709"/>
        <w:jc w:val="both"/>
        <w:rPr>
          <w:rFonts w:ascii="Times New Roman" w:eastAsia="Calibri" w:hAnsi="Times New Roman"/>
          <w:szCs w:val="24"/>
        </w:rPr>
      </w:pPr>
      <w:r w:rsidRPr="00AC3A9A">
        <w:rPr>
          <w:rFonts w:ascii="Times New Roman" w:eastAsia="Calibri" w:hAnsi="Times New Roman"/>
          <w:szCs w:val="24"/>
        </w:rPr>
        <w:t xml:space="preserve">8.2. </w:t>
      </w:r>
      <w:proofErr w:type="gramStart"/>
      <w:r w:rsidRPr="00AC3A9A">
        <w:rPr>
          <w:rFonts w:ascii="Times New Roman" w:eastAsia="Calibri" w:hAnsi="Times New Roman"/>
          <w:szCs w:val="24"/>
        </w:rPr>
        <w:t>В случае невозможности урегулирования претензий путем переговоров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3A9A">
        <w:rPr>
          <w:rFonts w:ascii="Times New Roman" w:eastAsia="Calibri" w:hAnsi="Times New Roman"/>
          <w:szCs w:val="24"/>
        </w:rPr>
        <w:t xml:space="preserve"> Решение Третейского суда является окончательным.</w:t>
      </w:r>
    </w:p>
    <w:p w:rsidR="00DA2C0B" w:rsidRPr="00AC3A9A" w:rsidRDefault="00DA2C0B" w:rsidP="00DA2C0B">
      <w:pPr>
        <w:ind w:firstLine="709"/>
        <w:jc w:val="both"/>
        <w:rPr>
          <w:rFonts w:ascii="Times New Roman" w:eastAsia="Calibri" w:hAnsi="Times New Roman"/>
          <w:bCs/>
          <w:szCs w:val="24"/>
        </w:rPr>
      </w:pPr>
    </w:p>
    <w:p w:rsidR="00DA2C0B" w:rsidRPr="00AC3A9A" w:rsidRDefault="00DA2C0B" w:rsidP="00DA2C0B">
      <w:pPr>
        <w:ind w:firstLine="709"/>
        <w:jc w:val="both"/>
        <w:rPr>
          <w:rFonts w:ascii="Times New Roman" w:eastAsia="Calibri" w:hAnsi="Times New Roman"/>
          <w:bCs/>
          <w:szCs w:val="24"/>
        </w:rPr>
      </w:pPr>
    </w:p>
    <w:p w:rsidR="00DA2C0B" w:rsidRPr="00AC3A9A" w:rsidRDefault="00DA2C0B" w:rsidP="00DA2C0B">
      <w:pPr>
        <w:ind w:firstLine="709"/>
        <w:jc w:val="center"/>
        <w:rPr>
          <w:rFonts w:ascii="Times New Roman" w:eastAsia="Calibri" w:hAnsi="Times New Roman"/>
          <w:b/>
          <w:bCs/>
          <w:szCs w:val="24"/>
        </w:rPr>
      </w:pPr>
      <w:r w:rsidRPr="00AC3A9A">
        <w:rPr>
          <w:rFonts w:ascii="Times New Roman" w:eastAsia="Calibri" w:hAnsi="Times New Roman"/>
          <w:b/>
          <w:bCs/>
          <w:szCs w:val="24"/>
        </w:rPr>
        <w:t>I</w:t>
      </w:r>
      <w:r w:rsidRPr="00AC3A9A">
        <w:rPr>
          <w:rFonts w:ascii="Times New Roman" w:eastAsia="Calibri" w:hAnsi="Times New Roman"/>
          <w:b/>
          <w:bCs/>
          <w:szCs w:val="24"/>
          <w:lang w:val="en-US"/>
        </w:rPr>
        <w:t>X</w:t>
      </w:r>
      <w:r w:rsidRPr="00AC3A9A">
        <w:rPr>
          <w:rFonts w:ascii="Times New Roman" w:eastAsia="Calibri" w:hAnsi="Times New Roman"/>
          <w:b/>
          <w:bCs/>
          <w:szCs w:val="24"/>
        </w:rPr>
        <w:t>. Срок действия договора</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lastRenderedPageBreak/>
        <w:t>9.1. Настоящий договор вступает в силу с момента его подписания последней из Сторон  и действует до полного выполнения Сторонами своих обязательств по настоящему договору.</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9.2. Настоящий договор, может быть, расторгнут по соглашению Сторон или по решению суда.</w:t>
      </w:r>
    </w:p>
    <w:p w:rsidR="00DA2C0B" w:rsidRPr="00AC3A9A" w:rsidRDefault="00DA2C0B" w:rsidP="00DA2C0B">
      <w:pPr>
        <w:keepNext/>
        <w:tabs>
          <w:tab w:val="left" w:pos="993"/>
        </w:tabs>
        <w:ind w:firstLine="709"/>
        <w:jc w:val="both"/>
        <w:outlineLvl w:val="0"/>
        <w:rPr>
          <w:rFonts w:ascii="Times New Roman" w:eastAsia="Calibri" w:hAnsi="Times New Roman"/>
          <w:kern w:val="1"/>
          <w:szCs w:val="24"/>
        </w:rPr>
      </w:pPr>
    </w:p>
    <w:p w:rsidR="00DA2C0B" w:rsidRPr="00AC3A9A" w:rsidRDefault="00DA2C0B" w:rsidP="00DA2C0B">
      <w:pPr>
        <w:keepNext/>
        <w:tabs>
          <w:tab w:val="left" w:pos="993"/>
        </w:tabs>
        <w:ind w:firstLine="709"/>
        <w:jc w:val="center"/>
        <w:outlineLvl w:val="0"/>
        <w:rPr>
          <w:rFonts w:ascii="Times New Roman" w:eastAsia="Calibri" w:hAnsi="Times New Roman"/>
          <w:b/>
          <w:iCs/>
          <w:szCs w:val="24"/>
        </w:rPr>
      </w:pPr>
      <w:r w:rsidRPr="00AC3A9A">
        <w:rPr>
          <w:rFonts w:ascii="Times New Roman" w:eastAsia="Calibri" w:hAnsi="Times New Roman"/>
          <w:b/>
          <w:kern w:val="1"/>
          <w:szCs w:val="24"/>
        </w:rPr>
        <w:t xml:space="preserve">X. </w:t>
      </w:r>
      <w:r w:rsidRPr="00AC3A9A">
        <w:rPr>
          <w:rFonts w:ascii="Times New Roman" w:eastAsia="Calibri" w:hAnsi="Times New Roman"/>
          <w:b/>
          <w:iCs/>
          <w:szCs w:val="24"/>
        </w:rPr>
        <w:t>Условия о раскрытии Сведений об Исполнителе</w:t>
      </w:r>
    </w:p>
    <w:p w:rsidR="00DA2C0B" w:rsidRPr="00AC3A9A" w:rsidRDefault="00DA2C0B" w:rsidP="00DA2C0B">
      <w:pPr>
        <w:shd w:val="clear" w:color="auto" w:fill="FFFFFF"/>
        <w:tabs>
          <w:tab w:val="left" w:pos="1375"/>
        </w:tabs>
        <w:ind w:firstLine="709"/>
        <w:jc w:val="both"/>
        <w:rPr>
          <w:rFonts w:ascii="Times New Roman" w:eastAsia="Calibri" w:hAnsi="Times New Roman"/>
          <w:iCs/>
          <w:szCs w:val="24"/>
        </w:rPr>
      </w:pPr>
      <w:r w:rsidRPr="00AC3A9A">
        <w:rPr>
          <w:rFonts w:ascii="Times New Roman" w:eastAsia="Calibri" w:hAnsi="Times New Roman"/>
          <w:iCs/>
          <w:szCs w:val="24"/>
        </w:rPr>
        <w:t xml:space="preserve">10.1.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в рамках запроса предложения (далее – Сведения),  являются  полными,  точными  и достоверными на дату подписания договора. Сведения предоставляются по форме, установленной в Приложении № 2   к Договору (образец заполнения). </w:t>
      </w:r>
    </w:p>
    <w:p w:rsidR="00DA2C0B" w:rsidRPr="00AC3A9A" w:rsidRDefault="00DA2C0B" w:rsidP="00DA2C0B">
      <w:pPr>
        <w:shd w:val="clear" w:color="auto" w:fill="FFFFFF"/>
        <w:tabs>
          <w:tab w:val="left" w:pos="1375"/>
        </w:tabs>
        <w:ind w:firstLine="709"/>
        <w:jc w:val="both"/>
        <w:rPr>
          <w:rFonts w:ascii="Times New Roman" w:eastAsia="Calibri" w:hAnsi="Times New Roman"/>
          <w:szCs w:val="24"/>
        </w:rPr>
      </w:pPr>
      <w:r w:rsidRPr="00AC3A9A">
        <w:rPr>
          <w:rFonts w:ascii="Times New Roman" w:eastAsia="Calibri" w:hAnsi="Times New Roman"/>
          <w:iCs/>
          <w:szCs w:val="24"/>
        </w:rPr>
        <w:t xml:space="preserve">10.2. </w:t>
      </w:r>
      <w:proofErr w:type="gramStart"/>
      <w:r w:rsidRPr="00AC3A9A">
        <w:rPr>
          <w:rFonts w:ascii="Times New Roman" w:eastAsia="Calibri" w:hAnsi="Times New Roman"/>
          <w:iCs/>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 по форме, установленной в Приложении № 2 к договору (образец заполнения).</w:t>
      </w:r>
      <w:proofErr w:type="gramEnd"/>
    </w:p>
    <w:p w:rsidR="00DA2C0B" w:rsidRPr="00AC3A9A" w:rsidRDefault="00DA2C0B" w:rsidP="00DA2C0B">
      <w:pPr>
        <w:widowControl w:val="0"/>
        <w:shd w:val="clear" w:color="auto" w:fill="FFFFFF"/>
        <w:tabs>
          <w:tab w:val="left" w:pos="1404"/>
        </w:tabs>
        <w:autoSpaceDE w:val="0"/>
        <w:autoSpaceDN w:val="0"/>
        <w:adjustRightInd w:val="0"/>
        <w:ind w:firstLine="709"/>
        <w:jc w:val="both"/>
        <w:rPr>
          <w:rFonts w:ascii="Times New Roman" w:eastAsia="Calibri" w:hAnsi="Times New Roman"/>
          <w:iCs/>
          <w:szCs w:val="24"/>
        </w:rPr>
      </w:pPr>
      <w:r w:rsidRPr="00AC3A9A">
        <w:rPr>
          <w:rFonts w:ascii="Times New Roman" w:eastAsia="Calibri" w:hAnsi="Times New Roman"/>
          <w:iCs/>
          <w:szCs w:val="24"/>
        </w:rPr>
        <w:t xml:space="preserve">10.3. </w:t>
      </w:r>
      <w:proofErr w:type="gramStart"/>
      <w:r w:rsidRPr="00AC3A9A">
        <w:rPr>
          <w:rFonts w:ascii="Times New Roman" w:eastAsia="Calibri" w:hAnsi="Times New Roman"/>
          <w:iCs/>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C3A9A">
        <w:rPr>
          <w:rFonts w:ascii="Times New Roman" w:eastAsia="Calibri" w:hAnsi="Times New Roman"/>
          <w:iCs/>
          <w:szCs w:val="24"/>
        </w:rPr>
        <w:t xml:space="preserve"> </w:t>
      </w:r>
      <w:proofErr w:type="gramStart"/>
      <w:r w:rsidRPr="00AC3A9A">
        <w:rPr>
          <w:rFonts w:ascii="Times New Roman" w:eastAsia="Calibri" w:hAnsi="Times New Roman"/>
          <w:iCs/>
          <w:szCs w:val="24"/>
        </w:rPr>
        <w:t xml:space="preserve">Федеральной налоговой службе Российской Федерации, Минэнерго России, </w:t>
      </w:r>
      <w:proofErr w:type="spellStart"/>
      <w:r w:rsidRPr="00AC3A9A">
        <w:rPr>
          <w:rFonts w:ascii="Times New Roman" w:eastAsia="Calibri" w:hAnsi="Times New Roman"/>
          <w:iCs/>
          <w:szCs w:val="24"/>
        </w:rPr>
        <w:t>Росфинмониторингу</w:t>
      </w:r>
      <w:proofErr w:type="spellEnd"/>
      <w:r w:rsidRPr="00AC3A9A">
        <w:rPr>
          <w:rFonts w:ascii="Times New Roman" w:eastAsia="Calibri" w:hAnsi="Times New Roman"/>
          <w:iCs/>
          <w:szCs w:val="24"/>
        </w:rPr>
        <w:t>, Правительству Российской Федерации) и последующую обработку Сведений такими органами (далее - Раскрытие).</w:t>
      </w:r>
      <w:proofErr w:type="gramEnd"/>
      <w:r w:rsidRPr="00AC3A9A">
        <w:rPr>
          <w:rFonts w:ascii="Times New Roman" w:eastAsia="Calibri" w:hAnsi="Times New Roman"/>
          <w:iCs/>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A2C0B" w:rsidRPr="00AC3A9A" w:rsidRDefault="00DA2C0B" w:rsidP="00DA2C0B">
      <w:pPr>
        <w:widowControl w:val="0"/>
        <w:shd w:val="clear" w:color="auto" w:fill="FFFFFF"/>
        <w:tabs>
          <w:tab w:val="left" w:pos="1404"/>
        </w:tabs>
        <w:autoSpaceDE w:val="0"/>
        <w:autoSpaceDN w:val="0"/>
        <w:adjustRightInd w:val="0"/>
        <w:ind w:firstLine="709"/>
        <w:jc w:val="both"/>
        <w:rPr>
          <w:rFonts w:ascii="Times New Roman" w:eastAsia="Calibri" w:hAnsi="Times New Roman"/>
          <w:iCs/>
          <w:szCs w:val="24"/>
        </w:rPr>
      </w:pPr>
      <w:r w:rsidRPr="00AC3A9A">
        <w:rPr>
          <w:rFonts w:ascii="Times New Roman" w:eastAsia="Calibri" w:hAnsi="Times New Roman"/>
          <w:iCs/>
          <w:szCs w:val="24"/>
        </w:rPr>
        <w:t>10.4.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2C0B" w:rsidRPr="00AC3A9A" w:rsidRDefault="00DA2C0B" w:rsidP="00DA2C0B">
      <w:pPr>
        <w:widowControl w:val="0"/>
        <w:shd w:val="clear" w:color="auto" w:fill="FFFFFF"/>
        <w:tabs>
          <w:tab w:val="left" w:pos="1404"/>
        </w:tabs>
        <w:autoSpaceDE w:val="0"/>
        <w:autoSpaceDN w:val="0"/>
        <w:adjustRightInd w:val="0"/>
        <w:ind w:firstLine="709"/>
        <w:jc w:val="both"/>
        <w:rPr>
          <w:rFonts w:ascii="Times New Roman" w:eastAsia="Calibri" w:hAnsi="Times New Roman"/>
          <w:iCs/>
          <w:szCs w:val="24"/>
        </w:rPr>
      </w:pPr>
      <w:r w:rsidRPr="00AC3A9A">
        <w:rPr>
          <w:rFonts w:ascii="Times New Roman" w:eastAsia="Calibri" w:hAnsi="Times New Roman"/>
          <w:iCs/>
          <w:szCs w:val="24"/>
        </w:rPr>
        <w:t xml:space="preserve">10.5. </w:t>
      </w:r>
      <w:proofErr w:type="gramStart"/>
      <w:r w:rsidRPr="00AC3A9A">
        <w:rPr>
          <w:rFonts w:ascii="Times New Roman" w:eastAsia="Calibri" w:hAnsi="Times New Roman"/>
          <w:iCs/>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AC3A9A">
        <w:rPr>
          <w:rFonts w:ascii="Times New Roman" w:eastAsia="Calibri" w:hAnsi="Times New Roman"/>
          <w:iCs/>
          <w:szCs w:val="24"/>
        </w:rPr>
        <w:t xml:space="preserve"> Договор считается расторгнутым </w:t>
      </w:r>
      <w:proofErr w:type="gramStart"/>
      <w:r w:rsidRPr="00AC3A9A">
        <w:rPr>
          <w:rFonts w:ascii="Times New Roman" w:eastAsia="Calibri" w:hAnsi="Times New Roman"/>
          <w:iCs/>
          <w:szCs w:val="24"/>
        </w:rPr>
        <w:t>с даты получения</w:t>
      </w:r>
      <w:proofErr w:type="gramEnd"/>
      <w:r w:rsidRPr="00AC3A9A">
        <w:rPr>
          <w:rFonts w:ascii="Times New Roman" w:eastAsia="Calibri" w:hAnsi="Times New Roman"/>
          <w:iCs/>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DA2C0B" w:rsidRPr="00AC3A9A" w:rsidRDefault="00DA2C0B" w:rsidP="00DA2C0B">
      <w:pPr>
        <w:widowControl w:val="0"/>
        <w:shd w:val="clear" w:color="auto" w:fill="FFFFFF"/>
        <w:tabs>
          <w:tab w:val="left" w:pos="1404"/>
        </w:tabs>
        <w:autoSpaceDE w:val="0"/>
        <w:autoSpaceDN w:val="0"/>
        <w:adjustRightInd w:val="0"/>
        <w:ind w:firstLine="709"/>
        <w:jc w:val="both"/>
        <w:rPr>
          <w:rFonts w:ascii="Times New Roman" w:eastAsia="Calibri" w:hAnsi="Times New Roman"/>
          <w:iCs/>
          <w:szCs w:val="24"/>
        </w:rPr>
      </w:pPr>
    </w:p>
    <w:p w:rsidR="00DA2C0B" w:rsidRDefault="00DA2C0B" w:rsidP="00DA2C0B">
      <w:pPr>
        <w:keepNext/>
        <w:tabs>
          <w:tab w:val="left" w:pos="993"/>
        </w:tabs>
        <w:ind w:firstLine="709"/>
        <w:jc w:val="center"/>
        <w:outlineLvl w:val="0"/>
        <w:rPr>
          <w:rFonts w:ascii="Times New Roman" w:eastAsia="Calibri" w:hAnsi="Times New Roman"/>
          <w:b/>
          <w:kern w:val="1"/>
          <w:szCs w:val="24"/>
        </w:rPr>
      </w:pPr>
      <w:r w:rsidRPr="00AC3A9A">
        <w:rPr>
          <w:rFonts w:ascii="Times New Roman" w:eastAsia="Calibri" w:hAnsi="Times New Roman"/>
          <w:b/>
          <w:kern w:val="1"/>
          <w:szCs w:val="24"/>
          <w:lang w:val="en-US"/>
        </w:rPr>
        <w:t>XI</w:t>
      </w:r>
      <w:r w:rsidRPr="00AC3A9A">
        <w:rPr>
          <w:rFonts w:ascii="Times New Roman" w:eastAsia="Calibri" w:hAnsi="Times New Roman"/>
          <w:b/>
          <w:kern w:val="1"/>
          <w:szCs w:val="24"/>
        </w:rPr>
        <w:t>. Гарантийные обязательства</w:t>
      </w:r>
    </w:p>
    <w:p w:rsidR="00DA2C0B" w:rsidRPr="00AC3A9A" w:rsidRDefault="00DA2C0B" w:rsidP="00DA2C0B">
      <w:pPr>
        <w:keepNext/>
        <w:tabs>
          <w:tab w:val="left" w:pos="993"/>
        </w:tabs>
        <w:ind w:firstLine="709"/>
        <w:jc w:val="center"/>
        <w:outlineLvl w:val="0"/>
        <w:rPr>
          <w:rFonts w:ascii="Times New Roman" w:eastAsia="Calibri" w:hAnsi="Times New Roman"/>
          <w:b/>
          <w:kern w:val="1"/>
          <w:szCs w:val="24"/>
        </w:rPr>
      </w:pPr>
    </w:p>
    <w:p w:rsidR="00DA2C0B" w:rsidRPr="00AC3A9A" w:rsidRDefault="00DA2C0B" w:rsidP="00DA2C0B">
      <w:pPr>
        <w:widowControl w:val="0"/>
        <w:shd w:val="clear" w:color="auto" w:fill="FFFFFF"/>
        <w:tabs>
          <w:tab w:val="left" w:pos="1404"/>
        </w:tabs>
        <w:autoSpaceDE w:val="0"/>
        <w:autoSpaceDN w:val="0"/>
        <w:adjustRightInd w:val="0"/>
        <w:ind w:firstLine="709"/>
        <w:jc w:val="both"/>
        <w:rPr>
          <w:rFonts w:ascii="Times New Roman" w:eastAsia="Calibri" w:hAnsi="Times New Roman"/>
          <w:kern w:val="1"/>
          <w:szCs w:val="24"/>
        </w:rPr>
      </w:pPr>
      <w:r w:rsidRPr="00AC3A9A">
        <w:rPr>
          <w:rFonts w:ascii="Times New Roman" w:eastAsia="Calibri" w:hAnsi="Times New Roman"/>
          <w:kern w:val="1"/>
          <w:szCs w:val="24"/>
        </w:rPr>
        <w:t>11.1. Срок действия гарантии на выполненные по настоящему договору работы составляет не менее 5 лет от даты подписания акта сдачи-приемки выполненных работ. Выявленные Заказчиком дефекты подтверждаются соответствующим актом. Исполнитель устраняет выявленные Заказчиком дефекты в согласованные с Заказчиком сроки за счет собственных средств.</w:t>
      </w:r>
    </w:p>
    <w:p w:rsidR="00DA2C0B" w:rsidRPr="00AC3A9A" w:rsidRDefault="00DA2C0B" w:rsidP="00DA2C0B">
      <w:pPr>
        <w:widowControl w:val="0"/>
        <w:shd w:val="clear" w:color="auto" w:fill="FFFFFF"/>
        <w:tabs>
          <w:tab w:val="left" w:pos="1404"/>
        </w:tabs>
        <w:autoSpaceDE w:val="0"/>
        <w:autoSpaceDN w:val="0"/>
        <w:adjustRightInd w:val="0"/>
        <w:jc w:val="both"/>
        <w:rPr>
          <w:rFonts w:ascii="Times New Roman" w:eastAsia="Calibri" w:hAnsi="Times New Roman"/>
          <w:iCs/>
          <w:szCs w:val="24"/>
        </w:rPr>
      </w:pPr>
    </w:p>
    <w:p w:rsidR="00DA2C0B" w:rsidRDefault="00DA2C0B" w:rsidP="00DA2C0B">
      <w:pPr>
        <w:keepNext/>
        <w:tabs>
          <w:tab w:val="left" w:pos="993"/>
        </w:tabs>
        <w:ind w:firstLine="709"/>
        <w:jc w:val="center"/>
        <w:outlineLvl w:val="0"/>
        <w:rPr>
          <w:rFonts w:ascii="Times New Roman" w:eastAsia="Calibri" w:hAnsi="Times New Roman"/>
          <w:b/>
          <w:kern w:val="1"/>
          <w:szCs w:val="24"/>
        </w:rPr>
      </w:pPr>
      <w:r w:rsidRPr="00AC3A9A">
        <w:rPr>
          <w:rFonts w:ascii="Times New Roman" w:eastAsia="Calibri" w:hAnsi="Times New Roman"/>
          <w:b/>
          <w:kern w:val="1"/>
          <w:szCs w:val="24"/>
          <w:lang w:val="en-US"/>
        </w:rPr>
        <w:lastRenderedPageBreak/>
        <w:t>XII</w:t>
      </w:r>
      <w:r w:rsidRPr="00AC3A9A">
        <w:rPr>
          <w:rFonts w:ascii="Times New Roman" w:eastAsia="Calibri" w:hAnsi="Times New Roman"/>
          <w:b/>
          <w:kern w:val="1"/>
          <w:szCs w:val="24"/>
        </w:rPr>
        <w:t>. Заключительные положения</w:t>
      </w:r>
    </w:p>
    <w:p w:rsidR="00DA2C0B" w:rsidRPr="00AC3A9A" w:rsidRDefault="00DA2C0B" w:rsidP="00DA2C0B">
      <w:pPr>
        <w:keepNext/>
        <w:tabs>
          <w:tab w:val="left" w:pos="993"/>
        </w:tabs>
        <w:ind w:firstLine="709"/>
        <w:jc w:val="center"/>
        <w:outlineLvl w:val="0"/>
        <w:rPr>
          <w:rFonts w:ascii="Times New Roman" w:eastAsia="Calibri" w:hAnsi="Times New Roman"/>
          <w:b/>
          <w:kern w:val="1"/>
          <w:szCs w:val="24"/>
        </w:rPr>
      </w:pPr>
    </w:p>
    <w:p w:rsidR="00DA2C0B" w:rsidRPr="00AC3A9A" w:rsidRDefault="00DA2C0B" w:rsidP="00DA2C0B">
      <w:pPr>
        <w:shd w:val="clear" w:color="auto" w:fill="FFFFFF"/>
        <w:tabs>
          <w:tab w:val="left" w:pos="1134"/>
        </w:tabs>
        <w:ind w:firstLine="709"/>
        <w:jc w:val="both"/>
        <w:rPr>
          <w:rFonts w:ascii="Times New Roman" w:eastAsia="Calibri" w:hAnsi="Times New Roman"/>
          <w:szCs w:val="24"/>
        </w:rPr>
      </w:pPr>
      <w:r w:rsidRPr="00AC3A9A">
        <w:rPr>
          <w:rFonts w:ascii="Times New Roman" w:eastAsia="Calibri" w:hAnsi="Times New Roman"/>
          <w:szCs w:val="24"/>
        </w:rPr>
        <w:t xml:space="preserve">12.1. </w:t>
      </w:r>
      <w:proofErr w:type="gramStart"/>
      <w:r w:rsidRPr="00AC3A9A">
        <w:rPr>
          <w:rFonts w:ascii="Times New Roman" w:eastAsia="Calibri" w:hAnsi="Times New Roman"/>
          <w:szCs w:val="24"/>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w:t>
      </w:r>
      <w:proofErr w:type="gramEnd"/>
      <w:r w:rsidRPr="00AC3A9A">
        <w:rPr>
          <w:rFonts w:ascii="Times New Roman" w:eastAsia="Calibri" w:hAnsi="Times New Roman"/>
          <w:szCs w:val="24"/>
        </w:rPr>
        <w:t xml:space="preserve"> на соответствующие объекты.</w:t>
      </w:r>
    </w:p>
    <w:p w:rsidR="00DA2C0B" w:rsidRPr="00AC3A9A" w:rsidRDefault="00DA2C0B" w:rsidP="00DA2C0B">
      <w:pPr>
        <w:shd w:val="clear" w:color="auto" w:fill="FFFFFF"/>
        <w:tabs>
          <w:tab w:val="left" w:pos="1134"/>
        </w:tabs>
        <w:ind w:firstLine="709"/>
        <w:jc w:val="both"/>
        <w:rPr>
          <w:rFonts w:ascii="Times New Roman" w:eastAsia="Calibri" w:hAnsi="Times New Roman"/>
          <w:szCs w:val="24"/>
        </w:rPr>
      </w:pPr>
      <w:r w:rsidRPr="00AC3A9A">
        <w:rPr>
          <w:rFonts w:ascii="Times New Roman" w:eastAsia="Calibri" w:hAnsi="Times New Roman"/>
          <w:szCs w:val="24"/>
        </w:rPr>
        <w:t>Для решения вопроса о допуске к работам конкретных лиц Исполнителя по решению Заказчика Исполнитель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DA2C0B" w:rsidRPr="00AC3A9A" w:rsidRDefault="00DA2C0B" w:rsidP="00DA2C0B">
      <w:pPr>
        <w:widowControl w:val="0"/>
        <w:suppressAutoHyphens w:val="0"/>
        <w:adjustRightInd w:val="0"/>
        <w:ind w:firstLine="709"/>
        <w:jc w:val="both"/>
        <w:textAlignment w:val="baseline"/>
        <w:rPr>
          <w:rFonts w:ascii="Times New Roman" w:eastAsia="Calibri" w:hAnsi="Times New Roman"/>
          <w:szCs w:val="24"/>
          <w:lang w:eastAsia="ru-RU"/>
        </w:rPr>
      </w:pPr>
      <w:r w:rsidRPr="00AC3A9A">
        <w:rPr>
          <w:rFonts w:ascii="Times New Roman" w:eastAsia="Calibri" w:hAnsi="Times New Roman"/>
          <w:szCs w:val="24"/>
          <w:lang w:eastAsia="ru-RU"/>
        </w:rPr>
        <w:t>12.2. Порядок движения материальных ценностей через КПП Заказчика определяется нормативными требованиями Заказчика.</w:t>
      </w:r>
    </w:p>
    <w:p w:rsidR="00DA2C0B" w:rsidRPr="00AC3A9A" w:rsidRDefault="00DA2C0B" w:rsidP="00DA2C0B">
      <w:pPr>
        <w:tabs>
          <w:tab w:val="center" w:pos="6751"/>
          <w:tab w:val="left" w:pos="7258"/>
        </w:tabs>
        <w:ind w:firstLine="709"/>
        <w:jc w:val="both"/>
        <w:rPr>
          <w:rFonts w:ascii="Times New Roman" w:eastAsia="Calibri" w:hAnsi="Times New Roman"/>
          <w:szCs w:val="24"/>
        </w:rPr>
      </w:pPr>
      <w:r w:rsidRPr="00AC3A9A">
        <w:rPr>
          <w:rFonts w:ascii="Times New Roman" w:eastAsia="Calibri" w:hAnsi="Times New Roman"/>
          <w:szCs w:val="24"/>
        </w:rPr>
        <w:t xml:space="preserve">12.3. Настоящий  договор составлен в 2-х экземплярах, идентичных по содержанию и имеющих одинаковую юридическую силу. </w:t>
      </w:r>
    </w:p>
    <w:p w:rsidR="00DA2C0B" w:rsidRPr="00AC3A9A" w:rsidRDefault="00DA2C0B" w:rsidP="00DA2C0B">
      <w:pPr>
        <w:tabs>
          <w:tab w:val="center" w:pos="2694"/>
          <w:tab w:val="left" w:pos="3261"/>
        </w:tabs>
        <w:ind w:firstLine="709"/>
        <w:jc w:val="both"/>
        <w:rPr>
          <w:rFonts w:ascii="Times New Roman" w:eastAsia="Calibri" w:hAnsi="Times New Roman"/>
          <w:szCs w:val="24"/>
        </w:rPr>
      </w:pPr>
      <w:r w:rsidRPr="00AC3A9A">
        <w:rPr>
          <w:rFonts w:ascii="Times New Roman" w:eastAsia="Calibri" w:hAnsi="Times New Roman"/>
          <w:szCs w:val="24"/>
        </w:rPr>
        <w:t xml:space="preserve">12.4. Об изменении адреса и банковских реквизитов Стороны уведомляют друг друга в письменной форме в 3-х </w:t>
      </w:r>
      <w:proofErr w:type="spellStart"/>
      <w:r w:rsidRPr="00AC3A9A">
        <w:rPr>
          <w:rFonts w:ascii="Times New Roman" w:eastAsia="Calibri" w:hAnsi="Times New Roman"/>
          <w:szCs w:val="24"/>
        </w:rPr>
        <w:t>дневный</w:t>
      </w:r>
      <w:proofErr w:type="spellEnd"/>
      <w:r w:rsidRPr="00AC3A9A">
        <w:rPr>
          <w:rFonts w:ascii="Times New Roman" w:eastAsia="Calibri" w:hAnsi="Times New Roman"/>
          <w:szCs w:val="24"/>
        </w:rPr>
        <w:t xml:space="preserve"> срок.</w:t>
      </w:r>
    </w:p>
    <w:p w:rsidR="00DA2C0B" w:rsidRPr="00AC3A9A" w:rsidRDefault="00DA2C0B" w:rsidP="00DA2C0B">
      <w:pPr>
        <w:tabs>
          <w:tab w:val="center" w:pos="2694"/>
          <w:tab w:val="left" w:pos="3261"/>
        </w:tabs>
        <w:ind w:firstLine="709"/>
        <w:jc w:val="both"/>
        <w:rPr>
          <w:rFonts w:ascii="Times New Roman" w:eastAsia="Calibri" w:hAnsi="Times New Roman"/>
          <w:szCs w:val="24"/>
        </w:rPr>
      </w:pPr>
      <w:r w:rsidRPr="00AC3A9A">
        <w:rPr>
          <w:rFonts w:ascii="Times New Roman" w:eastAsia="Calibri" w:hAnsi="Times New Roman"/>
          <w:szCs w:val="24"/>
        </w:rPr>
        <w:t>12.5.  Неотъемлемой частью настоящего договора являются следующие приложения:</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 xml:space="preserve">        - Техническое задание (приложение № 1);</w:t>
      </w:r>
    </w:p>
    <w:p w:rsidR="00DA2C0B" w:rsidRPr="00AC3A9A" w:rsidRDefault="00DA2C0B" w:rsidP="00DA2C0B">
      <w:pPr>
        <w:ind w:firstLine="709"/>
        <w:jc w:val="both"/>
        <w:rPr>
          <w:rFonts w:ascii="Times New Roman" w:eastAsia="Calibri" w:hAnsi="Times New Roman"/>
          <w:szCs w:val="24"/>
        </w:rPr>
      </w:pPr>
      <w:r w:rsidRPr="00AC3A9A">
        <w:rPr>
          <w:rFonts w:ascii="Times New Roman" w:eastAsia="Calibri" w:hAnsi="Times New Roman"/>
          <w:szCs w:val="24"/>
        </w:rPr>
        <w:t xml:space="preserve">        - Информации о контрагенте (приложение № 2).</w:t>
      </w:r>
    </w:p>
    <w:p w:rsidR="00DA2C0B" w:rsidRPr="00AC3A9A" w:rsidRDefault="00DA2C0B" w:rsidP="00DA2C0B">
      <w:pPr>
        <w:ind w:firstLine="709"/>
        <w:jc w:val="both"/>
        <w:rPr>
          <w:rFonts w:ascii="Times New Roman" w:eastAsia="Calibri" w:hAnsi="Times New Roman"/>
          <w:szCs w:val="24"/>
        </w:rPr>
      </w:pPr>
    </w:p>
    <w:p w:rsidR="00DA2C0B" w:rsidRPr="00AC3A9A" w:rsidRDefault="00DA2C0B" w:rsidP="00DA2C0B">
      <w:pPr>
        <w:ind w:firstLine="709"/>
        <w:jc w:val="center"/>
        <w:rPr>
          <w:rFonts w:ascii="Times New Roman" w:eastAsia="Calibri" w:hAnsi="Times New Roman"/>
          <w:b/>
          <w:bCs/>
          <w:szCs w:val="24"/>
        </w:rPr>
      </w:pPr>
      <w:r w:rsidRPr="00AC3A9A">
        <w:rPr>
          <w:rFonts w:ascii="Times New Roman" w:eastAsia="Calibri" w:hAnsi="Times New Roman"/>
          <w:b/>
          <w:kern w:val="1"/>
          <w:szCs w:val="24"/>
        </w:rPr>
        <w:t>X</w:t>
      </w:r>
      <w:r w:rsidRPr="00AC3A9A">
        <w:rPr>
          <w:rFonts w:ascii="Times New Roman" w:eastAsia="Calibri" w:hAnsi="Times New Roman"/>
          <w:b/>
          <w:kern w:val="1"/>
          <w:szCs w:val="24"/>
          <w:lang w:val="en-US"/>
        </w:rPr>
        <w:t>III</w:t>
      </w:r>
      <w:r w:rsidRPr="00AC3A9A">
        <w:rPr>
          <w:rFonts w:ascii="Times New Roman" w:eastAsia="Calibri" w:hAnsi="Times New Roman"/>
          <w:b/>
          <w:kern w:val="1"/>
          <w:szCs w:val="24"/>
        </w:rPr>
        <w:t xml:space="preserve">. </w:t>
      </w:r>
      <w:r w:rsidRPr="00AC3A9A">
        <w:rPr>
          <w:rFonts w:ascii="Times New Roman" w:eastAsia="Calibri" w:hAnsi="Times New Roman"/>
          <w:b/>
          <w:bCs/>
          <w:szCs w:val="24"/>
        </w:rPr>
        <w:t>Адреса и банковские реквизиты Сторон</w:t>
      </w:r>
    </w:p>
    <w:p w:rsidR="00DA2C0B" w:rsidRPr="00AC3A9A" w:rsidRDefault="00DA2C0B" w:rsidP="00DA2C0B">
      <w:pPr>
        <w:ind w:firstLine="709"/>
        <w:jc w:val="center"/>
        <w:rPr>
          <w:rFonts w:ascii="Times New Roman" w:eastAsia="Calibri" w:hAnsi="Times New Roman"/>
          <w:b/>
          <w:bCs/>
          <w:szCs w:val="24"/>
        </w:rPr>
      </w:pPr>
    </w:p>
    <w:tbl>
      <w:tblPr>
        <w:tblW w:w="15018" w:type="dxa"/>
        <w:tblLayout w:type="fixed"/>
        <w:tblCellMar>
          <w:left w:w="28" w:type="dxa"/>
          <w:right w:w="28" w:type="dxa"/>
        </w:tblCellMar>
        <w:tblLook w:val="0000" w:firstRow="0" w:lastRow="0" w:firstColumn="0" w:lastColumn="0" w:noHBand="0" w:noVBand="0"/>
      </w:tblPr>
      <w:tblGrid>
        <w:gridCol w:w="3856"/>
        <w:gridCol w:w="513"/>
        <w:gridCol w:w="337"/>
        <w:gridCol w:w="28"/>
        <w:gridCol w:w="48"/>
        <w:gridCol w:w="28"/>
        <w:gridCol w:w="4149"/>
        <w:gridCol w:w="3045"/>
        <w:gridCol w:w="167"/>
        <w:gridCol w:w="921"/>
        <w:gridCol w:w="1926"/>
      </w:tblGrid>
      <w:tr w:rsidR="00DA2C0B" w:rsidRPr="00AC3A9A" w:rsidTr="004A795E">
        <w:trPr>
          <w:gridAfter w:val="3"/>
          <w:wAfter w:w="3014" w:type="dxa"/>
        </w:trPr>
        <w:tc>
          <w:tcPr>
            <w:tcW w:w="4369"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b/>
                <w:bCs/>
                <w:szCs w:val="24"/>
              </w:rPr>
            </w:pPr>
            <w:r w:rsidRPr="00AC3A9A">
              <w:rPr>
                <w:rFonts w:ascii="Times New Roman" w:eastAsia="Calibri" w:hAnsi="Times New Roman"/>
                <w:b/>
                <w:bCs/>
                <w:szCs w:val="24"/>
              </w:rPr>
              <w:t>Исполнитель</w:t>
            </w:r>
          </w:p>
        </w:tc>
        <w:tc>
          <w:tcPr>
            <w:tcW w:w="365"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b/>
                <w:bCs/>
                <w:szCs w:val="24"/>
              </w:rPr>
            </w:pPr>
          </w:p>
        </w:tc>
        <w:tc>
          <w:tcPr>
            <w:tcW w:w="7270" w:type="dxa"/>
            <w:gridSpan w:val="4"/>
            <w:tcBorders>
              <w:top w:val="nil"/>
              <w:left w:val="nil"/>
              <w:bottom w:val="nil"/>
              <w:right w:val="nil"/>
            </w:tcBorders>
            <w:vAlign w:val="bottom"/>
          </w:tcPr>
          <w:p w:rsidR="00DA2C0B" w:rsidRPr="00AC3A9A" w:rsidRDefault="00DA2C0B" w:rsidP="004A795E">
            <w:pPr>
              <w:jc w:val="both"/>
              <w:rPr>
                <w:rFonts w:ascii="Times New Roman" w:eastAsia="Calibri" w:hAnsi="Times New Roman"/>
                <w:b/>
                <w:bCs/>
                <w:szCs w:val="24"/>
              </w:rPr>
            </w:pPr>
            <w:r w:rsidRPr="00AC3A9A">
              <w:rPr>
                <w:rFonts w:ascii="Times New Roman" w:eastAsia="Calibri" w:hAnsi="Times New Roman"/>
                <w:b/>
                <w:szCs w:val="24"/>
              </w:rPr>
              <w:t>Заказчик</w:t>
            </w:r>
          </w:p>
        </w:tc>
      </w:tr>
      <w:tr w:rsidR="00DA2C0B" w:rsidRPr="00AC3A9A" w:rsidTr="004A795E">
        <w:trPr>
          <w:gridAfter w:val="3"/>
          <w:wAfter w:w="3014" w:type="dxa"/>
          <w:trHeight w:val="386"/>
        </w:trPr>
        <w:tc>
          <w:tcPr>
            <w:tcW w:w="4369" w:type="dxa"/>
            <w:gridSpan w:val="2"/>
            <w:tcBorders>
              <w:top w:val="nil"/>
              <w:left w:val="nil"/>
              <w:bottom w:val="single" w:sz="4" w:space="0" w:color="auto"/>
              <w:right w:val="nil"/>
            </w:tcBorders>
          </w:tcPr>
          <w:p w:rsidR="00DA2C0B" w:rsidRPr="00AC3A9A" w:rsidRDefault="00DA2C0B" w:rsidP="004A795E">
            <w:pPr>
              <w:jc w:val="both"/>
              <w:rPr>
                <w:rFonts w:ascii="Times New Roman" w:eastAsia="Calibri" w:hAnsi="Times New Roman"/>
                <w:szCs w:val="24"/>
              </w:rPr>
            </w:pPr>
          </w:p>
        </w:tc>
        <w:tc>
          <w:tcPr>
            <w:tcW w:w="365"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p>
        </w:tc>
        <w:tc>
          <w:tcPr>
            <w:tcW w:w="7270" w:type="dxa"/>
            <w:gridSpan w:val="4"/>
            <w:tcBorders>
              <w:top w:val="nil"/>
              <w:left w:val="nil"/>
              <w:bottom w:val="single" w:sz="4" w:space="0" w:color="auto"/>
              <w:right w:val="nil"/>
            </w:tcBorders>
          </w:tcPr>
          <w:p w:rsidR="00DA2C0B" w:rsidRPr="00AC3A9A" w:rsidRDefault="00DA2C0B" w:rsidP="004A795E">
            <w:pPr>
              <w:jc w:val="both"/>
              <w:rPr>
                <w:rFonts w:ascii="Times New Roman" w:eastAsia="Calibri" w:hAnsi="Times New Roman"/>
                <w:szCs w:val="24"/>
              </w:rPr>
            </w:pPr>
            <w:r w:rsidRPr="00AC3A9A">
              <w:rPr>
                <w:rFonts w:ascii="Times New Roman" w:eastAsia="Calibri" w:hAnsi="Times New Roman"/>
                <w:szCs w:val="24"/>
              </w:rPr>
              <w:t xml:space="preserve">ФГУП «ГНЦ РФ-ФЭИ» </w:t>
            </w:r>
          </w:p>
        </w:tc>
      </w:tr>
      <w:tr w:rsidR="00DA2C0B" w:rsidRPr="00AC3A9A" w:rsidTr="004A795E">
        <w:tc>
          <w:tcPr>
            <w:tcW w:w="4369" w:type="dxa"/>
            <w:gridSpan w:val="2"/>
            <w:vMerge w:val="restart"/>
            <w:tcBorders>
              <w:top w:val="nil"/>
              <w:left w:val="nil"/>
              <w:right w:val="nil"/>
            </w:tcBorders>
          </w:tcPr>
          <w:p w:rsidR="00DA2C0B" w:rsidRPr="00AC3A9A" w:rsidRDefault="00DA2C0B" w:rsidP="004A795E">
            <w:pPr>
              <w:rPr>
                <w:rFonts w:ascii="Times New Roman" w:eastAsia="Calibri" w:hAnsi="Times New Roman"/>
                <w:szCs w:val="24"/>
              </w:rPr>
            </w:pPr>
          </w:p>
        </w:tc>
        <w:tc>
          <w:tcPr>
            <w:tcW w:w="365"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p>
        </w:tc>
        <w:tc>
          <w:tcPr>
            <w:tcW w:w="7270" w:type="dxa"/>
            <w:gridSpan w:val="4"/>
            <w:vMerge w:val="restart"/>
            <w:tcBorders>
              <w:top w:val="nil"/>
              <w:left w:val="nil"/>
              <w:right w:val="nil"/>
            </w:tcBorders>
          </w:tcPr>
          <w:p w:rsidR="00DA2C0B" w:rsidRPr="00AC3A9A" w:rsidRDefault="00DA2C0B" w:rsidP="004A795E">
            <w:pPr>
              <w:tabs>
                <w:tab w:val="left" w:pos="1260"/>
              </w:tabs>
              <w:jc w:val="both"/>
              <w:rPr>
                <w:rFonts w:ascii="Times New Roman" w:eastAsia="Calibri" w:hAnsi="Times New Roman"/>
                <w:spacing w:val="4"/>
                <w:szCs w:val="24"/>
                <w:lang w:eastAsia="ru-RU"/>
              </w:rPr>
            </w:pPr>
            <w:r w:rsidRPr="00AC3A9A">
              <w:rPr>
                <w:rFonts w:ascii="Times New Roman" w:eastAsia="Calibri" w:hAnsi="Times New Roman"/>
                <w:spacing w:val="4"/>
                <w:szCs w:val="24"/>
                <w:lang w:eastAsia="ru-RU"/>
              </w:rPr>
              <w:t>Адрес:</w:t>
            </w:r>
          </w:p>
          <w:p w:rsidR="00DA2C0B" w:rsidRPr="00AC3A9A" w:rsidRDefault="00DA2C0B" w:rsidP="004A795E">
            <w:pPr>
              <w:tabs>
                <w:tab w:val="left" w:pos="1260"/>
              </w:tabs>
              <w:jc w:val="both"/>
              <w:rPr>
                <w:rFonts w:ascii="Times New Roman" w:eastAsia="Calibri" w:hAnsi="Times New Roman"/>
                <w:spacing w:val="4"/>
                <w:szCs w:val="24"/>
                <w:lang w:eastAsia="ru-RU"/>
              </w:rPr>
            </w:pPr>
            <w:r w:rsidRPr="00AC3A9A">
              <w:rPr>
                <w:rFonts w:ascii="Times New Roman" w:eastAsia="Calibri" w:hAnsi="Times New Roman"/>
                <w:spacing w:val="4"/>
                <w:szCs w:val="24"/>
                <w:lang w:eastAsia="ru-RU"/>
              </w:rPr>
              <w:t>249033 , Калужская область,</w:t>
            </w:r>
          </w:p>
          <w:p w:rsidR="00DA2C0B" w:rsidRPr="00AC3A9A" w:rsidRDefault="00DA2C0B" w:rsidP="004A795E">
            <w:pPr>
              <w:tabs>
                <w:tab w:val="left" w:pos="1260"/>
              </w:tabs>
              <w:jc w:val="both"/>
              <w:rPr>
                <w:rFonts w:ascii="Times New Roman" w:eastAsia="Calibri" w:hAnsi="Times New Roman"/>
                <w:spacing w:val="4"/>
                <w:szCs w:val="24"/>
                <w:lang w:eastAsia="ru-RU"/>
              </w:rPr>
            </w:pPr>
            <w:r w:rsidRPr="00AC3A9A">
              <w:rPr>
                <w:rFonts w:ascii="Times New Roman" w:eastAsia="Calibri" w:hAnsi="Times New Roman"/>
                <w:spacing w:val="4"/>
                <w:szCs w:val="24"/>
                <w:lang w:eastAsia="ru-RU"/>
              </w:rPr>
              <w:t>г. Обнинск, пл. Бондаренко, 1.</w:t>
            </w:r>
          </w:p>
          <w:p w:rsidR="00DA2C0B" w:rsidRPr="00AC3A9A" w:rsidRDefault="00DA2C0B" w:rsidP="004A795E">
            <w:pPr>
              <w:tabs>
                <w:tab w:val="left" w:pos="1260"/>
              </w:tabs>
              <w:jc w:val="both"/>
              <w:rPr>
                <w:rFonts w:ascii="Times New Roman" w:eastAsia="Calibri" w:hAnsi="Times New Roman"/>
                <w:spacing w:val="4"/>
                <w:szCs w:val="24"/>
                <w:lang w:eastAsia="ru-RU"/>
              </w:rPr>
            </w:pPr>
            <w:r w:rsidRPr="00AC3A9A">
              <w:rPr>
                <w:rFonts w:ascii="Times New Roman" w:eastAsia="Calibri" w:hAnsi="Times New Roman"/>
                <w:spacing w:val="4"/>
                <w:szCs w:val="24"/>
                <w:lang w:eastAsia="ru-RU"/>
              </w:rPr>
              <w:t>ИНН 4025024829</w:t>
            </w:r>
          </w:p>
          <w:p w:rsidR="00DA2C0B" w:rsidRPr="00AC3A9A" w:rsidRDefault="00DA2C0B" w:rsidP="004A795E">
            <w:pPr>
              <w:tabs>
                <w:tab w:val="left" w:pos="1260"/>
              </w:tabs>
              <w:jc w:val="both"/>
              <w:rPr>
                <w:rFonts w:ascii="Times New Roman" w:eastAsia="Calibri" w:hAnsi="Times New Roman"/>
                <w:spacing w:val="4"/>
                <w:szCs w:val="24"/>
                <w:lang w:eastAsia="ru-RU"/>
              </w:rPr>
            </w:pPr>
            <w:r w:rsidRPr="00AC3A9A">
              <w:rPr>
                <w:rFonts w:ascii="Times New Roman" w:eastAsia="Calibri" w:hAnsi="Times New Roman"/>
                <w:spacing w:val="4"/>
                <w:szCs w:val="24"/>
                <w:lang w:eastAsia="ru-RU"/>
              </w:rPr>
              <w:t>КПП 402501001</w:t>
            </w:r>
          </w:p>
          <w:p w:rsidR="00DA2C0B" w:rsidRPr="00AC3A9A" w:rsidRDefault="00DA2C0B" w:rsidP="004A795E">
            <w:pPr>
              <w:tabs>
                <w:tab w:val="left" w:pos="1260"/>
              </w:tabs>
              <w:jc w:val="both"/>
              <w:rPr>
                <w:rFonts w:ascii="Times New Roman" w:eastAsia="Calibri" w:hAnsi="Times New Roman"/>
                <w:spacing w:val="4"/>
                <w:szCs w:val="24"/>
                <w:lang w:eastAsia="ru-RU"/>
              </w:rPr>
            </w:pPr>
            <w:r w:rsidRPr="00AC3A9A">
              <w:rPr>
                <w:rFonts w:ascii="Times New Roman" w:eastAsia="Calibri" w:hAnsi="Times New Roman"/>
                <w:spacing w:val="4"/>
                <w:szCs w:val="24"/>
                <w:lang w:eastAsia="ru-RU"/>
              </w:rPr>
              <w:t>БИК 042007835</w:t>
            </w:r>
          </w:p>
          <w:p w:rsidR="00DA2C0B" w:rsidRPr="00AC3A9A" w:rsidRDefault="00DA2C0B" w:rsidP="004A795E">
            <w:pPr>
              <w:tabs>
                <w:tab w:val="left" w:pos="1260"/>
              </w:tabs>
              <w:jc w:val="both"/>
              <w:rPr>
                <w:rFonts w:ascii="Times New Roman" w:eastAsia="Calibri" w:hAnsi="Times New Roman"/>
                <w:spacing w:val="4"/>
                <w:szCs w:val="24"/>
                <w:lang w:eastAsia="ru-RU"/>
              </w:rPr>
            </w:pPr>
            <w:r w:rsidRPr="00AC3A9A">
              <w:rPr>
                <w:rFonts w:ascii="Times New Roman" w:eastAsia="Calibri" w:hAnsi="Times New Roman"/>
                <w:spacing w:val="4"/>
                <w:szCs w:val="24"/>
                <w:lang w:eastAsia="ru-RU"/>
              </w:rPr>
              <w:t>Филиал ОАО Банк ВТБ г. Воронеж</w:t>
            </w:r>
          </w:p>
          <w:p w:rsidR="00DA2C0B" w:rsidRPr="00AC3A9A" w:rsidRDefault="00DA2C0B" w:rsidP="004A795E">
            <w:pPr>
              <w:tabs>
                <w:tab w:val="left" w:pos="1260"/>
              </w:tabs>
              <w:jc w:val="both"/>
              <w:rPr>
                <w:rFonts w:ascii="Times New Roman" w:eastAsia="Calibri" w:hAnsi="Times New Roman"/>
                <w:spacing w:val="4"/>
                <w:szCs w:val="24"/>
                <w:lang w:eastAsia="ru-RU"/>
              </w:rPr>
            </w:pPr>
            <w:proofErr w:type="gramStart"/>
            <w:r w:rsidRPr="00AC3A9A">
              <w:rPr>
                <w:rFonts w:ascii="Times New Roman" w:eastAsia="Calibri" w:hAnsi="Times New Roman"/>
                <w:spacing w:val="4"/>
                <w:szCs w:val="24"/>
                <w:lang w:eastAsia="ru-RU"/>
              </w:rPr>
              <w:t>р</w:t>
            </w:r>
            <w:proofErr w:type="gramEnd"/>
            <w:r w:rsidRPr="00AC3A9A">
              <w:rPr>
                <w:rFonts w:ascii="Times New Roman" w:eastAsia="Calibri" w:hAnsi="Times New Roman"/>
                <w:spacing w:val="4"/>
                <w:szCs w:val="24"/>
                <w:lang w:eastAsia="ru-RU"/>
              </w:rPr>
              <w:t>/с 40502810024250000564</w:t>
            </w:r>
          </w:p>
          <w:p w:rsidR="00DA2C0B" w:rsidRPr="00AC3A9A" w:rsidRDefault="00DA2C0B" w:rsidP="004A795E">
            <w:pPr>
              <w:tabs>
                <w:tab w:val="left" w:pos="1260"/>
              </w:tabs>
              <w:jc w:val="both"/>
              <w:rPr>
                <w:rFonts w:ascii="Times New Roman" w:eastAsia="Calibri" w:hAnsi="Times New Roman"/>
                <w:spacing w:val="4"/>
                <w:szCs w:val="24"/>
                <w:lang w:eastAsia="ru-RU"/>
              </w:rPr>
            </w:pPr>
            <w:r w:rsidRPr="00AC3A9A">
              <w:rPr>
                <w:rFonts w:ascii="Times New Roman" w:eastAsia="Calibri" w:hAnsi="Times New Roman"/>
                <w:spacing w:val="4"/>
                <w:szCs w:val="24"/>
                <w:lang w:eastAsia="ru-RU"/>
              </w:rPr>
              <w:t>к/с 30101810100000000835</w:t>
            </w:r>
          </w:p>
          <w:p w:rsidR="00DA2C0B" w:rsidRPr="00AC3A9A" w:rsidRDefault="00DA2C0B" w:rsidP="004A795E">
            <w:pPr>
              <w:jc w:val="both"/>
              <w:rPr>
                <w:rFonts w:ascii="Times New Roman" w:eastAsia="Calibri" w:hAnsi="Times New Roman"/>
                <w:szCs w:val="24"/>
              </w:rPr>
            </w:pPr>
          </w:p>
        </w:tc>
        <w:tc>
          <w:tcPr>
            <w:tcW w:w="3014" w:type="dxa"/>
            <w:gridSpan w:val="3"/>
          </w:tcPr>
          <w:p w:rsidR="00DA2C0B" w:rsidRPr="00AC3A9A" w:rsidRDefault="00DA2C0B" w:rsidP="004A795E">
            <w:pPr>
              <w:ind w:firstLine="709"/>
              <w:jc w:val="both"/>
              <w:rPr>
                <w:rFonts w:ascii="Times New Roman" w:eastAsia="Calibri" w:hAnsi="Times New Roman"/>
                <w:szCs w:val="24"/>
              </w:rPr>
            </w:pPr>
          </w:p>
        </w:tc>
      </w:tr>
      <w:tr w:rsidR="00DA2C0B" w:rsidRPr="00AC3A9A" w:rsidTr="004A795E">
        <w:trPr>
          <w:gridAfter w:val="3"/>
          <w:wAfter w:w="3014" w:type="dxa"/>
        </w:trPr>
        <w:tc>
          <w:tcPr>
            <w:tcW w:w="4369" w:type="dxa"/>
            <w:gridSpan w:val="2"/>
            <w:vMerge/>
            <w:tcBorders>
              <w:left w:val="nil"/>
              <w:right w:val="nil"/>
            </w:tcBorders>
            <w:vAlign w:val="bottom"/>
          </w:tcPr>
          <w:p w:rsidR="00DA2C0B" w:rsidRPr="00AC3A9A" w:rsidRDefault="00DA2C0B" w:rsidP="004A795E">
            <w:pPr>
              <w:jc w:val="both"/>
              <w:rPr>
                <w:rFonts w:ascii="Times New Roman" w:eastAsia="Calibri" w:hAnsi="Times New Roman"/>
                <w:szCs w:val="24"/>
              </w:rPr>
            </w:pPr>
          </w:p>
        </w:tc>
        <w:tc>
          <w:tcPr>
            <w:tcW w:w="365"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p>
        </w:tc>
        <w:tc>
          <w:tcPr>
            <w:tcW w:w="7270" w:type="dxa"/>
            <w:gridSpan w:val="4"/>
            <w:vMerge/>
            <w:tcBorders>
              <w:left w:val="nil"/>
              <w:right w:val="nil"/>
            </w:tcBorders>
            <w:vAlign w:val="bottom"/>
          </w:tcPr>
          <w:p w:rsidR="00DA2C0B" w:rsidRPr="00AC3A9A" w:rsidRDefault="00DA2C0B" w:rsidP="004A795E">
            <w:pPr>
              <w:jc w:val="both"/>
              <w:rPr>
                <w:rFonts w:ascii="Times New Roman" w:eastAsia="Calibri" w:hAnsi="Times New Roman"/>
                <w:szCs w:val="24"/>
              </w:rPr>
            </w:pPr>
          </w:p>
        </w:tc>
      </w:tr>
      <w:tr w:rsidR="00DA2C0B" w:rsidRPr="00AC3A9A" w:rsidTr="004A795E">
        <w:trPr>
          <w:gridAfter w:val="3"/>
          <w:wAfter w:w="3014" w:type="dxa"/>
        </w:trPr>
        <w:tc>
          <w:tcPr>
            <w:tcW w:w="4369" w:type="dxa"/>
            <w:gridSpan w:val="2"/>
            <w:vMerge/>
            <w:tcBorders>
              <w:left w:val="nil"/>
              <w:right w:val="nil"/>
            </w:tcBorders>
            <w:vAlign w:val="bottom"/>
          </w:tcPr>
          <w:p w:rsidR="00DA2C0B" w:rsidRPr="00AC3A9A" w:rsidRDefault="00DA2C0B" w:rsidP="004A795E">
            <w:pPr>
              <w:jc w:val="both"/>
              <w:rPr>
                <w:rFonts w:ascii="Times New Roman" w:eastAsia="Calibri" w:hAnsi="Times New Roman"/>
                <w:szCs w:val="24"/>
              </w:rPr>
            </w:pPr>
          </w:p>
        </w:tc>
        <w:tc>
          <w:tcPr>
            <w:tcW w:w="365"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p>
        </w:tc>
        <w:tc>
          <w:tcPr>
            <w:tcW w:w="7270" w:type="dxa"/>
            <w:gridSpan w:val="4"/>
            <w:vMerge/>
            <w:tcBorders>
              <w:left w:val="nil"/>
              <w:right w:val="nil"/>
            </w:tcBorders>
            <w:vAlign w:val="bottom"/>
          </w:tcPr>
          <w:p w:rsidR="00DA2C0B" w:rsidRPr="00AC3A9A" w:rsidRDefault="00DA2C0B" w:rsidP="004A795E">
            <w:pPr>
              <w:jc w:val="both"/>
              <w:rPr>
                <w:rFonts w:ascii="Times New Roman" w:eastAsia="Calibri" w:hAnsi="Times New Roman"/>
                <w:szCs w:val="24"/>
              </w:rPr>
            </w:pPr>
          </w:p>
        </w:tc>
      </w:tr>
      <w:tr w:rsidR="00DA2C0B" w:rsidRPr="00AC3A9A" w:rsidTr="004A795E">
        <w:trPr>
          <w:gridAfter w:val="3"/>
          <w:wAfter w:w="3014" w:type="dxa"/>
        </w:trPr>
        <w:tc>
          <w:tcPr>
            <w:tcW w:w="4369" w:type="dxa"/>
            <w:gridSpan w:val="2"/>
            <w:vMerge/>
            <w:tcBorders>
              <w:left w:val="nil"/>
              <w:right w:val="nil"/>
            </w:tcBorders>
            <w:vAlign w:val="bottom"/>
          </w:tcPr>
          <w:p w:rsidR="00DA2C0B" w:rsidRPr="00AC3A9A" w:rsidRDefault="00DA2C0B" w:rsidP="004A795E">
            <w:pPr>
              <w:jc w:val="both"/>
              <w:rPr>
                <w:rFonts w:ascii="Times New Roman" w:eastAsia="Calibri" w:hAnsi="Times New Roman"/>
                <w:szCs w:val="24"/>
              </w:rPr>
            </w:pPr>
          </w:p>
        </w:tc>
        <w:tc>
          <w:tcPr>
            <w:tcW w:w="365"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p>
        </w:tc>
        <w:tc>
          <w:tcPr>
            <w:tcW w:w="7270" w:type="dxa"/>
            <w:gridSpan w:val="4"/>
            <w:vMerge/>
            <w:tcBorders>
              <w:left w:val="nil"/>
              <w:right w:val="nil"/>
            </w:tcBorders>
            <w:vAlign w:val="bottom"/>
          </w:tcPr>
          <w:p w:rsidR="00DA2C0B" w:rsidRPr="00AC3A9A" w:rsidRDefault="00DA2C0B" w:rsidP="004A795E">
            <w:pPr>
              <w:jc w:val="both"/>
              <w:rPr>
                <w:rFonts w:ascii="Times New Roman" w:eastAsia="Calibri" w:hAnsi="Times New Roman"/>
                <w:szCs w:val="24"/>
              </w:rPr>
            </w:pPr>
          </w:p>
        </w:tc>
      </w:tr>
      <w:tr w:rsidR="00DA2C0B" w:rsidRPr="00AC3A9A" w:rsidTr="004A795E">
        <w:trPr>
          <w:gridAfter w:val="3"/>
          <w:wAfter w:w="3014" w:type="dxa"/>
          <w:cantSplit/>
          <w:trHeight w:val="2231"/>
        </w:trPr>
        <w:tc>
          <w:tcPr>
            <w:tcW w:w="4369" w:type="dxa"/>
            <w:gridSpan w:val="2"/>
            <w:vMerge/>
            <w:tcBorders>
              <w:left w:val="nil"/>
              <w:bottom w:val="nil"/>
              <w:right w:val="nil"/>
            </w:tcBorders>
          </w:tcPr>
          <w:p w:rsidR="00DA2C0B" w:rsidRPr="00AC3A9A" w:rsidRDefault="00DA2C0B" w:rsidP="004A795E">
            <w:pPr>
              <w:jc w:val="both"/>
              <w:rPr>
                <w:rFonts w:ascii="Times New Roman" w:eastAsia="Calibri" w:hAnsi="Times New Roman"/>
                <w:szCs w:val="24"/>
              </w:rPr>
            </w:pPr>
          </w:p>
        </w:tc>
        <w:tc>
          <w:tcPr>
            <w:tcW w:w="365"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p>
        </w:tc>
        <w:tc>
          <w:tcPr>
            <w:tcW w:w="7270" w:type="dxa"/>
            <w:gridSpan w:val="4"/>
            <w:vMerge/>
            <w:tcBorders>
              <w:left w:val="nil"/>
              <w:bottom w:val="nil"/>
              <w:right w:val="nil"/>
            </w:tcBorders>
          </w:tcPr>
          <w:p w:rsidR="00DA2C0B" w:rsidRPr="00AC3A9A" w:rsidRDefault="00DA2C0B" w:rsidP="004A795E">
            <w:pPr>
              <w:jc w:val="both"/>
              <w:rPr>
                <w:rFonts w:ascii="Times New Roman" w:eastAsia="Calibri" w:hAnsi="Times New Roman"/>
                <w:szCs w:val="24"/>
              </w:rPr>
            </w:pPr>
          </w:p>
        </w:tc>
      </w:tr>
      <w:tr w:rsidR="00DA2C0B" w:rsidRPr="00AC3A9A" w:rsidTr="004A795E">
        <w:trPr>
          <w:gridAfter w:val="2"/>
          <w:wAfter w:w="2847" w:type="dxa"/>
          <w:cantSplit/>
          <w:trHeight w:val="356"/>
        </w:trPr>
        <w:tc>
          <w:tcPr>
            <w:tcW w:w="4734" w:type="dxa"/>
            <w:gridSpan w:val="4"/>
            <w:tcBorders>
              <w:top w:val="nil"/>
              <w:left w:val="nil"/>
              <w:bottom w:val="nil"/>
              <w:right w:val="nil"/>
            </w:tcBorders>
            <w:vAlign w:val="bottom"/>
          </w:tcPr>
          <w:p w:rsidR="00DA2C0B" w:rsidRPr="00AC3A9A" w:rsidRDefault="00DA2C0B" w:rsidP="004A795E">
            <w:pPr>
              <w:jc w:val="both"/>
              <w:rPr>
                <w:rFonts w:ascii="Times New Roman" w:eastAsia="Calibri" w:hAnsi="Times New Roman"/>
                <w:b/>
                <w:bCs/>
                <w:szCs w:val="24"/>
              </w:rPr>
            </w:pPr>
            <w:r w:rsidRPr="00AC3A9A">
              <w:rPr>
                <w:rFonts w:ascii="Times New Roman" w:eastAsia="Calibri" w:hAnsi="Times New Roman"/>
                <w:b/>
                <w:bCs/>
                <w:szCs w:val="24"/>
              </w:rPr>
              <w:t>Исполнитель:</w:t>
            </w:r>
          </w:p>
          <w:p w:rsidR="00DA2C0B" w:rsidRPr="00AC3A9A" w:rsidRDefault="00DA2C0B" w:rsidP="004A795E">
            <w:pPr>
              <w:jc w:val="both"/>
              <w:rPr>
                <w:rFonts w:ascii="Times New Roman" w:eastAsia="Calibri" w:hAnsi="Times New Roman"/>
                <w:bCs/>
                <w:szCs w:val="24"/>
              </w:rPr>
            </w:pPr>
          </w:p>
        </w:tc>
        <w:tc>
          <w:tcPr>
            <w:tcW w:w="76"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bCs/>
                <w:szCs w:val="24"/>
              </w:rPr>
            </w:pPr>
          </w:p>
        </w:tc>
        <w:tc>
          <w:tcPr>
            <w:tcW w:w="7361" w:type="dxa"/>
            <w:gridSpan w:val="3"/>
            <w:tcBorders>
              <w:top w:val="nil"/>
              <w:left w:val="nil"/>
              <w:bottom w:val="nil"/>
              <w:right w:val="nil"/>
            </w:tcBorders>
          </w:tcPr>
          <w:p w:rsidR="00DA2C0B" w:rsidRPr="00AC3A9A" w:rsidRDefault="00DA2C0B" w:rsidP="004A795E">
            <w:pPr>
              <w:jc w:val="both"/>
              <w:rPr>
                <w:rFonts w:ascii="Times New Roman" w:eastAsia="Calibri" w:hAnsi="Times New Roman"/>
                <w:b/>
                <w:szCs w:val="24"/>
              </w:rPr>
            </w:pPr>
            <w:r w:rsidRPr="00AC3A9A">
              <w:rPr>
                <w:rFonts w:ascii="Times New Roman" w:eastAsia="Calibri" w:hAnsi="Times New Roman"/>
                <w:b/>
                <w:szCs w:val="24"/>
              </w:rPr>
              <w:t>Заказчик:</w:t>
            </w:r>
          </w:p>
          <w:p w:rsidR="00DA2C0B" w:rsidRPr="00AC3A9A" w:rsidRDefault="00DA2C0B" w:rsidP="004A795E">
            <w:pPr>
              <w:jc w:val="both"/>
              <w:rPr>
                <w:rFonts w:ascii="Times New Roman" w:eastAsia="Calibri" w:hAnsi="Times New Roman"/>
                <w:b/>
                <w:szCs w:val="24"/>
              </w:rPr>
            </w:pPr>
            <w:r w:rsidRPr="00AC3A9A">
              <w:rPr>
                <w:rFonts w:ascii="Times New Roman" w:eastAsia="Calibri" w:hAnsi="Times New Roman"/>
                <w:szCs w:val="24"/>
              </w:rPr>
              <w:t>Финансовый директор ФГУП «ГНЦ РФ-ФЭИ»</w:t>
            </w:r>
          </w:p>
        </w:tc>
      </w:tr>
      <w:tr w:rsidR="00DA2C0B" w:rsidRPr="00AC3A9A" w:rsidTr="004A795E">
        <w:trPr>
          <w:gridAfter w:val="2"/>
          <w:wAfter w:w="2847" w:type="dxa"/>
          <w:cantSplit/>
        </w:trPr>
        <w:tc>
          <w:tcPr>
            <w:tcW w:w="4734" w:type="dxa"/>
            <w:gridSpan w:val="4"/>
            <w:tcBorders>
              <w:top w:val="nil"/>
              <w:left w:val="nil"/>
              <w:bottom w:val="nil"/>
              <w:right w:val="nil"/>
            </w:tcBorders>
            <w:vAlign w:val="bottom"/>
          </w:tcPr>
          <w:p w:rsidR="00DA2C0B" w:rsidRPr="00AC3A9A" w:rsidRDefault="00DA2C0B" w:rsidP="004A795E">
            <w:pPr>
              <w:jc w:val="both"/>
              <w:rPr>
                <w:rFonts w:ascii="Times New Roman" w:eastAsia="Calibri" w:hAnsi="Times New Roman"/>
                <w:bCs/>
                <w:szCs w:val="24"/>
              </w:rPr>
            </w:pPr>
          </w:p>
        </w:tc>
        <w:tc>
          <w:tcPr>
            <w:tcW w:w="76"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bCs/>
                <w:szCs w:val="24"/>
              </w:rPr>
            </w:pPr>
          </w:p>
        </w:tc>
        <w:tc>
          <w:tcPr>
            <w:tcW w:w="7361" w:type="dxa"/>
            <w:gridSpan w:val="3"/>
            <w:tcBorders>
              <w:top w:val="nil"/>
              <w:left w:val="nil"/>
              <w:bottom w:val="nil"/>
              <w:right w:val="nil"/>
            </w:tcBorders>
          </w:tcPr>
          <w:p w:rsidR="00DA2C0B" w:rsidRPr="00AC3A9A" w:rsidRDefault="00DA2C0B" w:rsidP="004A795E">
            <w:pPr>
              <w:jc w:val="both"/>
              <w:rPr>
                <w:rFonts w:ascii="Times New Roman" w:eastAsia="Calibri" w:hAnsi="Times New Roman"/>
                <w:szCs w:val="24"/>
              </w:rPr>
            </w:pPr>
          </w:p>
        </w:tc>
      </w:tr>
      <w:tr w:rsidR="00DA2C0B" w:rsidRPr="00AC3A9A" w:rsidTr="004A795E">
        <w:trPr>
          <w:gridAfter w:val="1"/>
          <w:wAfter w:w="1926" w:type="dxa"/>
          <w:cantSplit/>
        </w:trPr>
        <w:tc>
          <w:tcPr>
            <w:tcW w:w="3856" w:type="dxa"/>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r w:rsidRPr="00AC3A9A">
              <w:rPr>
                <w:rFonts w:ascii="Times New Roman" w:eastAsia="Calibri" w:hAnsi="Times New Roman"/>
                <w:szCs w:val="24"/>
              </w:rPr>
              <w:t>_____________________</w:t>
            </w:r>
          </w:p>
        </w:tc>
        <w:tc>
          <w:tcPr>
            <w:tcW w:w="850"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p>
        </w:tc>
        <w:tc>
          <w:tcPr>
            <w:tcW w:w="76"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p>
        </w:tc>
        <w:tc>
          <w:tcPr>
            <w:tcW w:w="4177" w:type="dxa"/>
            <w:gridSpan w:val="2"/>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r w:rsidRPr="00AC3A9A">
              <w:rPr>
                <w:rFonts w:ascii="Times New Roman" w:eastAsia="Calibri" w:hAnsi="Times New Roman"/>
                <w:szCs w:val="24"/>
              </w:rPr>
              <w:t xml:space="preserve">____________________ А.А. </w:t>
            </w:r>
            <w:proofErr w:type="spellStart"/>
            <w:r w:rsidRPr="00AC3A9A">
              <w:rPr>
                <w:rFonts w:ascii="Times New Roman" w:eastAsia="Calibri" w:hAnsi="Times New Roman"/>
                <w:szCs w:val="24"/>
              </w:rPr>
              <w:t>Лебезов</w:t>
            </w:r>
            <w:proofErr w:type="spellEnd"/>
          </w:p>
        </w:tc>
        <w:tc>
          <w:tcPr>
            <w:tcW w:w="4133" w:type="dxa"/>
            <w:gridSpan w:val="3"/>
            <w:tcBorders>
              <w:top w:val="nil"/>
              <w:left w:val="nil"/>
              <w:bottom w:val="nil"/>
              <w:right w:val="nil"/>
            </w:tcBorders>
            <w:vAlign w:val="bottom"/>
          </w:tcPr>
          <w:p w:rsidR="00DA2C0B" w:rsidRPr="00AC3A9A" w:rsidRDefault="00DA2C0B" w:rsidP="004A795E">
            <w:pPr>
              <w:jc w:val="both"/>
              <w:rPr>
                <w:rFonts w:ascii="Times New Roman" w:eastAsia="Calibri" w:hAnsi="Times New Roman"/>
                <w:szCs w:val="24"/>
              </w:rPr>
            </w:pPr>
          </w:p>
        </w:tc>
      </w:tr>
    </w:tbl>
    <w:p w:rsidR="00DA2C0B" w:rsidRPr="00AC3A9A" w:rsidRDefault="00DA2C0B" w:rsidP="00DA2C0B">
      <w:pPr>
        <w:tabs>
          <w:tab w:val="left" w:pos="284"/>
          <w:tab w:val="left" w:pos="5245"/>
        </w:tabs>
        <w:ind w:firstLine="426"/>
        <w:jc w:val="both"/>
        <w:rPr>
          <w:rFonts w:ascii="Times New Roman" w:eastAsia="Calibri" w:hAnsi="Times New Roman"/>
          <w:snapToGrid w:val="0"/>
          <w:szCs w:val="24"/>
          <w:lang w:eastAsia="ru-RU"/>
        </w:rPr>
      </w:pPr>
      <w:r w:rsidRPr="00AC3A9A">
        <w:rPr>
          <w:rFonts w:ascii="Times New Roman" w:eastAsia="Calibri" w:hAnsi="Times New Roman"/>
          <w:snapToGrid w:val="0"/>
          <w:szCs w:val="24"/>
          <w:lang w:eastAsia="ru-RU"/>
        </w:rPr>
        <w:t>МП</w:t>
      </w:r>
      <w:r w:rsidRPr="00AC3A9A">
        <w:rPr>
          <w:rFonts w:ascii="Times New Roman" w:eastAsia="Calibri" w:hAnsi="Times New Roman"/>
          <w:snapToGrid w:val="0"/>
          <w:szCs w:val="24"/>
          <w:lang w:eastAsia="ru-RU"/>
        </w:rPr>
        <w:tab/>
      </w:r>
      <w:proofErr w:type="spellStart"/>
      <w:proofErr w:type="gramStart"/>
      <w:r w:rsidRPr="00AC3A9A">
        <w:rPr>
          <w:rFonts w:ascii="Times New Roman" w:eastAsia="Calibri" w:hAnsi="Times New Roman"/>
          <w:snapToGrid w:val="0"/>
          <w:szCs w:val="24"/>
          <w:lang w:eastAsia="ru-RU"/>
        </w:rPr>
        <w:t>МП</w:t>
      </w:r>
      <w:proofErr w:type="spellEnd"/>
      <w:proofErr w:type="gramEnd"/>
    </w:p>
    <w:p w:rsidR="00DA2C0B" w:rsidRPr="00AC3A9A" w:rsidRDefault="00DA2C0B" w:rsidP="00DA2C0B">
      <w:pPr>
        <w:widowControl w:val="0"/>
        <w:tabs>
          <w:tab w:val="left" w:pos="9354"/>
        </w:tabs>
        <w:spacing w:line="260" w:lineRule="auto"/>
        <w:ind w:left="400" w:right="-2" w:firstLine="340"/>
        <w:rPr>
          <w:rFonts w:ascii="Times New Roman" w:eastAsia="Calibri" w:hAnsi="Times New Roman"/>
          <w:snapToGrid w:val="0"/>
          <w:szCs w:val="24"/>
          <w:lang w:eastAsia="ru-RU"/>
        </w:rPr>
      </w:pPr>
      <w:r w:rsidRPr="00AC3A9A">
        <w:rPr>
          <w:rFonts w:ascii="Times New Roman" w:eastAsia="Calibri" w:hAnsi="Times New Roman"/>
          <w:snapToGrid w:val="0"/>
          <w:szCs w:val="24"/>
          <w:lang w:eastAsia="ru-RU"/>
        </w:rPr>
        <w:t xml:space="preserve">                                                                         </w:t>
      </w:r>
    </w:p>
    <w:p w:rsidR="00DA2C0B" w:rsidRPr="00AC3A9A" w:rsidRDefault="00DA2C0B" w:rsidP="00DA2C0B">
      <w:pPr>
        <w:widowControl w:val="0"/>
        <w:tabs>
          <w:tab w:val="left" w:pos="9354"/>
        </w:tabs>
        <w:spacing w:line="260" w:lineRule="auto"/>
        <w:ind w:left="400" w:right="-2" w:firstLine="340"/>
        <w:rPr>
          <w:rFonts w:ascii="Times New Roman" w:eastAsia="Calibri" w:hAnsi="Times New Roman"/>
          <w:snapToGrid w:val="0"/>
          <w:szCs w:val="24"/>
          <w:lang w:eastAsia="ru-RU"/>
        </w:rPr>
      </w:pP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97C"/>
    <w:rsid w:val="0082797C"/>
    <w:rsid w:val="008E3C0C"/>
    <w:rsid w:val="00D42E6F"/>
    <w:rsid w:val="00DA2C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C0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C0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2554</Words>
  <Characters>14559</Characters>
  <Application>Microsoft Office Word</Application>
  <DocSecurity>0</DocSecurity>
  <Lines>121</Lines>
  <Paragraphs>34</Paragraphs>
  <ScaleCrop>false</ScaleCrop>
  <Company>Организация</Company>
  <LinksUpToDate>false</LinksUpToDate>
  <CharactersWithSpaces>17079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2014-06-18T12:27:00Z</dcterms:created>
  <dcterms:modified xsi:type="dcterms:W3CDTF">2014-06-18T12:27:00Z</dcterms:modified>
</cp:coreProperties>
</file>