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37D61" w:rsidRDefault="00637D61" w:rsidP="00637D61">
      <w:pPr>
        <w:pStyle w:val="1"/>
        <w:jc w:val="center"/>
        <w:rPr>
          <w:rFonts w:eastAsia="Times New Roman"/>
        </w:rPr>
      </w:pPr>
      <w:r>
        <w:rPr>
          <w:rFonts w:eastAsia="Times New Roman"/>
        </w:rPr>
        <w:t>Протокол рассмотрения заявок на участие в конкурсе в электронной форме</w:t>
      </w:r>
      <w:r>
        <w:rPr>
          <w:rFonts w:eastAsia="Times New Roman"/>
        </w:rPr>
        <w:br/>
        <w:t>№C019645</w:t>
      </w:r>
      <w:r>
        <w:rPr>
          <w:rFonts w:eastAsia="Times New Roman"/>
        </w:rPr>
        <w:br/>
        <w:t xml:space="preserve">«Открытый конкурс на право заключения договора на Выполнение строительно-монтажных работ при сооружении объектов Нововоронежской АЭС-2 (НВАЭС-2): «01-02 UBZ Кабельные тоннели системы нормальной эксплуатации (Участок 1)»» </w:t>
      </w:r>
    </w:p>
    <w:tbl>
      <w:tblPr>
        <w:tblW w:w="5000" w:type="pct"/>
        <w:tblCellSpacing w:w="15" w:type="dxa"/>
        <w:tblLook w:val="04A0" w:firstRow="1" w:lastRow="0" w:firstColumn="1" w:lastColumn="0" w:noHBand="0" w:noVBand="1"/>
      </w:tblPr>
      <w:tblGrid>
        <w:gridCol w:w="1942"/>
        <w:gridCol w:w="7503"/>
      </w:tblGrid>
      <w:tr w:rsidR="00637D61" w:rsidTr="003E1069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37D61" w:rsidRDefault="00637D61" w:rsidP="003E106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37D61" w:rsidRDefault="00637D61" w:rsidP="003E1069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Дата создания протокола: 01.04.2013 г.</w:t>
            </w:r>
          </w:p>
        </w:tc>
      </w:tr>
    </w:tbl>
    <w:p w:rsidR="00637D61" w:rsidRDefault="00637D61" w:rsidP="00637D61">
      <w:pPr>
        <w:numPr>
          <w:ilvl w:val="0"/>
          <w:numId w:val="2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Оператор торгов: ООО "АКД"</w:t>
      </w:r>
      <w:r>
        <w:rPr>
          <w:rFonts w:eastAsia="Times New Roman"/>
        </w:rPr>
        <w:br/>
        <w:t>Место проведения конкурса: http://www.a-k-d.ru</w:t>
      </w:r>
      <w:r>
        <w:rPr>
          <w:rFonts w:eastAsia="Times New Roman"/>
        </w:rPr>
        <w:br/>
        <w:t>Уникальный номер конкурса на указанном сайте: C019645.</w:t>
      </w:r>
      <w:r>
        <w:rPr>
          <w:rFonts w:eastAsia="Times New Roman"/>
        </w:rPr>
        <w:br/>
        <w:t>Номер протокола: C019645.</w:t>
      </w:r>
      <w:r>
        <w:rPr>
          <w:rFonts w:eastAsia="Times New Roman"/>
        </w:rPr>
        <w:br/>
        <w:t xml:space="preserve">Дата протокола: 01.04.2013 г. </w:t>
      </w:r>
    </w:p>
    <w:p w:rsidR="00637D61" w:rsidRDefault="00637D61" w:rsidP="00637D61">
      <w:pPr>
        <w:numPr>
          <w:ilvl w:val="0"/>
          <w:numId w:val="2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Заказчик: ОАО «Атомэнергопроект»</w:t>
      </w:r>
      <w:r>
        <w:rPr>
          <w:rFonts w:eastAsia="Times New Roman"/>
        </w:rPr>
        <w:br/>
        <w:t xml:space="preserve">(105005, Россия, Москва, ул. </w:t>
      </w:r>
      <w:proofErr w:type="spellStart"/>
      <w:r>
        <w:rPr>
          <w:rFonts w:eastAsia="Times New Roman"/>
        </w:rPr>
        <w:t>Бакунинская</w:t>
      </w:r>
      <w:proofErr w:type="spellEnd"/>
      <w:r>
        <w:rPr>
          <w:rFonts w:eastAsia="Times New Roman"/>
        </w:rPr>
        <w:t xml:space="preserve">, д. 7, стр. 1). </w:t>
      </w:r>
    </w:p>
    <w:p w:rsidR="00637D61" w:rsidRDefault="00637D61" w:rsidP="00637D61">
      <w:pPr>
        <w:numPr>
          <w:ilvl w:val="0"/>
          <w:numId w:val="2"/>
        </w:numPr>
        <w:spacing w:before="100" w:beforeAutospacing="1" w:after="240"/>
        <w:jc w:val="both"/>
        <w:rPr>
          <w:rFonts w:eastAsia="Times New Roman"/>
        </w:rPr>
      </w:pPr>
      <w:r>
        <w:rPr>
          <w:rFonts w:eastAsia="Times New Roman"/>
        </w:rPr>
        <w:t xml:space="preserve">Наименование конкурса: Открытый конкурс на право заключения договора на Выполнение строительно-монтажных работ при сооружении объектов Нововоронежской АЭС-2 (НВАЭС-2): «01-02 UBZ Кабельные тоннели системы нормальной эксплуатации (Участок 1)». </w:t>
      </w:r>
    </w:p>
    <w:p w:rsidR="00637D61" w:rsidRDefault="00637D61" w:rsidP="00637D61">
      <w:pPr>
        <w:numPr>
          <w:ilvl w:val="0"/>
          <w:numId w:val="2"/>
        </w:numPr>
        <w:spacing w:before="100" w:beforeAutospacing="1" w:after="240"/>
        <w:jc w:val="both"/>
        <w:rPr>
          <w:rFonts w:eastAsia="Times New Roman"/>
        </w:rPr>
      </w:pPr>
      <w:r>
        <w:t xml:space="preserve">Начальная (максимальная) цена договора: </w:t>
      </w:r>
      <w:r>
        <w:rPr>
          <w:bCs/>
          <w:color w:val="000000"/>
          <w:szCs w:val="22"/>
        </w:rPr>
        <w:t>84 774 655</w:t>
      </w:r>
      <w:r>
        <w:rPr>
          <w:b/>
          <w:bCs/>
          <w:color w:val="000000"/>
          <w:szCs w:val="22"/>
        </w:rPr>
        <w:t xml:space="preserve"> </w:t>
      </w:r>
      <w:r>
        <w:rPr>
          <w:bCs/>
          <w:color w:val="000000"/>
          <w:szCs w:val="22"/>
        </w:rPr>
        <w:t>(восемьдесят четыре миллиона семьсот семьдесят четыре тысячи шестьсот пятьдесят пять) рублей 04 копейки, включая НДС.</w:t>
      </w:r>
    </w:p>
    <w:p w:rsidR="00637D61" w:rsidRDefault="00637D61" w:rsidP="00637D61">
      <w:pPr>
        <w:numPr>
          <w:ilvl w:val="0"/>
          <w:numId w:val="2"/>
        </w:numPr>
        <w:spacing w:before="100" w:beforeAutospacing="1" w:after="240"/>
        <w:jc w:val="both"/>
        <w:rPr>
          <w:rFonts w:eastAsia="Times New Roman"/>
        </w:rPr>
      </w:pPr>
      <w:r>
        <w:rPr>
          <w:rFonts w:eastAsia="Times New Roman"/>
        </w:rPr>
        <w:t xml:space="preserve">Извещение о проведении конкурса было размещено на сайте http://www.a-k-d.ru в сети Интернет 13.02.2013 </w:t>
      </w:r>
    </w:p>
    <w:p w:rsidR="00637D61" w:rsidRDefault="00637D61" w:rsidP="00637D61">
      <w:pPr>
        <w:numPr>
          <w:ilvl w:val="0"/>
          <w:numId w:val="2"/>
        </w:numPr>
        <w:spacing w:before="100" w:beforeAutospacing="1" w:after="100" w:afterAutospacing="1"/>
        <w:jc w:val="both"/>
        <w:rPr>
          <w:rFonts w:eastAsia="Times New Roman"/>
        </w:rPr>
      </w:pPr>
      <w:r>
        <w:rPr>
          <w:rFonts w:eastAsia="Times New Roman"/>
        </w:rPr>
        <w:t>Рассмотрение и оценку заявок на участие в конкурсе осуществляет: «Комиссия по проведению закупок СМР» (далее – Единая комиссия).</w:t>
      </w:r>
    </w:p>
    <w:p w:rsidR="00637D61" w:rsidRDefault="00637D61" w:rsidP="00637D61">
      <w:pPr>
        <w:spacing w:before="100" w:beforeAutospacing="1" w:after="240"/>
        <w:ind w:left="720"/>
        <w:jc w:val="both"/>
        <w:rPr>
          <w:rFonts w:eastAsia="Times New Roman"/>
        </w:rPr>
      </w:pPr>
      <w:r>
        <w:rPr>
          <w:rFonts w:eastAsia="Times New Roman"/>
        </w:rPr>
        <w:t>Из 15 членов Единой комиссии на заседании присутствовали 9. Кворум состоялся.</w:t>
      </w:r>
    </w:p>
    <w:p w:rsidR="00637D61" w:rsidRDefault="00637D61" w:rsidP="00637D61">
      <w:pPr>
        <w:numPr>
          <w:ilvl w:val="0"/>
          <w:numId w:val="2"/>
        </w:numPr>
        <w:spacing w:before="100" w:beforeAutospacing="1" w:after="100" w:afterAutospacing="1"/>
        <w:jc w:val="both"/>
        <w:rPr>
          <w:rFonts w:eastAsia="Times New Roman"/>
        </w:rPr>
      </w:pPr>
      <w:r>
        <w:rPr>
          <w:rFonts w:eastAsia="Times New Roman"/>
        </w:rPr>
        <w:t>До окончания указанного в извещении срока подачи заявок на участие в конкурсе 18.03.2013 г., 09:00 поступила 1 (одна) заявка на участие в конкурсе через сайт в сети Интернет http://www.a-k-d.ru от участника процедуры закупки:</w:t>
      </w:r>
    </w:p>
    <w:tbl>
      <w:tblPr>
        <w:tblW w:w="0" w:type="auto"/>
        <w:tblCellSpacing w:w="15" w:type="dxa"/>
        <w:tblInd w:w="720" w:type="dxa"/>
        <w:tblLook w:val="04A0" w:firstRow="1" w:lastRow="0" w:firstColumn="1" w:lastColumn="0" w:noHBand="0" w:noVBand="1"/>
      </w:tblPr>
      <w:tblGrid>
        <w:gridCol w:w="459"/>
        <w:gridCol w:w="2205"/>
        <w:gridCol w:w="1984"/>
        <w:gridCol w:w="1631"/>
        <w:gridCol w:w="2476"/>
      </w:tblGrid>
      <w:tr w:rsidR="00637D61" w:rsidTr="003E1069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37D61" w:rsidRDefault="00637D61" w:rsidP="003E1069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lastRenderedPageBreak/>
              <w:t xml:space="preserve">№ </w:t>
            </w:r>
            <w:proofErr w:type="gramStart"/>
            <w:r>
              <w:rPr>
                <w:rFonts w:eastAsia="Times New Roman"/>
                <w:b/>
                <w:bCs/>
              </w:rPr>
              <w:t>п</w:t>
            </w:r>
            <w:proofErr w:type="gramEnd"/>
            <w:r>
              <w:rPr>
                <w:rFonts w:eastAsia="Times New Roman"/>
                <w:b/>
                <w:bCs/>
              </w:rPr>
              <w:t>/п</w:t>
            </w:r>
          </w:p>
        </w:tc>
        <w:tc>
          <w:tcPr>
            <w:tcW w:w="0" w:type="auto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37D61" w:rsidRDefault="00637D61" w:rsidP="003E1069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Наименование (для юридического лица), ФИО (для физического лица) участника процедуры закупки, ИНН</w:t>
            </w:r>
          </w:p>
        </w:tc>
        <w:tc>
          <w:tcPr>
            <w:tcW w:w="0" w:type="auto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37D61" w:rsidRDefault="00637D61" w:rsidP="003E1069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Место нахождения (фактический адрес для юридического лица) и место жительства (для физического лица)</w:t>
            </w:r>
          </w:p>
        </w:tc>
        <w:tc>
          <w:tcPr>
            <w:tcW w:w="0" w:type="auto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37D61" w:rsidRDefault="00637D61" w:rsidP="003E1069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Дата и время поступления заявки на участие в конкурсе</w:t>
            </w:r>
          </w:p>
        </w:tc>
        <w:tc>
          <w:tcPr>
            <w:tcW w:w="0" w:type="auto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37D61" w:rsidRDefault="00637D61" w:rsidP="003E1069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Предлагаемая цена</w:t>
            </w:r>
          </w:p>
        </w:tc>
      </w:tr>
      <w:tr w:rsidR="00637D61" w:rsidTr="003E1069">
        <w:trPr>
          <w:tblCellSpacing w:w="15" w:type="dxa"/>
        </w:trPr>
        <w:tc>
          <w:tcPr>
            <w:tcW w:w="0" w:type="auto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37D61" w:rsidRDefault="00637D61" w:rsidP="003E106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37D61" w:rsidRDefault="00637D61" w:rsidP="003E106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ЗАО “</w:t>
            </w:r>
            <w:proofErr w:type="spellStart"/>
            <w:r>
              <w:rPr>
                <w:rFonts w:eastAsia="Times New Roman"/>
              </w:rPr>
              <w:t>ТК</w:t>
            </w:r>
            <w:proofErr w:type="gramStart"/>
            <w:r>
              <w:rPr>
                <w:rFonts w:eastAsia="Times New Roman"/>
              </w:rPr>
              <w:t>“М</w:t>
            </w:r>
            <w:proofErr w:type="gramEnd"/>
            <w:r>
              <w:rPr>
                <w:rFonts w:eastAsia="Times New Roman"/>
              </w:rPr>
              <w:t>еталлист</w:t>
            </w:r>
            <w:proofErr w:type="spellEnd"/>
            <w:r>
              <w:rPr>
                <w:rFonts w:eastAsia="Times New Roman"/>
              </w:rPr>
              <w:br/>
              <w:t>ИНН 3663069027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37D61" w:rsidRDefault="00637D61" w:rsidP="003E106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394077, </w:t>
            </w:r>
            <w:proofErr w:type="spellStart"/>
            <w:r>
              <w:rPr>
                <w:rFonts w:eastAsia="Times New Roman"/>
              </w:rPr>
              <w:t>г</w:t>
            </w:r>
            <w:proofErr w:type="gramStart"/>
            <w:r>
              <w:rPr>
                <w:rFonts w:eastAsia="Times New Roman"/>
              </w:rPr>
              <w:t>.В</w:t>
            </w:r>
            <w:proofErr w:type="gramEnd"/>
            <w:r>
              <w:rPr>
                <w:rFonts w:eastAsia="Times New Roman"/>
              </w:rPr>
              <w:t>оронеж</w:t>
            </w:r>
            <w:proofErr w:type="spellEnd"/>
            <w:r>
              <w:rPr>
                <w:rFonts w:eastAsia="Times New Roman"/>
              </w:rPr>
              <w:t xml:space="preserve">, Московский </w:t>
            </w:r>
            <w:proofErr w:type="spellStart"/>
            <w:r>
              <w:rPr>
                <w:rFonts w:eastAsia="Times New Roman"/>
              </w:rPr>
              <w:t>пр-кт</w:t>
            </w:r>
            <w:proofErr w:type="spellEnd"/>
            <w:r>
              <w:rPr>
                <w:rFonts w:eastAsia="Times New Roman"/>
              </w:rPr>
              <w:t>. д.97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37D61" w:rsidRDefault="00637D61" w:rsidP="003E106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18 марта 2013 г. 08:39:06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37D61" w:rsidRDefault="00637D61" w:rsidP="003E106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82 231 415.39 (восемьдесят два миллиона двести тридцать одна тысяча четыреста пятнадцать рублей 39 копеек</w:t>
            </w:r>
            <w:proofErr w:type="gramStart"/>
            <w:r>
              <w:rPr>
                <w:rFonts w:eastAsia="Times New Roman"/>
              </w:rPr>
              <w:t>)р</w:t>
            </w:r>
            <w:proofErr w:type="gramEnd"/>
            <w:r>
              <w:rPr>
                <w:rFonts w:eastAsia="Times New Roman"/>
              </w:rPr>
              <w:t>оссийский рубль с НДС</w:t>
            </w:r>
          </w:p>
        </w:tc>
      </w:tr>
    </w:tbl>
    <w:p w:rsidR="00637D61" w:rsidRDefault="00637D61" w:rsidP="00637D61">
      <w:pPr>
        <w:numPr>
          <w:ilvl w:val="0"/>
          <w:numId w:val="2"/>
        </w:numPr>
        <w:spacing w:before="100" w:beforeAutospacing="1" w:after="240"/>
        <w:jc w:val="both"/>
        <w:rPr>
          <w:rFonts w:eastAsia="Times New Roman"/>
        </w:rPr>
      </w:pPr>
      <w:r>
        <w:rPr>
          <w:rFonts w:eastAsia="Times New Roman"/>
        </w:rPr>
        <w:t xml:space="preserve">В соответствии с Единым отраслевым стандартом закупок Госкорпорации «Росатом» конкурс признается несостоявшимся. </w:t>
      </w:r>
    </w:p>
    <w:p w:rsidR="00637D61" w:rsidRDefault="00637D61" w:rsidP="00637D61">
      <w:pPr>
        <w:numPr>
          <w:ilvl w:val="0"/>
          <w:numId w:val="2"/>
        </w:numPr>
        <w:spacing w:before="100" w:beforeAutospacing="1"/>
        <w:ind w:left="714" w:hanging="357"/>
        <w:jc w:val="both"/>
        <w:rPr>
          <w:rFonts w:eastAsia="Times New Roman"/>
        </w:rPr>
      </w:pPr>
      <w:r>
        <w:rPr>
          <w:rFonts w:eastAsia="Times New Roman"/>
        </w:rPr>
        <w:t>В соответствии с Единым отраслевым стандартом закупок Госкорпорации «Росатом» Единая комиссия рассмотрела единственную заявку на участие в конкурсе на соответствие требованиям, предусмотренным документацией о конкурсе, и приняла решение:</w:t>
      </w:r>
      <w:r>
        <w:rPr>
          <w:rFonts w:eastAsia="Times New Roman"/>
        </w:rPr>
        <w:br/>
        <w:t xml:space="preserve">— единственная поданная заявка на участие в конкурсе от Закрытое Акционерное Общество “Торговая </w:t>
      </w:r>
      <w:proofErr w:type="spellStart"/>
      <w:r>
        <w:rPr>
          <w:rFonts w:eastAsia="Times New Roman"/>
        </w:rPr>
        <w:t>Компани</w:t>
      </w:r>
      <w:proofErr w:type="gramStart"/>
      <w:r>
        <w:rPr>
          <w:rFonts w:eastAsia="Times New Roman"/>
        </w:rPr>
        <w:t>я“</w:t>
      </w:r>
      <w:proofErr w:type="gramEnd"/>
      <w:r>
        <w:rPr>
          <w:rFonts w:eastAsia="Times New Roman"/>
        </w:rPr>
        <w:t>Металлист</w:t>
      </w:r>
      <w:proofErr w:type="spellEnd"/>
      <w:r>
        <w:rPr>
          <w:rFonts w:eastAsia="Times New Roman"/>
        </w:rPr>
        <w:t>“ соответствует требованиям, предусмотренным документацией о конкурсе;</w:t>
      </w:r>
    </w:p>
    <w:p w:rsidR="00637D61" w:rsidRDefault="00637D61" w:rsidP="00637D61">
      <w:pPr>
        <w:ind w:left="720"/>
        <w:jc w:val="both"/>
        <w:rPr>
          <w:rFonts w:eastAsia="Times New Roman"/>
        </w:rPr>
      </w:pPr>
      <w:r>
        <w:rPr>
          <w:rFonts w:eastAsia="Times New Roman"/>
        </w:rPr>
        <w:t xml:space="preserve">— в случае принятия решения о заключении договора рекомендовать Заказчику проведение преддоговорных переговоров по снижению цены договора. </w:t>
      </w:r>
    </w:p>
    <w:p w:rsidR="00637D61" w:rsidRDefault="00637D61" w:rsidP="00637D61">
      <w:pPr>
        <w:numPr>
          <w:ilvl w:val="0"/>
          <w:numId w:val="2"/>
        </w:numPr>
        <w:spacing w:before="100" w:beforeAutospacing="1" w:after="240"/>
        <w:jc w:val="both"/>
        <w:rPr>
          <w:rFonts w:eastAsia="Times New Roman"/>
        </w:rPr>
      </w:pPr>
      <w:r>
        <w:rPr>
          <w:rFonts w:eastAsia="Times New Roman"/>
        </w:rPr>
        <w:t>В соответствии с Единым отраслевым стандартом закупок Госкорпорации «Росатом» Заказчик вправе:</w:t>
      </w:r>
      <w:r>
        <w:rPr>
          <w:rFonts w:eastAsia="Times New Roman"/>
        </w:rPr>
        <w:br/>
        <w:t xml:space="preserve">— заключить договор с Закрытое Акционерное Общество “Торговая </w:t>
      </w:r>
      <w:proofErr w:type="spellStart"/>
      <w:r>
        <w:rPr>
          <w:rFonts w:eastAsia="Times New Roman"/>
        </w:rPr>
        <w:t>Компани</w:t>
      </w:r>
      <w:proofErr w:type="gramStart"/>
      <w:r>
        <w:rPr>
          <w:rFonts w:eastAsia="Times New Roman"/>
        </w:rPr>
        <w:t>я“</w:t>
      </w:r>
      <w:proofErr w:type="gramEnd"/>
      <w:r>
        <w:rPr>
          <w:rFonts w:eastAsia="Times New Roman"/>
        </w:rPr>
        <w:t>Металлист</w:t>
      </w:r>
      <w:proofErr w:type="spellEnd"/>
      <w:r>
        <w:rPr>
          <w:rFonts w:eastAsia="Times New Roman"/>
        </w:rPr>
        <w:t>“ на условиях, предусмотренных документацией о конкурсе, по цене договора, указанной в извещении о проведении конкурса, по цене договора, не превышающей начальной (максимальной) цены;</w:t>
      </w:r>
      <w:r>
        <w:rPr>
          <w:rFonts w:eastAsia="Times New Roman"/>
        </w:rPr>
        <w:br/>
        <w:t>— объявить проведение повторной процедуры закупки;</w:t>
      </w:r>
      <w:r>
        <w:rPr>
          <w:rFonts w:eastAsia="Times New Roman"/>
        </w:rPr>
        <w:br/>
        <w:t>— отказаться от повторного проведения процедуры закупки;</w:t>
      </w:r>
      <w:r>
        <w:rPr>
          <w:rFonts w:eastAsia="Times New Roman"/>
        </w:rPr>
        <w:br/>
        <w:t xml:space="preserve">— вынести на рассмотрение разрешающими органами, определенными приказом </w:t>
      </w:r>
      <w:proofErr w:type="spellStart"/>
      <w:r>
        <w:rPr>
          <w:rFonts w:eastAsia="Times New Roman"/>
        </w:rPr>
        <w:t>Госкопрорации</w:t>
      </w:r>
      <w:proofErr w:type="spellEnd"/>
      <w:r>
        <w:rPr>
          <w:rFonts w:eastAsia="Times New Roman"/>
        </w:rPr>
        <w:t xml:space="preserve"> «Росатом», в соответствии с их полномочиями, вопрос о проведении конкурентной процедуры отличной от конкурса или о заключении договора с единственным поставщиком. </w:t>
      </w:r>
    </w:p>
    <w:p w:rsidR="00637D61" w:rsidRDefault="00637D61" w:rsidP="00637D61">
      <w:pPr>
        <w:numPr>
          <w:ilvl w:val="0"/>
          <w:numId w:val="2"/>
        </w:numPr>
        <w:spacing w:before="100" w:beforeAutospacing="1" w:after="240"/>
        <w:jc w:val="both"/>
        <w:rPr>
          <w:rFonts w:eastAsia="Times New Roman"/>
        </w:rPr>
      </w:pPr>
      <w:r>
        <w:rPr>
          <w:rFonts w:eastAsia="Times New Roman"/>
        </w:rPr>
        <w:t xml:space="preserve">Протокол рассмотрения заявок на участие в конкурсе составляется в двух экземплярах, один из которых остается у Заказчика. Заказчик вправе передать единственному участнику процедуры закупки один экземпляр протокола и проект договора. </w:t>
      </w:r>
    </w:p>
    <w:p w:rsidR="00581B9C" w:rsidRPr="00637D61" w:rsidRDefault="00637D61" w:rsidP="00637D61">
      <w:pPr>
        <w:numPr>
          <w:ilvl w:val="0"/>
          <w:numId w:val="2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Настоящий протокол размещен на сайте http://www.a-k-d.ru. </w:t>
      </w:r>
      <w:bookmarkStart w:id="0" w:name="_GoBack"/>
      <w:bookmarkEnd w:id="0"/>
    </w:p>
    <w:sectPr w:rsidR="00581B9C" w:rsidRPr="00637D6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AB31312"/>
    <w:multiLevelType w:val="multilevel"/>
    <w:tmpl w:val="B5F871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C746C"/>
    <w:rsid w:val="000808D2"/>
    <w:rsid w:val="005F2A76"/>
    <w:rsid w:val="00637D61"/>
    <w:rsid w:val="00DC746C"/>
    <w:rsid w:val="00F33A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F2A76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5F2A76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F2A76"/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F2A76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5F2A76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F2A76"/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563</Words>
  <Characters>3214</Characters>
  <Application>Microsoft Office Word</Application>
  <DocSecurity>0</DocSecurity>
  <Lines>26</Lines>
  <Paragraphs>7</Paragraphs>
  <ScaleCrop>false</ScaleCrop>
  <Company>AEP</Company>
  <LinksUpToDate>false</LinksUpToDate>
  <CharactersWithSpaces>3770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Savin</dc:creator>
  <cp:keywords/>
  <dc:description/>
  <cp:lastModifiedBy>Savin</cp:lastModifiedBy>
  <cp:revision>3</cp:revision>
  <dcterms:created xsi:type="dcterms:W3CDTF">2013-03-28T14:33:00Z</dcterms:created>
  <dcterms:modified xsi:type="dcterms:W3CDTF">2013-04-02T13:14:00Z</dcterms:modified>
</cp:coreProperties>
</file>