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EC1EAC" w:rsidP="002E6514">
      <w:pPr>
        <w:jc w:val="center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на </w:t>
      </w:r>
      <w:r w:rsidRPr="00EC1EAC">
        <w:rPr>
          <w:color w:val="000000" w:themeColor="text1"/>
          <w:sz w:val="26"/>
          <w:szCs w:val="26"/>
        </w:rPr>
        <w:t>разделку ПКЗ-101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EC1E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F45187" w:rsidRDefault="00F45187" w:rsidP="00F45187">
      <w:pPr>
        <w:jc w:val="center"/>
        <w:rPr>
          <w:color w:val="000000" w:themeColor="text1"/>
        </w:rPr>
      </w:pPr>
    </w:p>
    <w:p w:rsidR="00EC1EAC" w:rsidRDefault="00EC1EAC" w:rsidP="00F45187">
      <w:pPr>
        <w:jc w:val="center"/>
        <w:rPr>
          <w:color w:val="000000" w:themeColor="text1"/>
        </w:rPr>
      </w:pPr>
    </w:p>
    <w:p w:rsidR="00EC1EAC" w:rsidRPr="002E6514" w:rsidRDefault="00EC1EAC" w:rsidP="00F45187">
      <w:pPr>
        <w:jc w:val="center"/>
        <w:rPr>
          <w:color w:val="000000" w:themeColor="text1"/>
        </w:rPr>
      </w:pPr>
    </w:p>
    <w:p w:rsidR="00EC1EAC" w:rsidRPr="00EC1EAC" w:rsidRDefault="00EC1EAC" w:rsidP="00EC1EAC">
      <w:pPr>
        <w:ind w:firstLine="720"/>
        <w:jc w:val="center"/>
      </w:pPr>
      <w:r w:rsidRPr="00EC1EAC"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EC1EAC" w:rsidRPr="00EC1EAC" w:rsidRDefault="00EC1EAC" w:rsidP="00EC1EAC">
      <w:r w:rsidRPr="00EC1EAC">
        <w:t xml:space="preserve">      на выполнение  работ по разделке </w:t>
      </w:r>
      <w:proofErr w:type="spellStart"/>
      <w:r w:rsidRPr="00EC1EAC">
        <w:t>плавказармы</w:t>
      </w:r>
      <w:proofErr w:type="spellEnd"/>
      <w:r w:rsidRPr="00EC1EAC">
        <w:t xml:space="preserve"> ПКЗ-101 в Центре по обращению с РАО - отделения губа Андреева СЗЦ « СевРАО» - филиала ФГУП «РосРАО»</w:t>
      </w:r>
    </w:p>
    <w:p w:rsidR="00EC1EAC" w:rsidRPr="00EC1EAC" w:rsidRDefault="00EC1EAC" w:rsidP="00EC1EAC">
      <w:pPr>
        <w:ind w:firstLine="720"/>
        <w:jc w:val="center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СОДЕРЖАНИЕ: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1. Наименование выполняемых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2. Общие положения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      Подраздел 2.1. Сведения о выполняемых работах.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      Подраздел 2.2. Сведения о месте выполнения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3.  Требования к техническим характеристикам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4.  Перечень проектной и рабочей документации.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Раздел 5.  Требования и условия к разработке природоохранных мер и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                 мероприятий.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6.   Срок выполнения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7.   Требования к качеству выполняемых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8.   Требования к особым условиям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9.   Требования к безопасности выполняемых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10. Требования к результатам работ и порядку приемки.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11. Требования к форме представляемой информации.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12. Требования к исполнителю работ.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13. Перечень принятых сокращений.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14. Перечень приложений.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1. НАИМЕНОВАНИЕ ВЫПОЛНЯЕМЫХ РАБОТ.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Выполнение работ по разделке плавучей казармы ПКЗ-101 в Центре по обращению с РАО отделения губа Андреева СЗЦ « СевРАО» - филиала ФГУП « РосРАО».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Основанием для проведения работ по разделке ПКЗ-101 в Центре по обращению с РАО отделения губа Андреева является: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Предписание Федеральной службы по надзору в сфере природопользования в ноябре 2008 года для очистки акватории губа Андреева от угрозы загрязнения водного объекта от коррозии металла и разложения материалов ПКЗ-101.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Выписка из протокола № 39 от 24.12.2013 г. перечня проектов, которые финансируются за счет сре</w:t>
      </w:r>
      <w:proofErr w:type="gramStart"/>
      <w:r w:rsidRPr="00EC1EAC">
        <w:rPr>
          <w:szCs w:val="20"/>
        </w:rPr>
        <w:t>дств сп</w:t>
      </w:r>
      <w:proofErr w:type="gramEnd"/>
      <w:r w:rsidRPr="00EC1EAC">
        <w:rPr>
          <w:szCs w:val="20"/>
        </w:rPr>
        <w:t>ециальных резервных фондов Госкорпорации «Росатом» фонда № 3 «Вывод из эксплуатации и НИОКР».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-Договор № 1/5496-Д от  26 февраля 2014 </w:t>
      </w:r>
      <w:proofErr w:type="spellStart"/>
      <w:r w:rsidRPr="00EC1EAC">
        <w:rPr>
          <w:szCs w:val="20"/>
        </w:rPr>
        <w:t>г</w:t>
      </w:r>
      <w:proofErr w:type="gramStart"/>
      <w:r w:rsidRPr="00EC1EAC">
        <w:rPr>
          <w:szCs w:val="20"/>
        </w:rPr>
        <w:t>.м</w:t>
      </w:r>
      <w:proofErr w:type="gramEnd"/>
      <w:r w:rsidRPr="00EC1EAC">
        <w:rPr>
          <w:szCs w:val="20"/>
        </w:rPr>
        <w:t>ежду</w:t>
      </w:r>
      <w:proofErr w:type="spellEnd"/>
      <w:r w:rsidRPr="00EC1EAC">
        <w:rPr>
          <w:szCs w:val="20"/>
        </w:rPr>
        <w:t xml:space="preserve"> Государственной корпорацией по атомной энергии « Росатом»  и ФГУП « РосРАО» в лице </w:t>
      </w:r>
      <w:proofErr w:type="spellStart"/>
      <w:r w:rsidRPr="00EC1EAC">
        <w:rPr>
          <w:szCs w:val="20"/>
        </w:rPr>
        <w:t>и.о</w:t>
      </w:r>
      <w:proofErr w:type="spellEnd"/>
      <w:r w:rsidRPr="00EC1EAC">
        <w:rPr>
          <w:szCs w:val="20"/>
        </w:rPr>
        <w:t>. директора СЗЦ  «СевРАО»-заместителя генерального директора.</w:t>
      </w:r>
    </w:p>
    <w:p w:rsidR="00EC1EAC" w:rsidRPr="00EC1EAC" w:rsidRDefault="00EC1EAC" w:rsidP="00EC1EAC">
      <w:pPr>
        <w:ind w:firstLine="720"/>
        <w:jc w:val="both"/>
        <w:rPr>
          <w:szCs w:val="20"/>
        </w:rPr>
      </w:pPr>
    </w:p>
    <w:p w:rsidR="00EC1EAC" w:rsidRPr="00EC1EAC" w:rsidRDefault="00EC1EAC" w:rsidP="00EC1EAC">
      <w:pPr>
        <w:ind w:firstLine="720"/>
        <w:jc w:val="both"/>
        <w:rPr>
          <w:szCs w:val="20"/>
        </w:rPr>
      </w:pPr>
      <w:r w:rsidRPr="00EC1EAC">
        <w:rPr>
          <w:szCs w:val="20"/>
        </w:rPr>
        <w:t>РАЗДЕЛ 2. ОБЩИЕ ПОЛОЖЕНИЯ.</w:t>
      </w:r>
    </w:p>
    <w:p w:rsidR="00EC1EAC" w:rsidRPr="00EC1EAC" w:rsidRDefault="00EC1EAC" w:rsidP="00EC1EAC">
      <w:pPr>
        <w:ind w:firstLine="720"/>
        <w:jc w:val="center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Подраздел 2.1 Сведения о выполняемых работах.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Работа по утилизации ПКЗ-101 начата в 2013 году. Было проведено водолазное обследование состояния </w:t>
      </w:r>
      <w:proofErr w:type="spellStart"/>
      <w:r w:rsidRPr="00EC1EAC">
        <w:rPr>
          <w:szCs w:val="20"/>
        </w:rPr>
        <w:t>плавказармы</w:t>
      </w:r>
      <w:proofErr w:type="spellEnd"/>
      <w:r w:rsidRPr="00EC1EAC">
        <w:rPr>
          <w:szCs w:val="20"/>
        </w:rPr>
        <w:t>, составлен проект производства работ, подготовка судна к подъему, подъем судна на киль, разделка верхней надстройки. Дальнейшая разделка судна производится Подрядчиком после завершения подготовительных работ.</w:t>
      </w:r>
    </w:p>
    <w:p w:rsidR="00EC1EAC" w:rsidRPr="00EC1EAC" w:rsidRDefault="00EC1EAC" w:rsidP="00EC1EAC">
      <w:pPr>
        <w:jc w:val="both"/>
      </w:pPr>
      <w:r w:rsidRPr="00EC1EAC">
        <w:t xml:space="preserve"> Указанная цель достигается решением следующих задач:</w:t>
      </w:r>
    </w:p>
    <w:p w:rsidR="00EC1EAC" w:rsidRPr="00EC1EAC" w:rsidRDefault="00EC1EAC" w:rsidP="00EC1EAC">
      <w:pPr>
        <w:jc w:val="both"/>
      </w:pPr>
      <w:r w:rsidRPr="00EC1EAC">
        <w:t xml:space="preserve">          - Разделка судна на крупные секции и блоки;</w:t>
      </w:r>
    </w:p>
    <w:p w:rsidR="00EC1EAC" w:rsidRPr="00EC1EAC" w:rsidRDefault="00EC1EAC" w:rsidP="00EC1EAC">
      <w:pPr>
        <w:jc w:val="both"/>
      </w:pPr>
      <w:r w:rsidRPr="00EC1EAC">
        <w:t xml:space="preserve">          - Разделка корпуса на плоские элементы;</w:t>
      </w:r>
    </w:p>
    <w:p w:rsidR="00EC1EAC" w:rsidRPr="00EC1EAC" w:rsidRDefault="00EC1EAC" w:rsidP="00EC1EAC">
      <w:pPr>
        <w:jc w:val="both"/>
      </w:pPr>
      <w:r w:rsidRPr="00EC1EAC">
        <w:t xml:space="preserve">          - Демонтаж оборудования помещений;</w:t>
      </w:r>
    </w:p>
    <w:p w:rsidR="00EC1EAC" w:rsidRPr="00EC1EAC" w:rsidRDefault="00EC1EAC" w:rsidP="00EC1EAC">
      <w:pPr>
        <w:jc w:val="both"/>
      </w:pPr>
      <w:r w:rsidRPr="00EC1EAC">
        <w:t xml:space="preserve">          - Сортировка продуктов утилизации;</w:t>
      </w:r>
    </w:p>
    <w:p w:rsidR="00EC1EAC" w:rsidRPr="00EC1EAC" w:rsidRDefault="00EC1EAC" w:rsidP="00EC1EAC">
      <w:pPr>
        <w:jc w:val="both"/>
      </w:pPr>
      <w:r w:rsidRPr="00EC1EAC">
        <w:t xml:space="preserve">          - Резка металла до размеров класса 5А;</w:t>
      </w:r>
    </w:p>
    <w:p w:rsidR="00EC1EAC" w:rsidRPr="00EC1EAC" w:rsidRDefault="00EC1EAC" w:rsidP="00EC1EAC">
      <w:pPr>
        <w:jc w:val="both"/>
      </w:pPr>
      <w:r w:rsidRPr="00EC1EAC">
        <w:t xml:space="preserve">          - Вывоз отходов и мусора;</w:t>
      </w:r>
    </w:p>
    <w:p w:rsidR="00EC1EAC" w:rsidRPr="00EC1EAC" w:rsidRDefault="00EC1EAC" w:rsidP="00EC1EAC">
      <w:pPr>
        <w:jc w:val="both"/>
      </w:pPr>
      <w:r w:rsidRPr="00EC1EAC">
        <w:t xml:space="preserve">          - Складирование металлолома на площадку заказчика;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t xml:space="preserve">         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3. ТРЕБОВАНИЯ К ТЕХНИЧЕСКИМ ХАРАКТЕРИСТИКАМ РАБОТ.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В соответствии с настоящим Техническим заданием Подрядчик обеспечивает выполнение работ на основании правовых нормативных актов, нормативных документов, отраслевых руководящих документов, в том числе:</w:t>
      </w:r>
    </w:p>
    <w:p w:rsidR="00EC1EAC" w:rsidRPr="00EC1EAC" w:rsidRDefault="00EC1EAC" w:rsidP="00EC1EAC">
      <w:pPr>
        <w:ind w:left="720"/>
        <w:jc w:val="both"/>
        <w:rPr>
          <w:kern w:val="18"/>
        </w:rPr>
      </w:pPr>
      <w:r w:rsidRPr="00EC1EAC">
        <w:t xml:space="preserve">- </w:t>
      </w:r>
      <w:r w:rsidRPr="00EC1EAC">
        <w:rPr>
          <w:kern w:val="18"/>
        </w:rPr>
        <w:t>Федеральный закон от 21.07.1997 № 116-ФЗ «О промышленной безопасности опасных производственных объектов» (в редакции от 04.03.2013г.);</w:t>
      </w:r>
    </w:p>
    <w:p w:rsidR="00EC1EAC" w:rsidRPr="00EC1EAC" w:rsidRDefault="00EC1EAC" w:rsidP="00EC1EAC">
      <w:pPr>
        <w:ind w:left="720"/>
        <w:jc w:val="both"/>
        <w:rPr>
          <w:kern w:val="18"/>
        </w:rPr>
      </w:pPr>
      <w:r w:rsidRPr="00EC1EAC">
        <w:rPr>
          <w:kern w:val="18"/>
        </w:rPr>
        <w:t>-Федеральный закон от 24.06.1998 № 89-ФЗ (в ред. 28.07.12г.) «Об отходах производства и потребления» (с изм.  и доп. вступающими в силу с 23.09.12);</w:t>
      </w:r>
    </w:p>
    <w:p w:rsidR="00EC1EAC" w:rsidRPr="00EC1EAC" w:rsidRDefault="00EC1EAC" w:rsidP="00EC1EAC">
      <w:pPr>
        <w:ind w:left="720"/>
        <w:jc w:val="both"/>
        <w:rPr>
          <w:kern w:val="18"/>
        </w:rPr>
      </w:pPr>
      <w:r w:rsidRPr="00EC1EAC">
        <w:rPr>
          <w:kern w:val="18"/>
        </w:rPr>
        <w:t>-РД 5.ИМЯН-092-2009 Руководящий документ. Правила по обращению с радиоактивными отходами;</w:t>
      </w:r>
    </w:p>
    <w:p w:rsidR="00EC1EAC" w:rsidRPr="00EC1EAC" w:rsidRDefault="00EC1EAC" w:rsidP="00EC1EAC">
      <w:pPr>
        <w:ind w:left="720"/>
        <w:jc w:val="both"/>
        <w:rPr>
          <w:kern w:val="18"/>
        </w:rPr>
      </w:pPr>
      <w:r w:rsidRPr="00EC1EAC">
        <w:rPr>
          <w:kern w:val="18"/>
        </w:rPr>
        <w:t>-РД 5.0281-79 «Организация контроля условий труда. Общие положения»;</w:t>
      </w:r>
    </w:p>
    <w:p w:rsidR="00EC1EAC" w:rsidRPr="00EC1EAC" w:rsidRDefault="00EC1EAC" w:rsidP="00EC1EAC">
      <w:pPr>
        <w:tabs>
          <w:tab w:val="num" w:pos="0"/>
        </w:tabs>
        <w:ind w:firstLine="720"/>
        <w:jc w:val="both"/>
      </w:pPr>
      <w:r w:rsidRPr="00EC1EAC">
        <w:t xml:space="preserve">-Федеральный закон от 03.06.2006 г. № 74-ФЗ  (в ред. от 07.05.2013) «Водный Кодекс РФ» </w:t>
      </w:r>
    </w:p>
    <w:p w:rsidR="00EC1EAC" w:rsidRPr="00EC1EAC" w:rsidRDefault="00EC1EAC" w:rsidP="00EC1EAC">
      <w:pPr>
        <w:tabs>
          <w:tab w:val="num" w:pos="0"/>
        </w:tabs>
        <w:ind w:firstLine="720"/>
        <w:jc w:val="both"/>
      </w:pPr>
      <w:r w:rsidRPr="00EC1EAC">
        <w:t>-Федеральный закон от 31.07.1998 г. № 155-ФЗ (в ред. от 07.06.2013)  «О внутренних морских водах, территориальном море и прилежащей зоне РФ»;</w:t>
      </w:r>
    </w:p>
    <w:p w:rsidR="00EC1EAC" w:rsidRPr="00EC1EAC" w:rsidRDefault="00EC1EAC" w:rsidP="00EC1EAC">
      <w:pPr>
        <w:tabs>
          <w:tab w:val="num" w:pos="0"/>
        </w:tabs>
        <w:ind w:firstLine="720"/>
        <w:jc w:val="both"/>
      </w:pPr>
      <w:r w:rsidRPr="00EC1EAC">
        <w:t>-Федеральный закон от 10.01.2002 г. № 7-ФЗ «Об охране окружающей среды»</w:t>
      </w:r>
    </w:p>
    <w:p w:rsidR="00EC1EAC" w:rsidRPr="00EC1EAC" w:rsidRDefault="00EC1EAC" w:rsidP="00EC1EAC">
      <w:pPr>
        <w:tabs>
          <w:tab w:val="num" w:pos="0"/>
        </w:tabs>
        <w:ind w:firstLine="720"/>
        <w:jc w:val="both"/>
      </w:pPr>
      <w:r w:rsidRPr="00EC1EAC">
        <w:t>-Федеральный закон от 22.08.2004 г. № 122-ФЗ «Об отходах производства и потребления;</w:t>
      </w:r>
    </w:p>
    <w:p w:rsidR="00EC1EAC" w:rsidRPr="00EC1EAC" w:rsidRDefault="00EC1EAC" w:rsidP="00EC1EAC">
      <w:pPr>
        <w:tabs>
          <w:tab w:val="num" w:pos="0"/>
          <w:tab w:val="num" w:pos="400"/>
        </w:tabs>
        <w:spacing w:before="20"/>
        <w:ind w:left="720"/>
        <w:jc w:val="both"/>
      </w:pPr>
      <w:r w:rsidRPr="00EC1EAC">
        <w:t>-Федеральный закон от 30.03.1999 г. № 52-ФЗ «О санитарно-эпидемиологическом благополучии населения»;</w:t>
      </w:r>
    </w:p>
    <w:p w:rsidR="00EC1EAC" w:rsidRPr="00EC1EAC" w:rsidRDefault="00EC1EAC" w:rsidP="00EC1EAC">
      <w:pPr>
        <w:tabs>
          <w:tab w:val="num" w:pos="0"/>
          <w:tab w:val="num" w:pos="400"/>
        </w:tabs>
        <w:spacing w:before="20"/>
        <w:ind w:left="720"/>
        <w:jc w:val="both"/>
      </w:pPr>
      <w:r w:rsidRPr="00EC1EAC">
        <w:t>- Федеральный закон от 21.07.1997 г. № 116-ФЗ «О промышленной безопасности опасных производственных объектов»;</w:t>
      </w:r>
    </w:p>
    <w:p w:rsidR="00EC1EAC" w:rsidRPr="00EC1EAC" w:rsidRDefault="00EC1EAC" w:rsidP="00EC1EAC">
      <w:pPr>
        <w:tabs>
          <w:tab w:val="num" w:pos="0"/>
          <w:tab w:val="num" w:pos="400"/>
        </w:tabs>
        <w:spacing w:before="20"/>
        <w:ind w:left="720"/>
        <w:jc w:val="both"/>
      </w:pPr>
      <w:r w:rsidRPr="00EC1EAC">
        <w:t>-</w:t>
      </w:r>
      <w:proofErr w:type="spellStart"/>
      <w:r w:rsidRPr="00EC1EAC">
        <w:t>СанПин</w:t>
      </w:r>
      <w:proofErr w:type="spellEnd"/>
      <w:r w:rsidRPr="00EC1EAC">
        <w:t xml:space="preserve"> 2.1.5.980-00 «Гигиенические требования к охране поверхностных вод»;</w:t>
      </w:r>
    </w:p>
    <w:p w:rsidR="00EC1EAC" w:rsidRPr="00EC1EAC" w:rsidRDefault="00EC1EAC" w:rsidP="00EC1EAC">
      <w:pPr>
        <w:tabs>
          <w:tab w:val="num" w:pos="0"/>
          <w:tab w:val="num" w:pos="400"/>
        </w:tabs>
        <w:spacing w:before="20"/>
        <w:ind w:left="720"/>
        <w:jc w:val="both"/>
      </w:pPr>
      <w:r w:rsidRPr="00EC1EAC">
        <w:t xml:space="preserve">-ГОСТ  </w:t>
      </w:r>
      <w:proofErr w:type="gramStart"/>
      <w:r w:rsidRPr="00EC1EAC">
        <w:t>Р</w:t>
      </w:r>
      <w:proofErr w:type="gramEnd"/>
      <w:r w:rsidRPr="00EC1EAC">
        <w:t xml:space="preserve"> В 50811-2006 «Утилизация кораблей и судов ВМФ. Основные положения» введен в действие с 01.01.2007 г. приказом </w:t>
      </w:r>
      <w:proofErr w:type="spellStart"/>
      <w:r w:rsidRPr="00EC1EAC">
        <w:t>Ростехрегулирования</w:t>
      </w:r>
      <w:proofErr w:type="spellEnd"/>
      <w:r w:rsidRPr="00EC1EAC">
        <w:t xml:space="preserve"> № 33-СП от 17.03.2006 г. </w:t>
      </w:r>
    </w:p>
    <w:p w:rsidR="00EC1EAC" w:rsidRPr="00EC1EAC" w:rsidRDefault="00EC1EAC" w:rsidP="00EC1EAC">
      <w:pPr>
        <w:tabs>
          <w:tab w:val="num" w:pos="0"/>
          <w:tab w:val="num" w:pos="400"/>
        </w:tabs>
        <w:spacing w:before="20"/>
        <w:ind w:left="720"/>
        <w:jc w:val="both"/>
      </w:pPr>
      <w:r w:rsidRPr="00EC1EAC">
        <w:t>-Постановление Правительства РФ от 16.06.2000г. № 461 «О правилах разработки и утверждения нормативов образования отходов и лимитов на их размещение.</w:t>
      </w:r>
    </w:p>
    <w:p w:rsidR="00EC1EAC" w:rsidRPr="00EC1EAC" w:rsidRDefault="00EC1EAC" w:rsidP="00EC1EAC">
      <w:pPr>
        <w:tabs>
          <w:tab w:val="num" w:pos="0"/>
          <w:tab w:val="num" w:pos="400"/>
        </w:tabs>
        <w:spacing w:before="20"/>
        <w:ind w:left="720"/>
        <w:jc w:val="both"/>
      </w:pPr>
      <w:r w:rsidRPr="00EC1EAC">
        <w:t xml:space="preserve">-Продукты утилизации,  подлежат утилизации в соответствии с Регламентом и последующим перечислением денежных </w:t>
      </w:r>
      <w:proofErr w:type="gramStart"/>
      <w:r w:rsidRPr="00EC1EAC">
        <w:t>средств</w:t>
      </w:r>
      <w:proofErr w:type="gramEnd"/>
      <w:r w:rsidRPr="00EC1EAC">
        <w:t xml:space="preserve"> в Федеральный бюджет Утвержденным приказом ГК «Росатом» от 04.02.2013 №1/102-П. </w:t>
      </w:r>
    </w:p>
    <w:p w:rsidR="00EC1EAC" w:rsidRPr="00EC1EAC" w:rsidRDefault="00EC1EAC" w:rsidP="00EC1EAC">
      <w:pPr>
        <w:ind w:firstLine="720"/>
      </w:pPr>
    </w:p>
    <w:p w:rsidR="00EC1EAC" w:rsidRPr="00EC1EAC" w:rsidRDefault="00EC1EAC" w:rsidP="00EC1EAC">
      <w:pPr>
        <w:ind w:firstLine="720"/>
      </w:pPr>
    </w:p>
    <w:p w:rsidR="00EC1EAC" w:rsidRPr="00EC1EAC" w:rsidRDefault="00EC1EAC" w:rsidP="00EC1EAC">
      <w:pPr>
        <w:ind w:firstLine="720"/>
      </w:pPr>
    </w:p>
    <w:p w:rsidR="00EC1EAC" w:rsidRPr="00EC1EAC" w:rsidRDefault="00EC1EAC" w:rsidP="00EC1EAC">
      <w:pPr>
        <w:ind w:firstLine="720"/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4. ПЕРЕЧЕНЬ ПРОЕКТНОЙ И РАБОЧЕЙ ДОКУМЕНТАЦИИ.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4.1. План производства работ «Подъем и утилизация ПКЗ-101 в губе Андреева» -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      на 97 листах.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4.2. Акты водолазного обследования – на 8-ми листах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        РАЗДЕЛ 5. МЕСТО ВЫПОЛНЯЕМЫХ РАБОТ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Мурманская область, ЗАТО г. </w:t>
      </w:r>
      <w:proofErr w:type="spellStart"/>
      <w:r w:rsidRPr="00EC1EAC">
        <w:rPr>
          <w:szCs w:val="20"/>
        </w:rPr>
        <w:t>Заозерск</w:t>
      </w:r>
      <w:proofErr w:type="spellEnd"/>
      <w:r w:rsidRPr="00EC1EAC">
        <w:rPr>
          <w:szCs w:val="20"/>
        </w:rPr>
        <w:t>, ул. Чумаченко, д.10, техническая территория Центра по обращению с радиоактивными отходами отделения губы Андреева СЗЦ « СевРАО</w:t>
      </w:r>
      <w:proofErr w:type="gramStart"/>
      <w:r w:rsidRPr="00EC1EAC">
        <w:rPr>
          <w:szCs w:val="20"/>
        </w:rPr>
        <w:t>»-</w:t>
      </w:r>
      <w:proofErr w:type="gramEnd"/>
      <w:r w:rsidRPr="00EC1EAC">
        <w:rPr>
          <w:szCs w:val="20"/>
        </w:rPr>
        <w:t>филиала ФГУП « РосРАО».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          РАЗДЕЛ 6. ТРЕБОВАНИЯ И УСЛОВИЯ К РАЗРАБОТКЕ 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                ПРИРОДООХРАННЫХ МЕР И МЕРОПРИЯТИЙ.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загрязнения», ГОСТ 17.2.2.05-97 «Охрана природы. Атмосфера».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Отходы, образуемые при разделке ПКЗ-101,  должны быть отсортированы. В случае обнаружения ТРО при выполнении работ, отходы должны быть подготовлены и размещены на временное хранение в установленном порядке.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Отходы и мусор при выполнении работ должны своевременно вывозиться для дальнейшей утилизации.</w:t>
      </w:r>
      <w:bookmarkStart w:id="3" w:name="_GoBack"/>
      <w:bookmarkEnd w:id="3"/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Для предотвращения загрязнения поверхностных вод акватории, необходимо следить за состоянием </w:t>
      </w:r>
      <w:proofErr w:type="spellStart"/>
      <w:r w:rsidRPr="00EC1EAC">
        <w:rPr>
          <w:szCs w:val="20"/>
        </w:rPr>
        <w:t>бонового</w:t>
      </w:r>
      <w:proofErr w:type="spellEnd"/>
      <w:r w:rsidRPr="00EC1EAC">
        <w:rPr>
          <w:szCs w:val="20"/>
        </w:rPr>
        <w:t xml:space="preserve"> ограждения.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7. СРОК ВЫПОЛНЕНИЯ РАБОТ.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Начало выполнения работ – 01.05.2014 г. (после завершения 2 и 3 этапов утилизации ПКЗ-101)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Порядок выполнения работ в соответствии с календарным планом.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Окончание выполнения работ – 01.08.2014 года.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8. ТРЕБОВАНИЯ К КАЧЕСТВУ ВЫПОЛНЯЕМЫХ РАБОТ.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Все работы  должны соответствовать показателям качества выполнения операций и результатам требований нормативно-технической документации.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Заказчик обеспечивает проведение контроля качества всех видов работ по документированным процедурам в соответствии с законодательством Российской Федерации.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Все используемые материалы и оборудование должны иметь соответствующие сертификаты качества или иные документы, подтверждающие качество материалов и оборудование.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9. ТРЕБОВАНИЯ К ОСОБЫМ УСЛОВИЯМ РАБОТ.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Судно ПКЗ-101 расположено в акватории технической территории губы Андреева между двух причалов: слева – деревянный стационарный причал, справа – железобетонный корень под плавучий причал типа ПЖТ-75.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В предыдущих этапах работ судно поставлено на киль, отшвартовано к месту разделки, выполнены работы по обеспечению плавучести судна, демонтировано 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оборудование, кабельные трассы, обшивка и прочие неметаллические части корпуса, произведена разделка верхней надстройки судна на плаву.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Объемы работ предварительно приняты </w:t>
      </w:r>
      <w:proofErr w:type="gramStart"/>
      <w:r w:rsidRPr="00EC1EAC">
        <w:rPr>
          <w:szCs w:val="20"/>
        </w:rPr>
        <w:t>согласно проекта</w:t>
      </w:r>
      <w:proofErr w:type="gramEnd"/>
      <w:r w:rsidRPr="00EC1EAC">
        <w:rPr>
          <w:szCs w:val="20"/>
        </w:rPr>
        <w:t xml:space="preserve"> производства работ. Фактический объем работ уточняется в процессе разделки ПКЗ-101.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Если объем работ и услуг будет меньше запланированного, то стоимость работ подлежит пропорциональному уменьшению с оформлением дополнительного соглашения.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Разделка судна будет </w:t>
      </w:r>
      <w:proofErr w:type="gramStart"/>
      <w:r w:rsidRPr="00EC1EAC">
        <w:rPr>
          <w:szCs w:val="20"/>
        </w:rPr>
        <w:t>производится</w:t>
      </w:r>
      <w:proofErr w:type="gramEnd"/>
      <w:r w:rsidRPr="00EC1EAC">
        <w:rPr>
          <w:szCs w:val="20"/>
        </w:rPr>
        <w:t xml:space="preserve"> на территории режимного предприятия, в связи с этим к подрядчику предъявляются следующие требования: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  - 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- Наличие Свидетельства СРО, выданного соответствующей саморегулируемой организацией (Постановление Правительства РФ от 24.03.2011 г. № 207) на допуск к работам по перечню </w:t>
      </w:r>
      <w:r w:rsidRPr="00EC1EAC">
        <w:rPr>
          <w:bCs/>
          <w:szCs w:val="20"/>
        </w:rPr>
        <w:t xml:space="preserve">в редакции Приказа </w:t>
      </w:r>
      <w:proofErr w:type="spellStart"/>
      <w:r w:rsidRPr="00EC1EAC">
        <w:rPr>
          <w:bCs/>
          <w:szCs w:val="20"/>
        </w:rPr>
        <w:t>Минрегиона</w:t>
      </w:r>
      <w:proofErr w:type="spellEnd"/>
      <w:r w:rsidRPr="00EC1EAC">
        <w:rPr>
          <w:bCs/>
          <w:szCs w:val="20"/>
        </w:rPr>
        <w:t xml:space="preserve"> РФ от 30.12.2009 г. № 624</w:t>
      </w:r>
      <w:r>
        <w:rPr>
          <w:bCs/>
          <w:szCs w:val="20"/>
        </w:rPr>
        <w:t>,</w:t>
      </w:r>
      <w:r w:rsidRPr="00EC1EAC">
        <w:rPr>
          <w:szCs w:val="20"/>
        </w:rPr>
        <w:t xml:space="preserve"> по п.30</w:t>
      </w:r>
      <w:r>
        <w:rPr>
          <w:szCs w:val="20"/>
        </w:rPr>
        <w:t>.8</w:t>
      </w:r>
      <w:r w:rsidRPr="00EC1EAC">
        <w:rPr>
          <w:szCs w:val="20"/>
        </w:rPr>
        <w:t xml:space="preserve"> раздела 3.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- Наличие копии решения </w:t>
      </w:r>
      <w:proofErr w:type="spellStart"/>
      <w:r w:rsidRPr="00EC1EAC">
        <w:rPr>
          <w:szCs w:val="20"/>
        </w:rPr>
        <w:t>Ростехнадзора</w:t>
      </w:r>
      <w:proofErr w:type="spellEnd"/>
      <w:r w:rsidRPr="00EC1EAC">
        <w:rPr>
          <w:szCs w:val="20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Наличие лицензии на заготовку, хранение, переработку и реализацию лома черных металлов, цветных металлов (</w:t>
      </w:r>
      <w:proofErr w:type="gramStart"/>
      <w:r w:rsidRPr="00EC1EAC">
        <w:rPr>
          <w:szCs w:val="20"/>
        </w:rPr>
        <w:t>согласно Постановления</w:t>
      </w:r>
      <w:proofErr w:type="gramEnd"/>
      <w:r w:rsidRPr="00EC1EAC">
        <w:rPr>
          <w:szCs w:val="20"/>
        </w:rPr>
        <w:t xml:space="preserve"> Правительства РФ от 12.12.2012 г. № 1287).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- Опыт выполнения аналогичных работ не менее 3-х лет, общая цена работ по аналогичным заключенным договорам не менее </w:t>
      </w:r>
      <w:r w:rsidRPr="00EC1EAC">
        <w:rPr>
          <w:bCs/>
          <w:szCs w:val="20"/>
        </w:rPr>
        <w:t>9 950 000,00</w:t>
      </w:r>
      <w:r w:rsidRPr="00EC1EAC">
        <w:rPr>
          <w:szCs w:val="20"/>
        </w:rPr>
        <w:t xml:space="preserve"> рублей.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-  Наличие в штате квалифицированных специалистов (сварщиков – 2 чел., газорезчики – 2 чел.) наличие собственных или арендованных материально- технических ресурсов (кран плавучий при работе в закрытой акватории самоходный – 1 шт., буксир дизельный 883 кВт – 1 шт., ножницы листовые кривошипные гильотинные – 2 </w:t>
      </w:r>
      <w:proofErr w:type="spellStart"/>
      <w:proofErr w:type="gramStart"/>
      <w:r w:rsidRPr="00EC1EAC">
        <w:rPr>
          <w:szCs w:val="20"/>
        </w:rPr>
        <w:t>шт</w:t>
      </w:r>
      <w:proofErr w:type="spellEnd"/>
      <w:proofErr w:type="gramEnd"/>
      <w:r w:rsidRPr="00EC1EAC">
        <w:rPr>
          <w:szCs w:val="20"/>
        </w:rPr>
        <w:t>).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- Наличие лицензии на осуществление деятельности по сбору, использованию, обезвреживанию, транспортировке, размещению отходов </w:t>
      </w:r>
      <w:r w:rsidRPr="00EC1EAC">
        <w:rPr>
          <w:szCs w:val="20"/>
          <w:lang w:val="en-US"/>
        </w:rPr>
        <w:t>I</w:t>
      </w:r>
      <w:r w:rsidRPr="00EC1EAC">
        <w:rPr>
          <w:szCs w:val="20"/>
        </w:rPr>
        <w:t>-</w:t>
      </w:r>
      <w:r w:rsidRPr="00EC1EAC">
        <w:rPr>
          <w:szCs w:val="20"/>
          <w:lang w:val="en-US"/>
        </w:rPr>
        <w:t>IV</w:t>
      </w:r>
      <w:r w:rsidRPr="00EC1EAC">
        <w:rPr>
          <w:szCs w:val="20"/>
        </w:rPr>
        <w:t xml:space="preserve"> классов опасности </w:t>
      </w:r>
      <w:proofErr w:type="gramStart"/>
      <w:r w:rsidRPr="00EC1EAC">
        <w:rPr>
          <w:szCs w:val="20"/>
        </w:rPr>
        <w:t xml:space="preserve">( </w:t>
      </w:r>
      <w:proofErr w:type="gramEnd"/>
      <w:r w:rsidRPr="00EC1EAC">
        <w:rPr>
          <w:szCs w:val="20"/>
        </w:rPr>
        <w:t>согласно Федерального закона от 24.06.1998 г. № 89-ФЗ).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- Наличие </w:t>
      </w:r>
      <w:proofErr w:type="gramStart"/>
      <w:r w:rsidRPr="00EC1EAC">
        <w:rPr>
          <w:szCs w:val="20"/>
        </w:rPr>
        <w:t>сертификата соответствия системы менеджмента качества ИСО</w:t>
      </w:r>
      <w:proofErr w:type="gramEnd"/>
      <w:r w:rsidRPr="00EC1EAC">
        <w:rPr>
          <w:szCs w:val="20"/>
        </w:rPr>
        <w:t xml:space="preserve"> 9001-2008</w:t>
      </w:r>
      <w:r>
        <w:rPr>
          <w:szCs w:val="20"/>
        </w:rPr>
        <w:t xml:space="preserve"> (или «эквивалент»)</w:t>
      </w:r>
      <w:r w:rsidRPr="00EC1EAC">
        <w:rPr>
          <w:szCs w:val="20"/>
        </w:rPr>
        <w:t xml:space="preserve">. 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10. ТРЕБОВАНИЯ К БЕЗОПАСНОСТИ ВЫПОЛНЯЕМЫХ РАБОТ.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объектов, в том числе: 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Федеральный закон № 181-ФЗ от 17.07.1999 года «Об основах охраны труда в РФ»;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РД 31.84.01-90 «Единые правила безопасности труда на водолазных работах»;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ПОТ РМ-007-98 « Межотраслевые правила по охране труда при погрузочно-разгрузочных работах и размещении грузов»;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ППР-2012 «Правила противопожарного режима в РФ»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Технический регламент о требованиях пожарной безопасности № 123-ФЗ от 22.07.2008;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Технический регламент о безопасности зданий и сооружений № 384-ФЗ от 30.12.2009;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ГОСТ 23407-78 «Ограждения инвентарные строительных площадок и участков производства работ»;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ГОСТ 12.1.046-85 « Нормы освещения строительных площадок»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11. ТРЕБОВАНИЯ К РЕЗУЛЬТАТАМ РАБОТ И ПОРЯДКУ ПРИЕМКИ.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Подрядчик передает Заказчику </w:t>
      </w:r>
      <w:proofErr w:type="gramStart"/>
      <w:r w:rsidRPr="00EC1EAC">
        <w:rPr>
          <w:szCs w:val="20"/>
        </w:rPr>
        <w:t>исполнительную</w:t>
      </w:r>
      <w:proofErr w:type="gramEnd"/>
      <w:r w:rsidRPr="00EC1EAC">
        <w:rPr>
          <w:szCs w:val="20"/>
        </w:rPr>
        <w:t xml:space="preserve"> и отчетную  </w:t>
      </w:r>
      <w:proofErr w:type="spellStart"/>
      <w:r w:rsidRPr="00EC1EAC">
        <w:rPr>
          <w:szCs w:val="20"/>
        </w:rPr>
        <w:t>документациею</w:t>
      </w:r>
      <w:proofErr w:type="spellEnd"/>
      <w:r w:rsidRPr="00EC1EAC">
        <w:rPr>
          <w:szCs w:val="20"/>
        </w:rPr>
        <w:t xml:space="preserve"> в соответствии с требованиями РД 11-02.2006, а именно: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акт о приемке выполненных работ (форма КС-2);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справку о стоимости выполненных работ (форма КС-3);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акты освидетельствования скрытых работ согласно ППР;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акты водолазного обследования судна;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фотодокументы, подтверждающие порядок выполнения работ;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акт приемки выполненных работ;</w:t>
      </w: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- счет-фактуру.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РАЗДЕЛ 12. ТЕБОВАНИЯ К ФОРМЕ ПРЕДСТАВЛЯЕМОЙ ИНФОРМАЦИИ.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>Исполнительную  и отчетную документацию представлять на бумажном носителе в 4-х экземплярах, фотодокументы – на электронном носителе.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ind w:firstLine="720"/>
        <w:rPr>
          <w:szCs w:val="20"/>
        </w:rPr>
      </w:pPr>
      <w:r w:rsidRPr="00EC1EAC">
        <w:rPr>
          <w:szCs w:val="20"/>
        </w:rPr>
        <w:t xml:space="preserve">РАЗДЕЛ 13. ПЕРЕЧЕНЬ ПРИНЯТЫХ СОКРАЩЕНИЙ. </w:t>
      </w:r>
    </w:p>
    <w:p w:rsidR="00EC1EAC" w:rsidRPr="00EC1EAC" w:rsidRDefault="00EC1EAC" w:rsidP="00EC1EAC">
      <w:pPr>
        <w:ind w:firstLine="720"/>
        <w:rPr>
          <w:szCs w:val="20"/>
        </w:rPr>
      </w:pP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ГК « Росатом» - Государственная корпорация по атомной энергии «РОСАТОМ»;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СНиП – строительные нормы и правила;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СП – свод правил в системе нормативных документов;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СРО – саморегулируемая организация;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СЗЦ « СевРАО» - филиал ФГУП « РосРАО» - Северо-Западный центр по обращению с радиоактивными отходами «СевРАО» филиал федерального государственного унитарного предприятия « Предприятие по обращению с радиоактивными отходами « РосРАО»;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МДС – нормативн</w:t>
      </w:r>
      <w:proofErr w:type="gramStart"/>
      <w:r w:rsidRPr="00EC1EAC">
        <w:rPr>
          <w:szCs w:val="20"/>
        </w:rPr>
        <w:t>о-</w:t>
      </w:r>
      <w:proofErr w:type="gramEnd"/>
      <w:r w:rsidRPr="00EC1EAC">
        <w:rPr>
          <w:szCs w:val="20"/>
        </w:rPr>
        <w:t xml:space="preserve"> методический документ;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ППБ – правила пожарной безопасности;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 xml:space="preserve"> РД – руководящий документ;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ТУ – технические условия;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>РАО – радиоактивные отходы;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 xml:space="preserve">ОЯТ – облученное ядерное топливо; </w:t>
      </w:r>
    </w:p>
    <w:p w:rsidR="00EC1EAC" w:rsidRPr="00EC1EAC" w:rsidRDefault="00EC1EAC" w:rsidP="00EC1EAC">
      <w:pPr>
        <w:numPr>
          <w:ilvl w:val="0"/>
          <w:numId w:val="25"/>
        </w:numPr>
        <w:rPr>
          <w:szCs w:val="20"/>
        </w:rPr>
      </w:pPr>
      <w:r w:rsidRPr="00EC1EAC">
        <w:rPr>
          <w:szCs w:val="20"/>
        </w:rPr>
        <w:t xml:space="preserve">ПКЗ – </w:t>
      </w:r>
      <w:proofErr w:type="spellStart"/>
      <w:r w:rsidRPr="00EC1EAC">
        <w:rPr>
          <w:szCs w:val="20"/>
        </w:rPr>
        <w:t>плавказарма</w:t>
      </w:r>
      <w:proofErr w:type="spellEnd"/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59F" w:rsidRDefault="00F8559F">
      <w:r>
        <w:separator/>
      </w:r>
    </w:p>
  </w:endnote>
  <w:endnote w:type="continuationSeparator" w:id="0">
    <w:p w:rsidR="00F8559F" w:rsidRDefault="00F85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844B8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«Р</w:t>
    </w:r>
    <w:r w:rsidRPr="00EC1EAC">
      <w:rPr>
        <w:sz w:val="20"/>
        <w:szCs w:val="20"/>
      </w:rPr>
      <w:t>азделк</w:t>
    </w:r>
    <w:r w:rsidR="00A844B8">
      <w:rPr>
        <w:sz w:val="20"/>
        <w:szCs w:val="20"/>
      </w:rPr>
      <w:t xml:space="preserve">а </w:t>
    </w:r>
    <w:r w:rsidRPr="00EC1EAC">
      <w:rPr>
        <w:sz w:val="20"/>
        <w:szCs w:val="20"/>
      </w:rPr>
      <w:t>ПКЗ-101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59F" w:rsidRDefault="00F8559F">
      <w:r>
        <w:separator/>
      </w:r>
    </w:p>
  </w:footnote>
  <w:footnote w:type="continuationSeparator" w:id="0">
    <w:p w:rsidR="00F8559F" w:rsidRDefault="00F85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6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4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2"/>
  </w:num>
  <w:num w:numId="13">
    <w:abstractNumId w:val="8"/>
  </w:num>
  <w:num w:numId="14">
    <w:abstractNumId w:val="14"/>
  </w:num>
  <w:num w:numId="15">
    <w:abstractNumId w:val="18"/>
  </w:num>
  <w:num w:numId="16">
    <w:abstractNumId w:val="10"/>
  </w:num>
  <w:num w:numId="17">
    <w:abstractNumId w:val="21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25"/>
  </w:num>
  <w:num w:numId="20">
    <w:abstractNumId w:val="15"/>
  </w:num>
  <w:num w:numId="21">
    <w:abstractNumId w:val="16"/>
  </w:num>
  <w:num w:numId="22">
    <w:abstractNumId w:val="7"/>
  </w:num>
  <w:num w:numId="23">
    <w:abstractNumId w:val="20"/>
  </w:num>
  <w:num w:numId="24">
    <w:abstractNumId w:val="6"/>
  </w:num>
  <w:num w:numId="25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DF255-3FCB-490C-BCE0-710E5AB329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FFB155-95B4-46E4-87D3-FB81A7535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13</cp:revision>
  <cp:lastPrinted>2012-04-20T11:24:00Z</cp:lastPrinted>
  <dcterms:created xsi:type="dcterms:W3CDTF">2013-04-17T11:50:00Z</dcterms:created>
  <dcterms:modified xsi:type="dcterms:W3CDTF">2014-03-26T12:09:00Z</dcterms:modified>
</cp:coreProperties>
</file>