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tblpY="57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FF0372" w:rsidTr="00FF0372">
        <w:trPr>
          <w:trHeight w:val="639"/>
          <w:tblHeader/>
        </w:trPr>
        <w:tc>
          <w:tcPr>
            <w:tcW w:w="547" w:type="dxa"/>
            <w:vAlign w:val="center"/>
          </w:tcPr>
          <w:bookmarkEnd w:id="0"/>
          <w:bookmarkEnd w:id="1"/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FF0372" w:rsidTr="00FF0372">
        <w:trPr>
          <w:trHeight w:val="242"/>
        </w:trPr>
        <w:tc>
          <w:tcPr>
            <w:tcW w:w="547" w:type="dxa"/>
          </w:tcPr>
          <w:p w:rsidR="00E91307" w:rsidRDefault="00E91307" w:rsidP="00FF0372"/>
          <w:p w:rsidR="00FF0372" w:rsidRDefault="00FF0372" w:rsidP="00FF0372">
            <w:r>
              <w:t>1.</w:t>
            </w:r>
          </w:p>
        </w:tc>
        <w:tc>
          <w:tcPr>
            <w:tcW w:w="2486" w:type="dxa"/>
          </w:tcPr>
          <w:p w:rsidR="00FF0372" w:rsidRDefault="001D42BF" w:rsidP="00FF037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Лента</w:t>
            </w:r>
            <w:r w:rsidR="00FF0372">
              <w:rPr>
                <w:bCs/>
                <w:color w:val="000000"/>
              </w:rPr>
              <w:t xml:space="preserve"> </w:t>
            </w:r>
            <w:r w:rsidR="00E91307">
              <w:rPr>
                <w:bCs/>
                <w:color w:val="000000"/>
              </w:rPr>
              <w:t>медная</w:t>
            </w:r>
            <w:r w:rsidR="00E91307">
              <w:rPr>
                <w:bCs/>
                <w:color w:val="000000"/>
              </w:rPr>
              <w:br/>
            </w:r>
            <w:r w:rsidR="00FF0372">
              <w:rPr>
                <w:bCs/>
                <w:color w:val="000000"/>
              </w:rPr>
              <w:t>М</w:t>
            </w:r>
            <w:proofErr w:type="gramStart"/>
            <w:r w:rsidR="00FF0372">
              <w:rPr>
                <w:bCs/>
                <w:color w:val="000000"/>
              </w:rPr>
              <w:t>1</w:t>
            </w:r>
            <w:proofErr w:type="gramEnd"/>
            <w:r w:rsidR="00FF0372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Д</w:t>
            </w:r>
            <w:r w:rsidR="00FF0372">
              <w:rPr>
                <w:bCs/>
                <w:color w:val="000000"/>
              </w:rPr>
              <w:t>ПР</w:t>
            </w:r>
            <w:r>
              <w:rPr>
                <w:bCs/>
                <w:color w:val="000000"/>
              </w:rPr>
              <w:t>НМ</w:t>
            </w:r>
          </w:p>
          <w:p w:rsidR="00FF0372" w:rsidRPr="00B91FD3" w:rsidRDefault="00FF0372" w:rsidP="00FF037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1173-2006</w:t>
            </w:r>
          </w:p>
        </w:tc>
        <w:tc>
          <w:tcPr>
            <w:tcW w:w="3168" w:type="dxa"/>
          </w:tcPr>
          <w:p w:rsidR="00FF0372" w:rsidRDefault="001D42BF" w:rsidP="00FF037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0,6 х 100</w:t>
            </w:r>
          </w:p>
          <w:p w:rsidR="001D42BF" w:rsidRDefault="001D42BF" w:rsidP="00FF037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1,0 х </w:t>
            </w:r>
            <w:r w:rsidR="002641F3">
              <w:rPr>
                <w:bCs/>
                <w:color w:val="000000"/>
              </w:rPr>
              <w:t>100</w:t>
            </w:r>
          </w:p>
          <w:p w:rsidR="002641F3" w:rsidRPr="00D4386C" w:rsidRDefault="002641F3" w:rsidP="00FF037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1,0 х 190</w:t>
            </w:r>
          </w:p>
        </w:tc>
        <w:tc>
          <w:tcPr>
            <w:tcW w:w="1694" w:type="dxa"/>
          </w:tcPr>
          <w:p w:rsidR="00FF0372" w:rsidRDefault="00FF0372" w:rsidP="00FF0372">
            <w:pPr>
              <w:jc w:val="center"/>
            </w:pPr>
          </w:p>
          <w:p w:rsidR="00FF0372" w:rsidRDefault="00FF0372" w:rsidP="002641F3">
            <w:pPr>
              <w:jc w:val="center"/>
            </w:pPr>
            <w:r>
              <w:t>т.</w:t>
            </w:r>
          </w:p>
        </w:tc>
        <w:tc>
          <w:tcPr>
            <w:tcW w:w="1701" w:type="dxa"/>
          </w:tcPr>
          <w:p w:rsidR="00FF0372" w:rsidRDefault="00FF0372" w:rsidP="002641F3"/>
          <w:p w:rsidR="00FF0372" w:rsidRPr="00210A5F" w:rsidRDefault="00A154D2" w:rsidP="00FF0372">
            <w:pPr>
              <w:jc w:val="center"/>
            </w:pPr>
            <w:r>
              <w:t>66,5</w:t>
            </w:r>
            <w:r w:rsidR="00FF0372">
              <w:t>±10%</w:t>
            </w:r>
          </w:p>
        </w:tc>
      </w:tr>
    </w:tbl>
    <w:p w:rsidR="00C837D3" w:rsidRPr="00FF0372" w:rsidRDefault="00FF0372" w:rsidP="00C837D3">
      <w:pPr>
        <w:pStyle w:val="21"/>
        <w:autoSpaceDE w:val="0"/>
        <w:ind w:left="0"/>
        <w:rPr>
          <w:b/>
          <w:sz w:val="24"/>
          <w:szCs w:val="24"/>
        </w:rPr>
      </w:pPr>
      <w:r w:rsidRPr="00FF0372">
        <w:rPr>
          <w:b/>
          <w:sz w:val="24"/>
          <w:szCs w:val="24"/>
        </w:rPr>
        <w:t>Применение аналогов недопустимо</w:t>
      </w:r>
    </w:p>
    <w:p w:rsidR="00FF0372" w:rsidRDefault="00FF037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FF0372">
        <w:t>60</w:t>
      </w:r>
      <w:r w:rsidR="00DF2392">
        <w:t xml:space="preserve"> календарных дней с даты подписания </w:t>
      </w:r>
      <w:r w:rsidR="00FF0372">
        <w:t>д</w:t>
      </w:r>
      <w:r w:rsidR="00DF2392">
        <w:t>оговора.</w:t>
      </w:r>
      <w:r w:rsidR="009F609C">
        <w:t xml:space="preserve">  </w:t>
      </w:r>
    </w:p>
    <w:p w:rsidR="00CF710D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r w:rsidR="00F501C6">
        <w:rPr>
          <w:rFonts w:eastAsia="SimSun" w:cs="Tahoma"/>
          <w:kern w:val="1"/>
          <w:lang w:eastAsia="hi-IN" w:bidi="hi-IN"/>
        </w:rPr>
        <w:t>е</w:t>
      </w:r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  <w:bookmarkStart w:id="2" w:name="_GoBack"/>
      <w:bookmarkEnd w:id="2"/>
    </w:p>
    <w:p w:rsidR="00F60747" w:rsidRPr="00360C9F" w:rsidRDefault="00F60747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>
        <w:rPr>
          <w:rFonts w:eastAsia="SimSun" w:cs="Tahoma"/>
          <w:b/>
          <w:kern w:val="1"/>
          <w:lang w:eastAsia="hi-IN" w:bidi="hi-IN"/>
        </w:rPr>
        <w:t>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5E18BB">
        <w:rPr>
          <w:rFonts w:eastAsia="SimSun" w:cs="Tahoma"/>
          <w:kern w:val="1"/>
          <w:lang w:eastAsia="hi-IN" w:bidi="hi-IN"/>
        </w:rPr>
        <w:t xml:space="preserve"> </w:t>
      </w:r>
      <w:r w:rsidR="00F60747">
        <w:rPr>
          <w:rFonts w:eastAsia="SimSun" w:cs="Tahoma"/>
          <w:kern w:val="1"/>
          <w:lang w:eastAsia="hi-IN" w:bidi="hi-IN"/>
        </w:rPr>
        <w:t>в соответствии с ГОСТом 1173-2006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качеств</w:t>
      </w:r>
      <w:r w:rsidR="00F60747">
        <w:rPr>
          <w:rFonts w:eastAsia="Times New Roman CYR"/>
          <w:kern w:val="1"/>
        </w:rPr>
        <w:t>а</w:t>
      </w:r>
      <w:r>
        <w:rPr>
          <w:rFonts w:eastAsia="Times New Roman CYR"/>
          <w:kern w:val="1"/>
        </w:rPr>
        <w:t xml:space="preserve">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марку </w:t>
      </w:r>
      <w:r w:rsidR="00FF0372">
        <w:rPr>
          <w:rFonts w:eastAsia="Times New Roman CYR"/>
          <w:kern w:val="1"/>
        </w:rPr>
        <w:t>материала</w:t>
      </w:r>
      <w:r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химическ</w:t>
      </w:r>
      <w:r w:rsidR="00FF0372">
        <w:rPr>
          <w:rFonts w:eastAsia="Times New Roman CYR"/>
          <w:kern w:val="1"/>
        </w:rPr>
        <w:t>ий состав</w:t>
      </w:r>
      <w:r>
        <w:rPr>
          <w:rFonts w:eastAsia="Times New Roman CYR"/>
          <w:kern w:val="1"/>
        </w:rPr>
        <w:t xml:space="preserve"> материала;</w:t>
      </w:r>
    </w:p>
    <w:p w:rsidR="00FF0372" w:rsidRDefault="00FF037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AF4355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изготовления;</w:t>
      </w:r>
    </w:p>
    <w:p w:rsidR="00A9759E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штамп технического контроля.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1D42BF">
        <w:rPr>
          <w:rFonts w:eastAsia="SimSun" w:cs="Tahoma"/>
          <w:kern w:val="1"/>
          <w:lang w:eastAsia="hi-IN" w:bidi="hi-IN"/>
        </w:rPr>
        <w:t>25</w:t>
      </w:r>
      <w:r w:rsidR="00554337">
        <w:rPr>
          <w:rFonts w:eastAsia="SimSun" w:cs="Tahoma"/>
          <w:kern w:val="1"/>
          <w:lang w:eastAsia="hi-IN" w:bidi="hi-IN"/>
        </w:rPr>
        <w:t xml:space="preserve"> 258 </w:t>
      </w:r>
      <w:r w:rsidR="001D42BF">
        <w:rPr>
          <w:rFonts w:eastAsia="SimSun" w:cs="Tahoma"/>
          <w:kern w:val="1"/>
          <w:lang w:eastAsia="hi-IN" w:bidi="hi-IN"/>
        </w:rPr>
        <w:t>916,67</w:t>
      </w:r>
      <w:r w:rsidR="00360C9F">
        <w:rPr>
          <w:rFonts w:eastAsia="SimSun" w:cs="Tahoma"/>
          <w:kern w:val="1"/>
          <w:lang w:eastAsia="hi-IN" w:bidi="hi-IN"/>
        </w:rPr>
        <w:t xml:space="preserve">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Pr="00AB0C14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="00AB0C14">
        <w:rPr>
          <w:rFonts w:eastAsia="SimSun"/>
          <w:kern w:val="1"/>
          <w:lang w:eastAsia="hi-IN" w:bidi="hi-IN"/>
        </w:rPr>
        <w:t xml:space="preserve">В цену включены все расходы </w:t>
      </w:r>
      <w:r w:rsidRPr="00AB0C14">
        <w:rPr>
          <w:rFonts w:eastAsia="SimSun"/>
          <w:kern w:val="1"/>
          <w:lang w:eastAsia="hi-IN" w:bidi="hi-IN"/>
        </w:rPr>
        <w:t>с учетом расходов на перевозку, страхование, уплату таможенных пошлин, налогов и других обязательных платежей и т.д. и т.п.</w:t>
      </w:r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r w:rsidR="00307E69">
        <w:rPr>
          <w:rFonts w:eastAsia="SimSun"/>
          <w:kern w:val="1"/>
          <w:lang w:eastAsia="hi-IN" w:bidi="hi-IN"/>
        </w:rPr>
        <w:t>е</w:t>
      </w:r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9837F6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2C6374" w:rsidRDefault="002C6374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A77297" w:rsidRPr="009837F6" w:rsidRDefault="00A77297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0BF"/>
    <w:rsid w:val="00163E0D"/>
    <w:rsid w:val="00191A13"/>
    <w:rsid w:val="001B7F69"/>
    <w:rsid w:val="001D42BF"/>
    <w:rsid w:val="001E3BCA"/>
    <w:rsid w:val="001F6C73"/>
    <w:rsid w:val="002641F3"/>
    <w:rsid w:val="00284C19"/>
    <w:rsid w:val="002C6374"/>
    <w:rsid w:val="00307E69"/>
    <w:rsid w:val="0033331E"/>
    <w:rsid w:val="0034378F"/>
    <w:rsid w:val="00360C9F"/>
    <w:rsid w:val="00366B5B"/>
    <w:rsid w:val="004D2AEC"/>
    <w:rsid w:val="00524BAE"/>
    <w:rsid w:val="00554337"/>
    <w:rsid w:val="005727C8"/>
    <w:rsid w:val="005C5979"/>
    <w:rsid w:val="005E18BB"/>
    <w:rsid w:val="0064587F"/>
    <w:rsid w:val="006713D1"/>
    <w:rsid w:val="006A43FF"/>
    <w:rsid w:val="007B3580"/>
    <w:rsid w:val="007E1843"/>
    <w:rsid w:val="00916A96"/>
    <w:rsid w:val="009837F6"/>
    <w:rsid w:val="00993716"/>
    <w:rsid w:val="009B70AD"/>
    <w:rsid w:val="009F609C"/>
    <w:rsid w:val="00A154D2"/>
    <w:rsid w:val="00A67F9D"/>
    <w:rsid w:val="00A77297"/>
    <w:rsid w:val="00A9759E"/>
    <w:rsid w:val="00AB0C14"/>
    <w:rsid w:val="00AC68EE"/>
    <w:rsid w:val="00AF4355"/>
    <w:rsid w:val="00BA141A"/>
    <w:rsid w:val="00BB77E6"/>
    <w:rsid w:val="00C139AB"/>
    <w:rsid w:val="00C3636C"/>
    <w:rsid w:val="00C837D3"/>
    <w:rsid w:val="00CA3376"/>
    <w:rsid w:val="00CD27A6"/>
    <w:rsid w:val="00CE22F6"/>
    <w:rsid w:val="00CF710D"/>
    <w:rsid w:val="00D42CF8"/>
    <w:rsid w:val="00D56547"/>
    <w:rsid w:val="00DF2392"/>
    <w:rsid w:val="00E41AA5"/>
    <w:rsid w:val="00E91307"/>
    <w:rsid w:val="00F11E93"/>
    <w:rsid w:val="00F42DF0"/>
    <w:rsid w:val="00F501C6"/>
    <w:rsid w:val="00F60747"/>
    <w:rsid w:val="00FF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2013-02-20T06:28:00Z</cp:lastPrinted>
  <dcterms:created xsi:type="dcterms:W3CDTF">2013-03-26T10:47:00Z</dcterms:created>
  <dcterms:modified xsi:type="dcterms:W3CDTF">2013-04-26T10:33:00Z</dcterms:modified>
</cp:coreProperties>
</file>