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Зам. генерального директора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180C26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180C26">
        <w:rPr>
          <w:sz w:val="28"/>
          <w:szCs w:val="28"/>
        </w:rPr>
        <w:t>кислоты хлористого водорода из абгазов хлорорганических производств ТУ 2122-020-13164401-95</w:t>
      </w:r>
    </w:p>
    <w:p w:rsidR="00CA2886" w:rsidRPr="000B1B2B" w:rsidRDefault="00490B67" w:rsidP="000B1B2B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КМ-1</w:t>
      </w:r>
      <w:r w:rsidR="003D4A13">
        <w:rPr>
          <w:sz w:val="28"/>
          <w:szCs w:val="28"/>
        </w:rPr>
        <w:t>2</w:t>
      </w:r>
      <w:r w:rsidR="00180C26">
        <w:rPr>
          <w:sz w:val="28"/>
          <w:szCs w:val="28"/>
        </w:rPr>
        <w:t>438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1460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b/>
          <w:spacing w:val="-6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180C26">
        <w:rPr>
          <w:rFonts w:ascii="Times New Roman" w:hAnsi="Times New Roman"/>
          <w:sz w:val="28"/>
          <w:szCs w:val="28"/>
        </w:rPr>
        <w:t>кислоты хористого водорода из абгазов хлорорганических производств ТУ 2122-020-13164401-95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214601" w:rsidRPr="00F65F2E" w:rsidRDefault="00C73FD4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sz w:val="28"/>
          <w:szCs w:val="24"/>
        </w:rPr>
      </w:pPr>
      <w:r w:rsidRPr="00C73FD4">
        <w:rPr>
          <w:rFonts w:ascii="Times New Roman" w:hAnsi="Times New Roman"/>
          <w:b/>
          <w:sz w:val="28"/>
          <w:szCs w:val="24"/>
        </w:rPr>
        <w:t>Согласно постановления Правительства РФ от 03.06.2010 №398 «О внесении изменений в перечень наркотических средств, психотропных веществ и их прекурсоров, подлежащих контролю в Российской Федерации»</w:t>
      </w:r>
      <w:r w:rsidRPr="00C73FD4">
        <w:rPr>
          <w:rFonts w:ascii="Times New Roman" w:hAnsi="Times New Roman"/>
          <w:sz w:val="28"/>
          <w:szCs w:val="24"/>
        </w:rPr>
        <w:t xml:space="preserve">, данный материал является прекурсором. За оборотом данного материала в Российской Федерации установлены меры контроля в соответствии с законодательством Российской Федерации и международными договорами Российской Федерации. Уголовная ответственность согласно </w:t>
      </w:r>
      <w:r w:rsidRPr="00F65F2E">
        <w:rPr>
          <w:rFonts w:ascii="Times New Roman" w:hAnsi="Times New Roman"/>
          <w:b/>
          <w:sz w:val="28"/>
          <w:szCs w:val="24"/>
        </w:rPr>
        <w:t>ст. 228 УК РФ</w:t>
      </w:r>
      <w:r w:rsidRPr="00C73FD4">
        <w:rPr>
          <w:rFonts w:ascii="Times New Roman" w:hAnsi="Times New Roman"/>
          <w:sz w:val="28"/>
          <w:szCs w:val="24"/>
        </w:rPr>
        <w:t>. Поставщик</w:t>
      </w:r>
      <w:r>
        <w:rPr>
          <w:rFonts w:ascii="Times New Roman" w:hAnsi="Times New Roman"/>
          <w:sz w:val="28"/>
          <w:szCs w:val="24"/>
        </w:rPr>
        <w:t xml:space="preserve"> на момент отгрузки материала предоставляет</w:t>
      </w:r>
      <w:r w:rsidRPr="00C73FD4">
        <w:rPr>
          <w:rFonts w:ascii="Times New Roman" w:hAnsi="Times New Roman"/>
          <w:sz w:val="28"/>
          <w:szCs w:val="24"/>
        </w:rPr>
        <w:t xml:space="preserve">  разрешение на </w:t>
      </w:r>
      <w:r>
        <w:rPr>
          <w:rFonts w:ascii="Times New Roman" w:hAnsi="Times New Roman"/>
          <w:sz w:val="28"/>
          <w:szCs w:val="24"/>
        </w:rPr>
        <w:t>отгрузку прекурсоров</w:t>
      </w:r>
      <w:r w:rsidRPr="00C73FD4">
        <w:rPr>
          <w:rFonts w:ascii="Times New Roman" w:hAnsi="Times New Roman"/>
          <w:sz w:val="28"/>
          <w:szCs w:val="24"/>
        </w:rPr>
        <w:t xml:space="preserve"> с уведомлением в уполномоченный орган.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640 от 18.08.2010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419 от 09.06.2010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181 от 21.03.2011</w:t>
      </w:r>
    </w:p>
    <w:p w:rsidR="00F65F2E" w:rsidRDefault="00F65F2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Постановление</w:t>
      </w:r>
      <w:r w:rsidRPr="00F65F2E">
        <w:rPr>
          <w:rFonts w:ascii="Times New Roman" w:hAnsi="Times New Roman"/>
          <w:b/>
          <w:sz w:val="28"/>
          <w:szCs w:val="24"/>
        </w:rPr>
        <w:t xml:space="preserve"> </w:t>
      </w:r>
      <w:r w:rsidRPr="00C73FD4">
        <w:rPr>
          <w:rFonts w:ascii="Times New Roman" w:hAnsi="Times New Roman"/>
          <w:b/>
          <w:sz w:val="28"/>
          <w:szCs w:val="24"/>
        </w:rPr>
        <w:t>Правительства РФ</w:t>
      </w:r>
      <w:r>
        <w:rPr>
          <w:rFonts w:ascii="Times New Roman" w:hAnsi="Times New Roman"/>
          <w:b/>
          <w:sz w:val="28"/>
          <w:szCs w:val="24"/>
        </w:rPr>
        <w:t xml:space="preserve"> № 318 от 11.05.2010</w:t>
      </w:r>
    </w:p>
    <w:p w:rsidR="0000770E" w:rsidRDefault="0000770E" w:rsidP="00C73FD4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center"/>
        <w:rPr>
          <w:rFonts w:ascii="Times New Roman" w:hAnsi="Times New Roman"/>
          <w:b/>
          <w:sz w:val="28"/>
          <w:szCs w:val="24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0B67">
        <w:rPr>
          <w:sz w:val="28"/>
          <w:szCs w:val="28"/>
        </w:rPr>
        <w:t>Владимирская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>601909, Владимирская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3D4A13">
        <w:rPr>
          <w:sz w:val="28"/>
          <w:szCs w:val="28"/>
        </w:rPr>
        <w:t>e.lukoyanova@kvmz.ru.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0B67">
        <w:rPr>
          <w:sz w:val="28"/>
          <w:szCs w:val="28"/>
        </w:rPr>
        <w:t>Владимирская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>601909, Владимирская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(49232)9-45-54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 w:rsidR="00180C26">
        <w:rPr>
          <w:rFonts w:ascii="Times New Roman" w:hAnsi="Times New Roman"/>
          <w:sz w:val="28"/>
          <w:szCs w:val="28"/>
        </w:rPr>
        <w:t>кислота хлористого водорода из абгазов хлорорганических производств ТУ 2122-020-13164401-95.</w:t>
      </w:r>
      <w:r w:rsidR="000369C3">
        <w:rPr>
          <w:rFonts w:ascii="Times New Roman" w:hAnsi="Times New Roman"/>
          <w:sz w:val="28"/>
          <w:szCs w:val="28"/>
        </w:rPr>
        <w:t xml:space="preserve"> (</w:t>
      </w:r>
      <w:r w:rsidR="00B500F9">
        <w:rPr>
          <w:rFonts w:ascii="Times New Roman" w:hAnsi="Times New Roman"/>
          <w:sz w:val="28"/>
          <w:szCs w:val="28"/>
        </w:rPr>
        <w:t>Аналог недопустим согласно п. 12.2.2Б ЕОСЗ)</w:t>
      </w:r>
    </w:p>
    <w:p w:rsidR="000D57E1" w:rsidRPr="000D57E1" w:rsidRDefault="000D57E1" w:rsidP="000D57E1">
      <w:pPr>
        <w:pStyle w:val="afff"/>
        <w:rPr>
          <w:rFonts w:ascii="Times New Roman" w:hAnsi="Times New Roman"/>
          <w:sz w:val="28"/>
          <w:szCs w:val="28"/>
        </w:rPr>
      </w:pPr>
    </w:p>
    <w:tbl>
      <w:tblPr>
        <w:tblStyle w:val="afff7"/>
        <w:tblW w:w="0" w:type="auto"/>
        <w:tblInd w:w="1069" w:type="dxa"/>
        <w:tblLayout w:type="fixed"/>
        <w:tblLook w:val="04A0"/>
      </w:tblPr>
      <w:tblGrid>
        <w:gridCol w:w="876"/>
        <w:gridCol w:w="4761"/>
        <w:gridCol w:w="1559"/>
        <w:gridCol w:w="1701"/>
      </w:tblGrid>
      <w:tr w:rsidR="000D57E1" w:rsidRPr="003D4A13" w:rsidTr="000D57E1">
        <w:tc>
          <w:tcPr>
            <w:tcW w:w="876" w:type="dxa"/>
            <w:vAlign w:val="center"/>
          </w:tcPr>
          <w:p w:rsidR="000D57E1" w:rsidRPr="003D4A13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№ п/п</w:t>
            </w:r>
          </w:p>
        </w:tc>
        <w:tc>
          <w:tcPr>
            <w:tcW w:w="4761" w:type="dxa"/>
            <w:vAlign w:val="center"/>
          </w:tcPr>
          <w:p w:rsidR="000D57E1" w:rsidRPr="003D4A13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0D57E1" w:rsidRPr="003D4A13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0D57E1" w:rsidRPr="003D4A13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Кол-во</w:t>
            </w:r>
          </w:p>
        </w:tc>
      </w:tr>
      <w:tr w:rsidR="000D57E1" w:rsidTr="000D57E1">
        <w:tc>
          <w:tcPr>
            <w:tcW w:w="876" w:type="dxa"/>
          </w:tcPr>
          <w:p w:rsidR="000D57E1" w:rsidRPr="00B31072" w:rsidRDefault="000D57E1" w:rsidP="0000770E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4761" w:type="dxa"/>
            <w:vAlign w:val="center"/>
          </w:tcPr>
          <w:p w:rsidR="000D57E1" w:rsidRPr="00B31072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Кислота хлористого водорода из абгазов хлорорганических производств</w:t>
            </w:r>
          </w:p>
        </w:tc>
        <w:tc>
          <w:tcPr>
            <w:tcW w:w="1559" w:type="dxa"/>
            <w:vAlign w:val="center"/>
          </w:tcPr>
          <w:p w:rsidR="000D57E1" w:rsidRPr="00591A44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01" w:type="dxa"/>
            <w:vAlign w:val="center"/>
          </w:tcPr>
          <w:p w:rsidR="000D57E1" w:rsidRPr="00B31072" w:rsidRDefault="000D57E1" w:rsidP="0000770E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45 000,00</w:t>
            </w:r>
          </w:p>
        </w:tc>
      </w:tr>
    </w:tbl>
    <w:p w:rsidR="000D57E1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</w:p>
    <w:p w:rsidR="00772F25" w:rsidRPr="005415EC" w:rsidRDefault="00772F2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3D4A13">
        <w:rPr>
          <w:sz w:val="28"/>
          <w:szCs w:val="28"/>
        </w:rPr>
        <w:t xml:space="preserve">В течение 2015 года, начиная с момента подписания договора уполномоченными представителями сторон, </w:t>
      </w:r>
      <w:r w:rsidR="00B05F8E" w:rsidRPr="00A47EA1">
        <w:rPr>
          <w:sz w:val="28"/>
        </w:rPr>
        <w:t xml:space="preserve">на основании письменных заявок </w:t>
      </w:r>
      <w:r w:rsidR="00B05F8E">
        <w:rPr>
          <w:sz w:val="28"/>
        </w:rPr>
        <w:t>П</w:t>
      </w:r>
      <w:r w:rsidR="00B05F8E" w:rsidRPr="00A47EA1">
        <w:rPr>
          <w:sz w:val="28"/>
        </w:rPr>
        <w:t>окупателя</w:t>
      </w:r>
      <w:r w:rsidR="00180C26">
        <w:rPr>
          <w:sz w:val="28"/>
          <w:szCs w:val="28"/>
        </w:rPr>
        <w:t>.</w:t>
      </w:r>
    </w:p>
    <w:p w:rsidR="0000770E" w:rsidRDefault="0000770E" w:rsidP="0000770E">
      <w:pPr>
        <w:ind w:right="282" w:firstLine="709"/>
        <w:jc w:val="both"/>
        <w:rPr>
          <w:sz w:val="28"/>
          <w:szCs w:val="28"/>
        </w:rPr>
      </w:pPr>
    </w:p>
    <w:p w:rsidR="004D167E" w:rsidRDefault="002F552B" w:rsidP="0000770E">
      <w:pPr>
        <w:ind w:right="282" w:firstLine="709"/>
        <w:jc w:val="both"/>
        <w:rPr>
          <w:sz w:val="28"/>
          <w:szCs w:val="28"/>
        </w:rPr>
      </w:pPr>
      <w:r w:rsidRPr="00342AF5">
        <w:rPr>
          <w:sz w:val="28"/>
          <w:szCs w:val="28"/>
        </w:rPr>
        <w:t>Место выполнения</w:t>
      </w:r>
      <w:r w:rsidR="0000770E" w:rsidRPr="00342AF5">
        <w:rPr>
          <w:sz w:val="28"/>
          <w:szCs w:val="28"/>
        </w:rPr>
        <w:t>:</w:t>
      </w:r>
      <w:r w:rsidR="003D4A13" w:rsidRPr="00342AF5">
        <w:rPr>
          <w:sz w:val="28"/>
          <w:szCs w:val="28"/>
        </w:rPr>
        <w:t xml:space="preserve"> </w:t>
      </w:r>
      <w:r w:rsidR="0000770E" w:rsidRPr="00342AF5">
        <w:rPr>
          <w:sz w:val="28"/>
          <w:szCs w:val="28"/>
        </w:rPr>
        <w:t xml:space="preserve">склад Поставщика на территории ЦФО - </w:t>
      </w:r>
      <w:r w:rsidR="003D4A13" w:rsidRPr="00342AF5">
        <w:rPr>
          <w:sz w:val="28"/>
          <w:szCs w:val="28"/>
        </w:rPr>
        <w:t>д</w:t>
      </w:r>
      <w:r w:rsidR="00180C26" w:rsidRPr="00342AF5">
        <w:rPr>
          <w:sz w:val="28"/>
          <w:szCs w:val="28"/>
        </w:rPr>
        <w:t xml:space="preserve">оставка </w:t>
      </w:r>
      <w:r w:rsidR="0000770E" w:rsidRPr="00342AF5">
        <w:rPr>
          <w:sz w:val="28"/>
          <w:szCs w:val="28"/>
        </w:rPr>
        <w:t>за счет сил и средств</w:t>
      </w:r>
      <w:r w:rsidR="000D2CF2">
        <w:rPr>
          <w:sz w:val="28"/>
          <w:szCs w:val="28"/>
        </w:rPr>
        <w:t xml:space="preserve"> П</w:t>
      </w:r>
      <w:r w:rsidR="0000770E" w:rsidRPr="00342AF5">
        <w:rPr>
          <w:sz w:val="28"/>
          <w:szCs w:val="28"/>
        </w:rPr>
        <w:t>окупател</w:t>
      </w:r>
      <w:bookmarkStart w:id="7" w:name="_GoBack"/>
      <w:bookmarkEnd w:id="7"/>
      <w:r w:rsidR="0000770E" w:rsidRPr="00342AF5">
        <w:rPr>
          <w:sz w:val="28"/>
          <w:szCs w:val="28"/>
        </w:rPr>
        <w:t>я,</w:t>
      </w:r>
      <w:r w:rsidR="0000770E">
        <w:rPr>
          <w:sz w:val="28"/>
          <w:szCs w:val="28"/>
        </w:rPr>
        <w:t xml:space="preserve"> </w:t>
      </w:r>
      <w:r w:rsidR="00342AF5">
        <w:rPr>
          <w:sz w:val="28"/>
          <w:szCs w:val="28"/>
        </w:rPr>
        <w:t xml:space="preserve">в случае поставки из других регионов – доставка за счет сил и средств Поставщика на склад </w:t>
      </w:r>
      <w:r w:rsidR="000D2CF2">
        <w:rPr>
          <w:sz w:val="28"/>
          <w:szCs w:val="28"/>
        </w:rPr>
        <w:t>Покупателя по адресу: 601909, Владимирская обл., г. Ковров ул. Социалистическая, д.26.</w:t>
      </w:r>
    </w:p>
    <w:p w:rsidR="000D2CF2" w:rsidRDefault="000D2CF2" w:rsidP="0000770E">
      <w:pPr>
        <w:ind w:right="282" w:firstLine="709"/>
        <w:jc w:val="both"/>
        <w:rPr>
          <w:sz w:val="28"/>
          <w:szCs w:val="28"/>
        </w:rPr>
      </w:pPr>
    </w:p>
    <w:p w:rsidR="00B31072" w:rsidRPr="00A47EA1" w:rsidRDefault="00A47EA1" w:rsidP="00180C26">
      <w:pPr>
        <w:tabs>
          <w:tab w:val="left" w:pos="1134"/>
        </w:tabs>
        <w:ind w:right="282"/>
        <w:contextualSpacing/>
        <w:jc w:val="both"/>
        <w:rPr>
          <w:sz w:val="28"/>
        </w:rPr>
      </w:pPr>
      <w:r w:rsidRPr="00A47EA1">
        <w:rPr>
          <w:sz w:val="28"/>
        </w:rPr>
        <w:t xml:space="preserve">Поставка осуществляется на основании письменных заявок </w:t>
      </w:r>
      <w:r w:rsidR="00B05F8E">
        <w:rPr>
          <w:sz w:val="28"/>
        </w:rPr>
        <w:t>П</w:t>
      </w:r>
      <w:r w:rsidRPr="00A47EA1">
        <w:rPr>
          <w:sz w:val="28"/>
        </w:rPr>
        <w:t xml:space="preserve">окупателя, срок выполнения заявки в течение </w:t>
      </w:r>
      <w:r w:rsidR="00180C26">
        <w:rPr>
          <w:sz w:val="28"/>
        </w:rPr>
        <w:t>3 рабочих дн</w:t>
      </w:r>
      <w:r w:rsidR="00CB1538">
        <w:rPr>
          <w:sz w:val="28"/>
        </w:rPr>
        <w:t>ей</w:t>
      </w:r>
      <w:r w:rsidRPr="00A47EA1">
        <w:rPr>
          <w:sz w:val="28"/>
        </w:rPr>
        <w:t>.</w:t>
      </w:r>
      <w:r w:rsidR="00180C26">
        <w:rPr>
          <w:sz w:val="28"/>
        </w:rPr>
        <w:t xml:space="preserve"> Поставка путем налива в емкости, </w:t>
      </w:r>
      <w:r w:rsidR="002F38BD">
        <w:rPr>
          <w:sz w:val="28"/>
        </w:rPr>
        <w:t xml:space="preserve">покупатель оставляет за собой право осуществлять поставку путем налива в </w:t>
      </w:r>
      <w:r w:rsidR="002F38BD" w:rsidRPr="004B69CC">
        <w:rPr>
          <w:i/>
          <w:sz w:val="28"/>
        </w:rPr>
        <w:t>стальные гуммированные</w:t>
      </w:r>
      <w:r w:rsidR="00C73FD4" w:rsidRPr="004B69CC">
        <w:rPr>
          <w:i/>
          <w:sz w:val="28"/>
        </w:rPr>
        <w:t xml:space="preserve"> контейнера</w:t>
      </w:r>
      <w:r w:rsidR="009209BB" w:rsidRPr="009209BB">
        <w:rPr>
          <w:i/>
          <w:sz w:val="28"/>
        </w:rPr>
        <w:t xml:space="preserve"> </w:t>
      </w:r>
      <w:r w:rsidR="009209BB">
        <w:rPr>
          <w:i/>
          <w:sz w:val="28"/>
        </w:rPr>
        <w:t>с нижним сливом</w:t>
      </w:r>
      <w:r w:rsidR="00C73FD4">
        <w:rPr>
          <w:sz w:val="28"/>
        </w:rPr>
        <w:t xml:space="preserve"> (налив не более 2 000 кг, контейнера оборотные и предоставляются в безвозмездное пользование ПАО «КМЗ»</w:t>
      </w:r>
      <w:r w:rsidR="00981F72">
        <w:rPr>
          <w:sz w:val="28"/>
        </w:rPr>
        <w:t xml:space="preserve"> Поставщиком</w:t>
      </w:r>
      <w:r w:rsidR="00C73FD4">
        <w:rPr>
          <w:sz w:val="28"/>
        </w:rPr>
        <w:t xml:space="preserve"> до момента слива кислоты хлористого водорода из абгазов хлорорганических производств).</w:t>
      </w:r>
      <w:r w:rsidR="004B69CC">
        <w:rPr>
          <w:sz w:val="28"/>
        </w:rPr>
        <w:t xml:space="preserve"> Контейнера должны быть аттестованы и промаркированы. </w:t>
      </w:r>
      <w:r w:rsidR="004B69CC" w:rsidRPr="004B69CC">
        <w:rPr>
          <w:b/>
          <w:sz w:val="28"/>
        </w:rPr>
        <w:t>Контейнера должны быть герметичны.</w:t>
      </w:r>
    </w:p>
    <w:p w:rsidR="00B31072" w:rsidRPr="00981F72" w:rsidRDefault="009209BB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981F72">
        <w:rPr>
          <w:sz w:val="28"/>
        </w:rPr>
        <w:t>Поставщик до заключения договора на поставку продукции отгружает пробную</w:t>
      </w:r>
      <w:r w:rsidR="00981F72" w:rsidRPr="00981F72">
        <w:rPr>
          <w:sz w:val="28"/>
        </w:rPr>
        <w:t xml:space="preserve"> партию продукции не более 1 000 кг в безвозмездное пользование ПАО «КМЗ» для проведения технического опробования</w:t>
      </w:r>
      <w:r w:rsidR="00B500F9">
        <w:rPr>
          <w:sz w:val="28"/>
        </w:rPr>
        <w:t>, фактическое количество необходимой партии подтверждается письменным уведомлением Покупателя</w:t>
      </w:r>
      <w:r w:rsidR="00981F72" w:rsidRPr="00981F72">
        <w:rPr>
          <w:sz w:val="28"/>
        </w:rPr>
        <w:t>.</w:t>
      </w:r>
      <w:r w:rsidR="00981F72">
        <w:rPr>
          <w:sz w:val="28"/>
        </w:rPr>
        <w:t xml:space="preserve"> Партия должна сопровождаться документами о качестве продукции, паспортом химической безопасности. Маркировка и упаковка должна соответствовать ТУ 2122-020-13164401-95. В дальнейшем каждая отгруженная партия продукции проходит </w:t>
      </w:r>
      <w:r w:rsidR="00981F72" w:rsidRPr="00F65F2E">
        <w:rPr>
          <w:b/>
          <w:i/>
          <w:sz w:val="28"/>
        </w:rPr>
        <w:t>лабораторный анализ</w:t>
      </w:r>
      <w:r w:rsidR="00E14D15">
        <w:rPr>
          <w:sz w:val="28"/>
        </w:rPr>
        <w:t>.</w:t>
      </w:r>
      <w:r w:rsidR="00981F72">
        <w:rPr>
          <w:sz w:val="28"/>
        </w:rPr>
        <w:t xml:space="preserve"> </w:t>
      </w:r>
      <w:r w:rsidR="00E14D15" w:rsidRPr="00E14D15">
        <w:rPr>
          <w:i/>
          <w:sz w:val="28"/>
        </w:rPr>
        <w:t>В</w:t>
      </w:r>
      <w:r w:rsidR="00981F72" w:rsidRPr="00F65F2E">
        <w:rPr>
          <w:i/>
          <w:sz w:val="28"/>
        </w:rPr>
        <w:t xml:space="preserve"> случае поставки некачественной продукции, либо продукции несоответствующей ТУ 2122-020-13164401-95</w:t>
      </w:r>
      <w:r w:rsidR="00CA16FC" w:rsidRPr="00F65F2E">
        <w:rPr>
          <w:i/>
          <w:sz w:val="28"/>
        </w:rPr>
        <w:t>, а также с фальсифицированными документами</w:t>
      </w:r>
      <w:r w:rsidR="00981F72">
        <w:rPr>
          <w:sz w:val="28"/>
        </w:rPr>
        <w:t xml:space="preserve"> продукция </w:t>
      </w:r>
      <w:r w:rsidR="00CA16FC">
        <w:rPr>
          <w:sz w:val="28"/>
        </w:rPr>
        <w:t>возвращается Поставщику за счет сил и средств Поставщика</w:t>
      </w:r>
      <w:r w:rsidR="00F65F2E">
        <w:rPr>
          <w:sz w:val="28"/>
        </w:rPr>
        <w:t xml:space="preserve"> (</w:t>
      </w:r>
      <w:r w:rsidR="00F65F2E" w:rsidRPr="00F65F2E">
        <w:rPr>
          <w:b/>
          <w:sz w:val="28"/>
        </w:rPr>
        <w:t xml:space="preserve">отправка продукции </w:t>
      </w:r>
      <w:proofErr w:type="gramStart"/>
      <w:r w:rsidR="00F65F2E" w:rsidRPr="00F65F2E">
        <w:rPr>
          <w:b/>
          <w:sz w:val="28"/>
        </w:rPr>
        <w:t>согласно Законодательства</w:t>
      </w:r>
      <w:proofErr w:type="gramEnd"/>
      <w:r w:rsidR="00F65F2E" w:rsidRPr="00F65F2E">
        <w:rPr>
          <w:b/>
          <w:sz w:val="28"/>
        </w:rPr>
        <w:t xml:space="preserve"> РФ</w:t>
      </w:r>
      <w:r w:rsidR="00F65F2E">
        <w:rPr>
          <w:sz w:val="28"/>
        </w:rPr>
        <w:t xml:space="preserve"> о перевозке опасных грузов, прекурсоров)</w:t>
      </w:r>
      <w:r w:rsidR="00CA16FC">
        <w:rPr>
          <w:sz w:val="28"/>
        </w:rPr>
        <w:t xml:space="preserve">, замену продукции Поставщик производит </w:t>
      </w:r>
      <w:r w:rsidR="00CA16FC" w:rsidRPr="00342AF5">
        <w:rPr>
          <w:sz w:val="28"/>
        </w:rPr>
        <w:t>в течение 5 рабочих</w:t>
      </w:r>
      <w:r w:rsidR="00CA16FC">
        <w:rPr>
          <w:sz w:val="28"/>
        </w:rPr>
        <w:t xml:space="preserve"> дней.</w:t>
      </w:r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B69CC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4B69CC">
        <w:rPr>
          <w:rFonts w:ascii="Times New Roman" w:hAnsi="Times New Roman"/>
          <w:sz w:val="28"/>
          <w:szCs w:val="28"/>
        </w:rPr>
        <w:t>банковских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0770E">
        <w:rPr>
          <w:rFonts w:ascii="Times New Roman" w:hAnsi="Times New Roman"/>
          <w:sz w:val="28"/>
          <w:szCs w:val="28"/>
        </w:rPr>
        <w:t>900 000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4B69CC">
        <w:rPr>
          <w:rFonts w:ascii="Times New Roman" w:hAnsi="Times New Roman"/>
          <w:sz w:val="28"/>
          <w:szCs w:val="28"/>
        </w:rPr>
        <w:t>девятьсот тысяч</w:t>
      </w:r>
      <w:r w:rsidR="009B3F31">
        <w:rPr>
          <w:rFonts w:ascii="Times New Roman" w:hAnsi="Times New Roman"/>
          <w:sz w:val="28"/>
          <w:szCs w:val="28"/>
        </w:rPr>
        <w:t xml:space="preserve">) рублей, </w:t>
      </w:r>
      <w:r w:rsidR="00A47EA1">
        <w:rPr>
          <w:rFonts w:ascii="Times New Roman" w:hAnsi="Times New Roman"/>
          <w:sz w:val="28"/>
          <w:szCs w:val="28"/>
        </w:rPr>
        <w:t>00</w:t>
      </w:r>
      <w:r w:rsidR="009B3F31">
        <w:rPr>
          <w:rFonts w:ascii="Times New Roman" w:hAnsi="Times New Roman"/>
          <w:sz w:val="28"/>
          <w:szCs w:val="28"/>
        </w:rPr>
        <w:t xml:space="preserve"> копеек,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00770E">
        <w:rPr>
          <w:rFonts w:ascii="Times New Roman" w:hAnsi="Times New Roman"/>
          <w:sz w:val="28"/>
          <w:szCs w:val="28"/>
        </w:rPr>
        <w:t>762 711</w:t>
      </w:r>
      <w:r>
        <w:rPr>
          <w:rFonts w:ascii="Times New Roman" w:hAnsi="Times New Roman"/>
          <w:sz w:val="28"/>
          <w:szCs w:val="28"/>
        </w:rPr>
        <w:t xml:space="preserve"> (</w:t>
      </w:r>
      <w:r w:rsidR="004B69CC">
        <w:rPr>
          <w:rFonts w:ascii="Times New Roman" w:hAnsi="Times New Roman"/>
          <w:sz w:val="28"/>
          <w:szCs w:val="28"/>
        </w:rPr>
        <w:t>семьсот шестьдесят две тысячи семьсот одиннадцать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4B69CC">
        <w:rPr>
          <w:rFonts w:ascii="Times New Roman" w:hAnsi="Times New Roman"/>
          <w:sz w:val="28"/>
          <w:szCs w:val="28"/>
        </w:rPr>
        <w:t>86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00770E">
      <w:pPr>
        <w:pStyle w:val="afff"/>
        <w:tabs>
          <w:tab w:val="left" w:pos="0"/>
        </w:tabs>
        <w:spacing w:after="0"/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00770E">
      <w:pPr>
        <w:pStyle w:val="afff"/>
        <w:tabs>
          <w:tab w:val="left" w:pos="0"/>
        </w:tabs>
        <w:spacing w:after="0"/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00770E">
      <w:pPr>
        <w:pStyle w:val="afff"/>
        <w:tabs>
          <w:tab w:val="left" w:pos="0"/>
        </w:tabs>
        <w:spacing w:after="0"/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r w:rsidR="00772F25" w:rsidRPr="00214601">
        <w:rPr>
          <w:sz w:val="28"/>
          <w:szCs w:val="28"/>
        </w:rPr>
        <w:t>www.</w:t>
      </w:r>
      <w:r w:rsidR="009209BB">
        <w:rPr>
          <w:sz w:val="28"/>
          <w:szCs w:val="28"/>
          <w:lang w:val="en-US"/>
        </w:rPr>
        <w:t>akd</w:t>
      </w:r>
      <w:r w:rsidR="00772F25" w:rsidRPr="00214601">
        <w:rPr>
          <w:sz w:val="28"/>
          <w:szCs w:val="28"/>
        </w:rPr>
        <w:t>.ru</w:t>
      </w:r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r w:rsidR="00B87D05" w:rsidRPr="00214601">
        <w:rPr>
          <w:sz w:val="28"/>
          <w:szCs w:val="28"/>
        </w:rPr>
        <w:t>www.</w:t>
      </w:r>
      <w:r w:rsidR="009209BB">
        <w:rPr>
          <w:sz w:val="28"/>
          <w:szCs w:val="28"/>
          <w:lang w:val="en-US"/>
        </w:rPr>
        <w:t>akd</w:t>
      </w:r>
      <w:r w:rsidR="00B87D05" w:rsidRPr="00214601">
        <w:rPr>
          <w:sz w:val="28"/>
          <w:szCs w:val="28"/>
        </w:rPr>
        <w:t>.ru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0770E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02D6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www.fabrikant.ru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601909, Владимирская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00770E">
        <w:rPr>
          <w:rFonts w:ascii="Times New Roman" w:hAnsi="Times New Roman"/>
          <w:spacing w:val="-6"/>
          <w:sz w:val="28"/>
          <w:szCs w:val="28"/>
        </w:rPr>
        <w:t>10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02D6">
        <w:rPr>
          <w:rFonts w:ascii="Times New Roman" w:hAnsi="Times New Roman"/>
          <w:spacing w:val="-6"/>
          <w:sz w:val="28"/>
          <w:szCs w:val="28"/>
        </w:rPr>
        <w:t>ию</w:t>
      </w:r>
      <w:r w:rsidR="0000770E">
        <w:rPr>
          <w:rFonts w:ascii="Times New Roman" w:hAnsi="Times New Roman"/>
          <w:spacing w:val="-6"/>
          <w:sz w:val="28"/>
          <w:szCs w:val="28"/>
        </w:rPr>
        <w:t>л</w:t>
      </w:r>
      <w:r w:rsidR="007C02D6">
        <w:rPr>
          <w:rFonts w:ascii="Times New Roman" w:hAnsi="Times New Roman"/>
          <w:spacing w:val="-6"/>
          <w:sz w:val="28"/>
          <w:szCs w:val="28"/>
        </w:rPr>
        <w:t>я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2"/>
          <w:footerReference w:type="default" r:id="rId13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ненахождении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 неприостановлении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915CB9">
        <w:fldChar w:fldCharType="begin"/>
      </w:r>
      <w:r>
        <w:instrText xml:space="preserve"> REF _Ref401060816 \r \h </w:instrText>
      </w:r>
      <w:r w:rsidR="00915CB9">
        <w:fldChar w:fldCharType="separate"/>
      </w:r>
      <w:r>
        <w:t>5.</w:t>
      </w:r>
      <w:r w:rsidR="0000770E">
        <w:t>1</w:t>
      </w:r>
      <w:r w:rsidR="00915CB9">
        <w:fldChar w:fldCharType="end"/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FC6E88">
        <w:rPr>
          <w:bCs w:val="0"/>
          <w:sz w:val="28"/>
          <w:szCs w:val="28"/>
        </w:rPr>
        <w:t>Техническим предложением</w:t>
      </w:r>
      <w:r w:rsidRPr="007C02D6">
        <w:rPr>
          <w:bCs w:val="0"/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4D167E">
            <w:pPr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 / выполнения работ / оказания услуг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15CB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15CB9">
        <w:rPr>
          <w:szCs w:val="24"/>
        </w:rPr>
      </w:r>
      <w:r w:rsidR="00915CB9">
        <w:rPr>
          <w:szCs w:val="24"/>
        </w:rPr>
        <w:fldChar w:fldCharType="separate"/>
      </w:r>
      <w:r w:rsidR="00AD20B6">
        <w:rPr>
          <w:szCs w:val="24"/>
        </w:rPr>
        <w:t>8</w:t>
      </w:r>
      <w:r w:rsidR="00915CB9">
        <w:rPr>
          <w:szCs w:val="24"/>
        </w:rPr>
        <w:fldChar w:fldCharType="end"/>
      </w:r>
      <w:r>
        <w:rPr>
          <w:szCs w:val="24"/>
        </w:rPr>
        <w:t xml:space="preserve"> и </w:t>
      </w:r>
      <w:r w:rsidR="00915CB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15CB9">
        <w:rPr>
          <w:szCs w:val="24"/>
        </w:rPr>
      </w:r>
      <w:r w:rsidR="00915CB9">
        <w:rPr>
          <w:szCs w:val="24"/>
        </w:rPr>
        <w:fldChar w:fldCharType="separate"/>
      </w:r>
      <w:r w:rsidR="00AD20B6">
        <w:rPr>
          <w:szCs w:val="24"/>
        </w:rPr>
        <w:t>9</w:t>
      </w:r>
      <w:r w:rsidR="00915CB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FC6E88">
      <w:pPr>
        <w:pStyle w:val="Times12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4869556"/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3" w:name="_Ref317259044"/>
      <w:bookmarkStart w:id="9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3"/>
      <w:bookmarkEnd w:id="9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14869557"/>
      <w:r>
        <w:rPr>
          <w:b/>
          <w:sz w:val="28"/>
          <w:szCs w:val="28"/>
        </w:rPr>
        <w:t>ЧАСТЬ 3</w:t>
      </w:r>
      <w:bookmarkEnd w:id="9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AF5" w:rsidRDefault="00342AF5">
      <w:r>
        <w:separator/>
      </w:r>
    </w:p>
  </w:endnote>
  <w:endnote w:type="continuationSeparator" w:id="0">
    <w:p w:rsidR="00342AF5" w:rsidRDefault="00342AF5">
      <w:r>
        <w:continuationSeparator/>
      </w:r>
    </w:p>
  </w:endnote>
  <w:endnote w:type="continuationNotice" w:id="1">
    <w:p w:rsidR="00342AF5" w:rsidRDefault="00342AF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AF5" w:rsidRDefault="00915CB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42AF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42AF5" w:rsidRDefault="00342A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AF5" w:rsidRPr="00FE6219" w:rsidRDefault="00342A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AF5" w:rsidRDefault="00342AF5">
      <w:r>
        <w:separator/>
      </w:r>
    </w:p>
  </w:footnote>
  <w:footnote w:type="continuationSeparator" w:id="0">
    <w:p w:rsidR="00342AF5" w:rsidRDefault="00342AF5">
      <w:r>
        <w:continuationSeparator/>
      </w:r>
    </w:p>
  </w:footnote>
  <w:footnote w:type="continuationNotice" w:id="1">
    <w:p w:rsidR="00342AF5" w:rsidRDefault="00342AF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AF5" w:rsidRPr="00F429FC" w:rsidRDefault="00915C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42A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4D1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70E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2CF2"/>
    <w:rsid w:val="000D3AA2"/>
    <w:rsid w:val="000D3BD4"/>
    <w:rsid w:val="000D42F9"/>
    <w:rsid w:val="000D53B6"/>
    <w:rsid w:val="000D57E1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344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AF5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F2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97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CB9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F8E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538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24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4D15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1C7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E88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891C1-D280-4B44-B475-1C7362A5AD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CBD361-121E-426C-9ABC-E0AA9BD25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28</Pages>
  <Words>5527</Words>
  <Characters>39130</Characters>
  <Application>Microsoft Office Word</Application>
  <DocSecurity>0</DocSecurity>
  <Lines>326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44568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9</cp:revision>
  <cp:lastPrinted>2015-05-22T07:41:00Z</cp:lastPrinted>
  <dcterms:created xsi:type="dcterms:W3CDTF">2015-06-16T11:51:00Z</dcterms:created>
  <dcterms:modified xsi:type="dcterms:W3CDTF">2015-06-16T13:02:00Z</dcterms:modified>
</cp:coreProperties>
</file>