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4A0"/>
      </w:tblPr>
      <w:tblGrid>
        <w:gridCol w:w="10173"/>
      </w:tblGrid>
      <w:tr w:rsidR="00000000">
        <w:trPr>
          <w:trHeight w:val="1135"/>
        </w:trPr>
        <w:tc>
          <w:tcPr>
            <w:tcW w:w="6096" w:type="dxa"/>
            <w:hideMark/>
          </w:tcPr>
          <w:p w:rsidR="00000000" w:rsidRPr="00E0714F" w:rsidRDefault="00D533DF">
            <w:pPr>
              <w:pStyle w:val="HTML"/>
              <w:suppressAutoHyphens/>
              <w:ind w:left="2302"/>
              <w:jc w:val="center"/>
              <w:rPr>
                <w:rFonts w:ascii="Times New Roman" w:hAnsi="Times New Roman" w:cs="Courier New"/>
                <w:bCs/>
                <w:sz w:val="28"/>
                <w:szCs w:val="28"/>
                <w:lang w:val="ru-RU" w:eastAsia="ru-RU"/>
              </w:rPr>
            </w:pPr>
            <w:r w:rsidRPr="00E0714F">
              <w:rPr>
                <w:rFonts w:ascii="Times New Roman" w:hAnsi="Times New Roman" w:cs="Courier New"/>
                <w:bCs/>
                <w:sz w:val="28"/>
                <w:szCs w:val="28"/>
                <w:lang w:val="ru-RU" w:eastAsia="ru-RU"/>
              </w:rPr>
              <w:t xml:space="preserve">            УТВЕРЖДАЮ</w:t>
            </w:r>
          </w:p>
          <w:p w:rsidR="00000000" w:rsidRDefault="00D533D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527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ОМТС и С</w:t>
            </w:r>
          </w:p>
          <w:p w:rsidR="00000000" w:rsidRDefault="00D533D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527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ФГУП «РФЯЦ-ВНИИТФ им. академ. Е.И.Забабахина»</w:t>
            </w:r>
          </w:p>
          <w:p w:rsidR="00000000" w:rsidRDefault="00D533D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52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_________________ К.Н. Петров </w:t>
            </w:r>
          </w:p>
          <w:p w:rsidR="00000000" w:rsidRPr="00E0714F" w:rsidRDefault="00D533DF">
            <w:pPr>
              <w:pStyle w:val="HTML"/>
              <w:suppressAutoHyphens/>
              <w:ind w:left="2302"/>
              <w:rPr>
                <w:rFonts w:ascii="Times New Roman" w:hAnsi="Times New Roman" w:cs="Courier New"/>
                <w:sz w:val="28"/>
                <w:szCs w:val="28"/>
                <w:lang w:val="ru-RU" w:eastAsia="ru-RU"/>
              </w:rPr>
            </w:pPr>
            <w:r w:rsidRPr="00E0714F">
              <w:rPr>
                <w:rFonts w:ascii="Times New Roman" w:hAnsi="Times New Roman" w:cs="Courier New"/>
                <w:sz w:val="28"/>
                <w:szCs w:val="28"/>
                <w:lang w:val="ru-RU" w:eastAsia="ru-RU"/>
              </w:rPr>
              <w:t xml:space="preserve">                                            «</w:t>
            </w:r>
            <w:r w:rsidRPr="00E0714F">
              <w:rPr>
                <w:rFonts w:ascii="Times New Roman" w:hAnsi="Times New Roman" w:cs="Courier New"/>
                <w:sz w:val="28"/>
                <w:szCs w:val="28"/>
                <w:lang w:val="en-US" w:eastAsia="ru-RU"/>
              </w:rPr>
              <w:t xml:space="preserve"> 01 </w:t>
            </w:r>
            <w:r w:rsidRPr="00E0714F">
              <w:rPr>
                <w:rFonts w:ascii="Times New Roman" w:hAnsi="Times New Roman" w:cs="Courier New"/>
                <w:sz w:val="28"/>
                <w:szCs w:val="28"/>
                <w:lang w:val="ru-RU" w:eastAsia="ru-RU"/>
              </w:rPr>
              <w:t xml:space="preserve">» </w:t>
            </w:r>
            <w:r w:rsidRPr="00E0714F">
              <w:rPr>
                <w:rFonts w:ascii="Times New Roman" w:hAnsi="Times New Roman" w:cs="Courier New"/>
                <w:sz w:val="28"/>
                <w:szCs w:val="28"/>
                <w:lang w:val="en-US" w:eastAsia="ru-RU"/>
              </w:rPr>
              <w:t>апреля</w:t>
            </w:r>
            <w:r w:rsidRPr="00E0714F">
              <w:rPr>
                <w:rFonts w:ascii="Times New Roman" w:hAnsi="Times New Roman" w:cs="Courier New"/>
                <w:sz w:val="28"/>
                <w:szCs w:val="28"/>
                <w:lang w:val="ru-RU" w:eastAsia="ru-RU"/>
              </w:rPr>
              <w:t xml:space="preserve"> 2014 года</w:t>
            </w:r>
          </w:p>
        </w:tc>
      </w:tr>
    </w:tbl>
    <w:p w:rsidR="00000000" w:rsidRDefault="00D533DF">
      <w:pPr>
        <w:keepNext/>
        <w:jc w:val="center"/>
        <w:rPr>
          <w:bCs/>
          <w:sz w:val="28"/>
        </w:rPr>
      </w:pPr>
    </w:p>
    <w:p w:rsidR="00000000" w:rsidRDefault="00D533DF">
      <w:pPr>
        <w:pStyle w:val="111"/>
        <w:rPr>
          <w:bCs/>
          <w:sz w:val="28"/>
          <w:szCs w:val="24"/>
        </w:rPr>
      </w:pPr>
    </w:p>
    <w:p w:rsidR="00000000" w:rsidRDefault="00D533DF">
      <w:pPr>
        <w:keepNext/>
        <w:jc w:val="center"/>
        <w:rPr>
          <w:bCs/>
          <w:sz w:val="28"/>
        </w:rPr>
      </w:pPr>
    </w:p>
    <w:p w:rsidR="00000000" w:rsidRDefault="00D533DF">
      <w:pPr>
        <w:keepNext/>
        <w:jc w:val="center"/>
        <w:rPr>
          <w:bCs/>
          <w:sz w:val="28"/>
        </w:rPr>
      </w:pPr>
    </w:p>
    <w:p w:rsidR="00000000" w:rsidRDefault="00D533DF">
      <w:pPr>
        <w:keepNext/>
        <w:jc w:val="center"/>
        <w:rPr>
          <w:bCs/>
          <w:sz w:val="28"/>
        </w:rPr>
      </w:pPr>
    </w:p>
    <w:p w:rsidR="00000000" w:rsidRDefault="00D533DF">
      <w:pPr>
        <w:keepNext/>
        <w:jc w:val="center"/>
        <w:rPr>
          <w:bCs/>
          <w:sz w:val="28"/>
          <w:szCs w:val="28"/>
        </w:rPr>
      </w:pPr>
    </w:p>
    <w:p w:rsidR="00000000" w:rsidRDefault="00D533DF">
      <w:pPr>
        <w:keepNext/>
        <w:jc w:val="center"/>
        <w:outlineLvl w:val="0"/>
        <w:rPr>
          <w:bCs/>
          <w:sz w:val="28"/>
          <w:szCs w:val="28"/>
        </w:rPr>
      </w:pPr>
      <w:bookmarkStart w:id="0" w:name="_Toc375559323"/>
      <w:bookmarkStart w:id="1" w:name="_Toc326685843"/>
      <w:r>
        <w:rPr>
          <w:bCs/>
          <w:sz w:val="28"/>
          <w:szCs w:val="28"/>
        </w:rPr>
        <w:t>ДОКУМЕНТАЦИЯ ПО ЗАПРОСУ ЦЕН</w:t>
      </w:r>
      <w:bookmarkEnd w:id="0"/>
      <w:bookmarkEnd w:id="1"/>
    </w:p>
    <w:p w:rsidR="00000000" w:rsidRDefault="00D533DF">
      <w:pPr>
        <w:keepNext/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 электронной</w:t>
      </w:r>
      <w:r>
        <w:rPr>
          <w:sz w:val="28"/>
          <w:szCs w:val="28"/>
        </w:rPr>
        <w:t xml:space="preserve"> форме право заключения договора на поставку анионита АВ-17-8 </w:t>
      </w:r>
    </w:p>
    <w:p w:rsidR="00000000" w:rsidRDefault="00D533DF">
      <w:pPr>
        <w:keepNext/>
        <w:jc w:val="center"/>
        <w:rPr>
          <w:sz w:val="28"/>
          <w:szCs w:val="28"/>
        </w:rPr>
      </w:pPr>
    </w:p>
    <w:p w:rsidR="00000000" w:rsidRDefault="00D533DF">
      <w:pPr>
        <w:keepNext/>
        <w:jc w:val="center"/>
        <w:rPr>
          <w:sz w:val="28"/>
          <w:szCs w:val="28"/>
        </w:rPr>
      </w:pPr>
    </w:p>
    <w:p w:rsidR="00000000" w:rsidRDefault="00D533DF">
      <w:pPr>
        <w:keepNext/>
        <w:jc w:val="center"/>
        <w:rPr>
          <w:sz w:val="28"/>
          <w:szCs w:val="28"/>
        </w:rPr>
      </w:pPr>
    </w:p>
    <w:p w:rsidR="00000000" w:rsidRDefault="00D533DF">
      <w:pPr>
        <w:keepNext/>
        <w:jc w:val="center"/>
        <w:rPr>
          <w:sz w:val="28"/>
          <w:szCs w:val="28"/>
        </w:rPr>
      </w:pPr>
    </w:p>
    <w:p w:rsidR="00000000" w:rsidRDefault="00D533DF">
      <w:pPr>
        <w:keepNext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1 «общая и коммерческая части»</w:t>
      </w:r>
    </w:p>
    <w:p w:rsidR="00000000" w:rsidRDefault="00D533DF">
      <w:pPr>
        <w:keepNext/>
        <w:jc w:val="center"/>
        <w:rPr>
          <w:sz w:val="28"/>
          <w:szCs w:val="28"/>
        </w:rPr>
      </w:pPr>
    </w:p>
    <w:p w:rsidR="00000000" w:rsidRDefault="00D533DF">
      <w:pPr>
        <w:keepNext/>
        <w:jc w:val="center"/>
        <w:rPr>
          <w:sz w:val="28"/>
          <w:szCs w:val="28"/>
        </w:rPr>
      </w:pPr>
    </w:p>
    <w:p w:rsidR="00000000" w:rsidRDefault="00D533DF">
      <w:pPr>
        <w:keepNext/>
        <w:jc w:val="center"/>
        <w:rPr>
          <w:sz w:val="28"/>
        </w:rPr>
      </w:pPr>
    </w:p>
    <w:p w:rsidR="00000000" w:rsidRDefault="00D533DF">
      <w:pPr>
        <w:keepNext/>
        <w:jc w:val="center"/>
        <w:rPr>
          <w:sz w:val="28"/>
        </w:rPr>
      </w:pPr>
    </w:p>
    <w:p w:rsidR="00000000" w:rsidRDefault="00D533DF">
      <w:pPr>
        <w:keepNext/>
        <w:jc w:val="center"/>
        <w:rPr>
          <w:sz w:val="28"/>
        </w:rPr>
      </w:pPr>
    </w:p>
    <w:p w:rsidR="00000000" w:rsidRDefault="00D533DF">
      <w:pPr>
        <w:keepNext/>
        <w:jc w:val="center"/>
        <w:rPr>
          <w:sz w:val="28"/>
        </w:rPr>
      </w:pPr>
    </w:p>
    <w:p w:rsidR="00000000" w:rsidRDefault="00D533DF">
      <w:pPr>
        <w:keepNext/>
        <w:jc w:val="center"/>
        <w:rPr>
          <w:sz w:val="28"/>
        </w:rPr>
      </w:pPr>
    </w:p>
    <w:p w:rsidR="00000000" w:rsidRDefault="00D533DF">
      <w:pPr>
        <w:keepNext/>
        <w:jc w:val="center"/>
        <w:rPr>
          <w:sz w:val="28"/>
        </w:rPr>
      </w:pPr>
    </w:p>
    <w:p w:rsidR="00000000" w:rsidRDefault="00D533DF">
      <w:pPr>
        <w:keepNext/>
        <w:jc w:val="center"/>
        <w:rPr>
          <w:sz w:val="28"/>
        </w:rPr>
      </w:pPr>
    </w:p>
    <w:p w:rsidR="00000000" w:rsidRDefault="00D533DF">
      <w:pPr>
        <w:keepNext/>
        <w:jc w:val="center"/>
        <w:rPr>
          <w:sz w:val="28"/>
        </w:rPr>
      </w:pPr>
    </w:p>
    <w:p w:rsidR="00000000" w:rsidRDefault="00D533DF">
      <w:pPr>
        <w:keepNext/>
        <w:jc w:val="center"/>
        <w:rPr>
          <w:sz w:val="28"/>
        </w:rPr>
      </w:pPr>
    </w:p>
    <w:p w:rsidR="00000000" w:rsidRDefault="00D533DF">
      <w:pPr>
        <w:keepNext/>
        <w:jc w:val="center"/>
        <w:rPr>
          <w:sz w:val="28"/>
        </w:rPr>
      </w:pPr>
    </w:p>
    <w:p w:rsidR="00000000" w:rsidRDefault="00D533DF">
      <w:pPr>
        <w:keepNext/>
        <w:jc w:val="center"/>
        <w:rPr>
          <w:sz w:val="28"/>
        </w:rPr>
      </w:pPr>
    </w:p>
    <w:p w:rsidR="00000000" w:rsidRDefault="00D533DF">
      <w:pPr>
        <w:keepNext/>
        <w:jc w:val="center"/>
        <w:rPr>
          <w:sz w:val="28"/>
        </w:rPr>
      </w:pPr>
    </w:p>
    <w:p w:rsidR="00000000" w:rsidRDefault="00D533DF">
      <w:pPr>
        <w:keepNext/>
        <w:jc w:val="center"/>
        <w:rPr>
          <w:sz w:val="28"/>
        </w:rPr>
      </w:pPr>
    </w:p>
    <w:p w:rsidR="00000000" w:rsidRDefault="00D533DF">
      <w:pPr>
        <w:keepNext/>
        <w:jc w:val="center"/>
      </w:pPr>
    </w:p>
    <w:p w:rsidR="00000000" w:rsidRDefault="00D533DF">
      <w:pPr>
        <w:keepNext/>
        <w:jc w:val="center"/>
      </w:pPr>
    </w:p>
    <w:p w:rsidR="00000000" w:rsidRDefault="00D533DF">
      <w:pPr>
        <w:keepNext/>
        <w:jc w:val="center"/>
      </w:pPr>
    </w:p>
    <w:p w:rsidR="00000000" w:rsidRDefault="00D533DF">
      <w:pPr>
        <w:keepNext/>
        <w:jc w:val="center"/>
      </w:pPr>
    </w:p>
    <w:p w:rsidR="00000000" w:rsidRDefault="00D533DF">
      <w:pPr>
        <w:keepNext/>
        <w:jc w:val="center"/>
      </w:pPr>
      <w:r>
        <w:rPr>
          <w:sz w:val="28"/>
          <w:szCs w:val="28"/>
        </w:rPr>
        <w:t>2014</w:t>
      </w:r>
    </w:p>
    <w:p w:rsidR="00000000" w:rsidRDefault="00D533DF">
      <w:pPr>
        <w:keepNext/>
      </w:pPr>
    </w:p>
    <w:p w:rsidR="00000000" w:rsidRDefault="00D533DF">
      <w:pPr>
        <w:sectPr w:rsidR="00000000">
          <w:footerReference w:type="even" r:id="rId9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000000" w:rsidRDefault="00D533DF">
      <w:pPr>
        <w:pStyle w:val="16"/>
        <w:widowControl/>
        <w:outlineLvl w:val="0"/>
        <w:rPr>
          <w:bCs/>
          <w:sz w:val="28"/>
          <w:szCs w:val="24"/>
          <w:lang w:val="en-US"/>
        </w:rPr>
      </w:pPr>
      <w:bookmarkStart w:id="2" w:name="_Toc375559324"/>
      <w:bookmarkStart w:id="3" w:name="_Toc326685844"/>
      <w:bookmarkStart w:id="4" w:name="_Toc320285820"/>
      <w:bookmarkStart w:id="5" w:name="_Toc318388607"/>
      <w:r>
        <w:rPr>
          <w:b w:val="0"/>
          <w:bCs/>
          <w:sz w:val="28"/>
          <w:szCs w:val="24"/>
        </w:rPr>
        <w:t>СОДЕРЖАНИЕ</w:t>
      </w:r>
      <w:bookmarkEnd w:id="2"/>
      <w:bookmarkEnd w:id="3"/>
      <w:bookmarkEnd w:id="4"/>
      <w:bookmarkEnd w:id="5"/>
    </w:p>
    <w:p w:rsidR="00000000" w:rsidRDefault="00D533DF">
      <w:pPr>
        <w:pStyle w:val="af2"/>
        <w:keepLines w:val="0"/>
        <w:numPr>
          <w:ilvl w:val="0"/>
          <w:numId w:val="0"/>
        </w:numPr>
        <w:tabs>
          <w:tab w:val="left" w:pos="709"/>
        </w:tabs>
        <w:spacing w:before="0" w:after="0" w:line="240" w:lineRule="auto"/>
        <w:rPr>
          <w:b w:val="0"/>
          <w:spacing w:val="0"/>
          <w:kern w:val="0"/>
          <w:szCs w:val="24"/>
          <w:lang w:val="ru-RU" w:eastAsia="ru-RU"/>
        </w:rPr>
      </w:pPr>
    </w:p>
    <w:p w:rsidR="00000000" w:rsidRDefault="00D533DF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szCs w:val="24"/>
          <w:lang w:val="en-US" w:eastAsia="en-US"/>
        </w:rPr>
      </w:pPr>
      <w:r>
        <w:rPr>
          <w:bCs w:val="0"/>
          <w:noProof/>
        </w:rPr>
        <w:fldChar w:fldCharType="begin"/>
      </w:r>
      <w:r>
        <w:rPr>
          <w:bCs w:val="0"/>
          <w:noProof/>
        </w:rPr>
        <w:instrText xml:space="preserve"> TOC \o "1-3" \h \z \u </w:instrText>
      </w:r>
      <w:r>
        <w:rPr>
          <w:bCs w:val="0"/>
          <w:noProof/>
        </w:rPr>
        <w:fldChar w:fldCharType="separate"/>
      </w:r>
      <w:hyperlink w:anchor="_Toc330746982" w:history="1">
        <w:r>
          <w:rPr>
            <w:rStyle w:val="a7"/>
            <w:noProof/>
          </w:rPr>
          <w:t>ДОКУМЕНТАЦИЯ ПО ЗАПРОСУ ЦЕН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</w:instrText>
        </w:r>
        <w:r>
          <w:rPr>
            <w:rStyle w:val="a7"/>
            <w:noProof/>
            <w:webHidden/>
            <w:color w:val="auto"/>
            <w:u w:val="none"/>
          </w:rPr>
          <w:instrText xml:space="preserve">PAGEREF _Toc330746982 \h </w:instrText>
        </w:r>
        <w:r>
          <w:rPr>
            <w:rStyle w:val="a7"/>
            <w:noProof/>
            <w:webHidden/>
            <w:color w:val="auto"/>
            <w:u w:val="none"/>
          </w:rPr>
        </w:r>
        <w:r>
          <w:rPr>
            <w:rStyle w:val="a7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1</w:t>
        </w:r>
        <w:r>
          <w:rPr>
            <w:rStyle w:val="a7"/>
            <w:noProof/>
            <w:webHidden/>
            <w:color w:val="auto"/>
            <w:u w:val="none"/>
          </w:rPr>
          <w:fldChar w:fldCharType="end"/>
        </w:r>
      </w:hyperlink>
    </w:p>
    <w:p w:rsidR="00000000" w:rsidRDefault="00D533DF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lang w:val="en-US" w:eastAsia="en-US"/>
        </w:rPr>
      </w:pPr>
      <w:hyperlink w:anchor="_Toc330746983" w:history="1">
        <w:r>
          <w:rPr>
            <w:rStyle w:val="a7"/>
            <w:noProof/>
          </w:rPr>
          <w:t>СОДЕРЖАНИЕ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_Toc330746983 \h </w:instrText>
        </w:r>
        <w:r>
          <w:rPr>
            <w:rStyle w:val="a7"/>
            <w:noProof/>
            <w:webHidden/>
            <w:color w:val="auto"/>
            <w:u w:val="none"/>
          </w:rPr>
        </w:r>
        <w:r>
          <w:rPr>
            <w:rStyle w:val="a7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2</w:t>
        </w:r>
        <w:r>
          <w:rPr>
            <w:rStyle w:val="a7"/>
            <w:noProof/>
            <w:webHidden/>
            <w:color w:val="auto"/>
            <w:u w:val="none"/>
          </w:rPr>
          <w:fldChar w:fldCharType="end"/>
        </w:r>
      </w:hyperlink>
    </w:p>
    <w:p w:rsidR="00000000" w:rsidRDefault="00D533DF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lang w:val="en-US" w:eastAsia="en-US"/>
        </w:rPr>
      </w:pPr>
      <w:hyperlink w:anchor="_Toc330746984" w:history="1">
        <w:r>
          <w:rPr>
            <w:rStyle w:val="a7"/>
            <w:noProof/>
          </w:rPr>
          <w:t>ЧАСТЬ 1.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_Toc330746984 \h </w:instrText>
        </w:r>
        <w:r>
          <w:rPr>
            <w:rStyle w:val="a7"/>
            <w:noProof/>
            <w:webHidden/>
            <w:color w:val="auto"/>
            <w:u w:val="none"/>
          </w:rPr>
        </w:r>
        <w:r>
          <w:rPr>
            <w:rStyle w:val="a7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3</w:t>
        </w:r>
        <w:r>
          <w:rPr>
            <w:rStyle w:val="a7"/>
            <w:noProof/>
            <w:webHidden/>
            <w:color w:val="auto"/>
            <w:u w:val="none"/>
          </w:rPr>
          <w:fldChar w:fldCharType="end"/>
        </w:r>
      </w:hyperlink>
    </w:p>
    <w:p w:rsidR="00000000" w:rsidRDefault="00D533DF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lang w:val="en-US" w:eastAsia="en-US"/>
        </w:rPr>
      </w:pPr>
      <w:hyperlink w:anchor="_Toc330746985" w:history="1">
        <w:r>
          <w:rPr>
            <w:rStyle w:val="a7"/>
            <w:noProof/>
          </w:rPr>
          <w:t>1.</w:t>
        </w:r>
        <w:r>
          <w:rPr>
            <w:rStyle w:val="a7"/>
            <w:noProof/>
            <w:color w:val="auto"/>
            <w:u w:val="none"/>
            <w:lang w:val="en-US" w:eastAsia="en-US"/>
          </w:rPr>
          <w:tab/>
        </w:r>
        <w:r>
          <w:rPr>
            <w:rStyle w:val="a7"/>
            <w:noProof/>
          </w:rPr>
          <w:t>ТЕРМИНЫ И ОП</w:t>
        </w:r>
        <w:r>
          <w:rPr>
            <w:rStyle w:val="a7"/>
            <w:noProof/>
          </w:rPr>
          <w:t>РЕДЕЛЕНИЯ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_Toc330746985 \h </w:instrText>
        </w:r>
        <w:r>
          <w:rPr>
            <w:rStyle w:val="a7"/>
            <w:noProof/>
            <w:webHidden/>
            <w:color w:val="auto"/>
            <w:u w:val="none"/>
          </w:rPr>
        </w:r>
        <w:r>
          <w:rPr>
            <w:rStyle w:val="a7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3</w:t>
        </w:r>
        <w:r>
          <w:rPr>
            <w:rStyle w:val="a7"/>
            <w:noProof/>
            <w:webHidden/>
            <w:color w:val="auto"/>
            <w:u w:val="none"/>
          </w:rPr>
          <w:fldChar w:fldCharType="end"/>
        </w:r>
      </w:hyperlink>
    </w:p>
    <w:p w:rsidR="00000000" w:rsidRDefault="00D533DF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lang w:val="en-US" w:eastAsia="en-US"/>
        </w:rPr>
      </w:pPr>
      <w:hyperlink w:anchor="_Toc330746986" w:history="1">
        <w:r>
          <w:rPr>
            <w:rStyle w:val="a7"/>
            <w:noProof/>
          </w:rPr>
          <w:t>СОКРАЩЕНИЯ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_Toc330746986 \h </w:instrText>
        </w:r>
        <w:r>
          <w:rPr>
            <w:rStyle w:val="a7"/>
            <w:noProof/>
            <w:webHidden/>
            <w:color w:val="auto"/>
            <w:u w:val="none"/>
          </w:rPr>
        </w:r>
        <w:r>
          <w:rPr>
            <w:rStyle w:val="a7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5</w:t>
        </w:r>
        <w:r>
          <w:rPr>
            <w:rStyle w:val="a7"/>
            <w:noProof/>
            <w:webHidden/>
            <w:color w:val="auto"/>
            <w:u w:val="none"/>
          </w:rPr>
          <w:fldChar w:fldCharType="end"/>
        </w:r>
      </w:hyperlink>
    </w:p>
    <w:p w:rsidR="00000000" w:rsidRDefault="00D533DF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lang w:val="en-US" w:eastAsia="en-US"/>
        </w:rPr>
      </w:pPr>
      <w:hyperlink w:anchor="_Toc330746987" w:history="1">
        <w:r>
          <w:rPr>
            <w:rStyle w:val="a7"/>
            <w:noProof/>
          </w:rPr>
          <w:t>2.</w:t>
        </w:r>
        <w:r>
          <w:rPr>
            <w:rStyle w:val="a7"/>
            <w:noProof/>
            <w:color w:val="auto"/>
            <w:u w:val="none"/>
            <w:lang w:val="en-US" w:eastAsia="en-US"/>
          </w:rPr>
          <w:tab/>
        </w:r>
        <w:r>
          <w:rPr>
            <w:rStyle w:val="a7"/>
            <w:noProof/>
          </w:rPr>
          <w:t>ОБЩИЕ ПОЛОЖЕНИЯ.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_Toc330746987 \h </w:instrText>
        </w:r>
        <w:r>
          <w:rPr>
            <w:rStyle w:val="a7"/>
            <w:noProof/>
            <w:webHidden/>
            <w:color w:val="auto"/>
            <w:u w:val="none"/>
          </w:rPr>
        </w:r>
        <w:r>
          <w:rPr>
            <w:rStyle w:val="a7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6</w:t>
        </w:r>
        <w:r>
          <w:rPr>
            <w:rStyle w:val="a7"/>
            <w:noProof/>
            <w:webHidden/>
            <w:color w:val="auto"/>
            <w:u w:val="none"/>
          </w:rPr>
          <w:fldChar w:fldCharType="end"/>
        </w:r>
      </w:hyperlink>
    </w:p>
    <w:p w:rsidR="00000000" w:rsidRDefault="00D533DF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lang w:val="en-US" w:eastAsia="en-US"/>
        </w:rPr>
      </w:pPr>
      <w:hyperlink w:anchor="_Toc330746988" w:history="1">
        <w:r>
          <w:rPr>
            <w:rStyle w:val="a7"/>
            <w:noProof/>
          </w:rPr>
          <w:t>3.</w:t>
        </w:r>
        <w:r>
          <w:rPr>
            <w:rStyle w:val="a7"/>
            <w:noProof/>
            <w:color w:val="auto"/>
            <w:u w:val="none"/>
            <w:lang w:val="en-US" w:eastAsia="en-US"/>
          </w:rPr>
          <w:tab/>
        </w:r>
        <w:r>
          <w:rPr>
            <w:rStyle w:val="a7"/>
            <w:noProof/>
            <w:lang w:val="en-US"/>
          </w:rPr>
          <w:t>ПОРЯДОК ПРОВЕДЕНИЯ ЗАПРОСА ЦЕН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_Toc330746988 \h </w:instrText>
        </w:r>
        <w:r>
          <w:rPr>
            <w:rStyle w:val="a7"/>
            <w:noProof/>
            <w:webHidden/>
            <w:color w:val="auto"/>
            <w:u w:val="none"/>
          </w:rPr>
        </w:r>
        <w:r>
          <w:rPr>
            <w:rStyle w:val="a7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8</w:t>
        </w:r>
        <w:r>
          <w:rPr>
            <w:rStyle w:val="a7"/>
            <w:noProof/>
            <w:webHidden/>
            <w:color w:val="auto"/>
            <w:u w:val="none"/>
          </w:rPr>
          <w:fldChar w:fldCharType="end"/>
        </w:r>
      </w:hyperlink>
    </w:p>
    <w:p w:rsidR="00000000" w:rsidRDefault="00D533DF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lang w:val="en-US" w:eastAsia="en-US"/>
        </w:rPr>
      </w:pPr>
      <w:hyperlink w:anchor="_Toc330746989" w:history="1">
        <w:r>
          <w:rPr>
            <w:rStyle w:val="a7"/>
            <w:noProof/>
          </w:rPr>
          <w:t>4.</w:t>
        </w:r>
        <w:r>
          <w:rPr>
            <w:rStyle w:val="a7"/>
            <w:noProof/>
            <w:color w:val="auto"/>
            <w:u w:val="none"/>
            <w:lang w:val="en-US" w:eastAsia="en-US"/>
          </w:rPr>
          <w:tab/>
        </w:r>
        <w:r>
          <w:rPr>
            <w:rStyle w:val="a7"/>
            <w:noProof/>
          </w:rPr>
          <w:t>ИНФОРМАЦИОННАЯ КАРТА ЗАПРОСА ЦЕН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_Toc330746989 \h </w:instrText>
        </w:r>
        <w:r>
          <w:rPr>
            <w:rStyle w:val="a7"/>
            <w:noProof/>
            <w:webHidden/>
            <w:color w:val="auto"/>
            <w:u w:val="none"/>
          </w:rPr>
        </w:r>
        <w:r>
          <w:rPr>
            <w:rStyle w:val="a7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17</w:t>
        </w:r>
        <w:r>
          <w:rPr>
            <w:rStyle w:val="a7"/>
            <w:noProof/>
            <w:webHidden/>
            <w:color w:val="auto"/>
            <w:u w:val="none"/>
          </w:rPr>
          <w:fldChar w:fldCharType="end"/>
        </w:r>
      </w:hyperlink>
    </w:p>
    <w:p w:rsidR="00000000" w:rsidRDefault="00D533DF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lang w:val="en-US" w:eastAsia="en-US"/>
        </w:rPr>
      </w:pPr>
      <w:hyperlink w:anchor="_Toc330746990" w:history="1">
        <w:r>
          <w:rPr>
            <w:rStyle w:val="a7"/>
            <w:noProof/>
          </w:rPr>
          <w:t>5.</w:t>
        </w:r>
        <w:r>
          <w:rPr>
            <w:rStyle w:val="a7"/>
            <w:noProof/>
            <w:color w:val="auto"/>
            <w:u w:val="none"/>
            <w:lang w:val="en-US" w:eastAsia="en-US"/>
          </w:rPr>
          <w:tab/>
        </w:r>
        <w:r>
          <w:rPr>
            <w:rStyle w:val="a7"/>
            <w:noProof/>
          </w:rPr>
          <w:t>ОБРАЗЦЫ ФОРМ ОСНОВНЫХ ДОКУМЕНТОВ, ВКЛЮЧАЕМЫХ В ЗАЯВКУ НА УЧАСТИЕ В ЗАПРОСЕ ЦЕН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_Toc330746990 \h </w:instrText>
        </w:r>
        <w:r>
          <w:rPr>
            <w:rStyle w:val="a7"/>
            <w:noProof/>
            <w:webHidden/>
            <w:color w:val="auto"/>
            <w:u w:val="none"/>
          </w:rPr>
        </w:r>
        <w:r>
          <w:rPr>
            <w:rStyle w:val="a7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30</w:t>
        </w:r>
        <w:r>
          <w:rPr>
            <w:rStyle w:val="a7"/>
            <w:noProof/>
            <w:webHidden/>
            <w:color w:val="auto"/>
            <w:u w:val="none"/>
          </w:rPr>
          <w:fldChar w:fldCharType="end"/>
        </w:r>
      </w:hyperlink>
    </w:p>
    <w:p w:rsidR="00000000" w:rsidRDefault="00D533DF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noProof/>
          <w:lang w:val="en-US" w:eastAsia="en-US"/>
        </w:rPr>
      </w:pPr>
      <w:hyperlink w:anchor="_Toc330746991" w:history="1">
        <w:r>
          <w:rPr>
            <w:rStyle w:val="a7"/>
            <w:noProof/>
          </w:rPr>
          <w:t>ЗАЯВКА НА УЧАСТИЕ В ЗАПРОСЕ Ц</w:t>
        </w:r>
        <w:r>
          <w:rPr>
            <w:rStyle w:val="a7"/>
            <w:noProof/>
          </w:rPr>
          <w:t>ЕН (Форма 1)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bCs w:val="0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_Toc330746991 \h </w:instrText>
        </w:r>
        <w:r>
          <w:rPr>
            <w:rStyle w:val="a7"/>
            <w:bCs w:val="0"/>
            <w:noProof/>
            <w:webHidden/>
            <w:color w:val="auto"/>
            <w:u w:val="none"/>
          </w:rPr>
        </w:r>
        <w:r>
          <w:rPr>
            <w:rStyle w:val="a7"/>
            <w:bCs w:val="0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30</w:t>
        </w:r>
        <w:r>
          <w:rPr>
            <w:rStyle w:val="a7"/>
            <w:bCs w:val="0"/>
            <w:noProof/>
            <w:webHidden/>
            <w:color w:val="auto"/>
            <w:u w:val="none"/>
          </w:rPr>
          <w:fldChar w:fldCharType="end"/>
        </w:r>
      </w:hyperlink>
    </w:p>
    <w:p w:rsidR="00000000" w:rsidRDefault="00D533DF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noProof/>
          <w:lang w:val="en-US" w:eastAsia="en-US"/>
        </w:rPr>
      </w:pPr>
      <w:hyperlink w:anchor="_Toc330746992" w:history="1">
        <w:r>
          <w:rPr>
            <w:rStyle w:val="a7"/>
            <w:noProof/>
          </w:rPr>
          <w:t>АНКЕТА УЧАСТНИКА ЗАПРОСА ЦЕН (Форма 2)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bCs w:val="0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_Toc330746992 \h </w:instrText>
        </w:r>
        <w:r>
          <w:rPr>
            <w:rStyle w:val="a7"/>
            <w:bCs w:val="0"/>
            <w:noProof/>
            <w:webHidden/>
            <w:color w:val="auto"/>
            <w:u w:val="none"/>
          </w:rPr>
        </w:r>
        <w:r>
          <w:rPr>
            <w:rStyle w:val="a7"/>
            <w:bCs w:val="0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34</w:t>
        </w:r>
        <w:r>
          <w:rPr>
            <w:rStyle w:val="a7"/>
            <w:bCs w:val="0"/>
            <w:noProof/>
            <w:webHidden/>
            <w:color w:val="auto"/>
            <w:u w:val="none"/>
          </w:rPr>
          <w:fldChar w:fldCharType="end"/>
        </w:r>
      </w:hyperlink>
    </w:p>
    <w:p w:rsidR="00000000" w:rsidRDefault="00D533DF">
      <w:pPr>
        <w:pStyle w:val="a9"/>
        <w:keepNext/>
        <w:tabs>
          <w:tab w:val="left" w:pos="426"/>
          <w:tab w:val="right" w:leader="dot" w:pos="9923"/>
        </w:tabs>
        <w:spacing w:after="0" w:line="240" w:lineRule="auto"/>
        <w:ind w:left="426" w:hanging="426"/>
        <w:rPr>
          <w:rFonts w:asciiTheme="minorHAnsi" w:eastAsiaTheme="minorEastAsia" w:hAnsiTheme="minorHAnsi" w:cstheme="minorBidi"/>
          <w:noProof/>
          <w:lang w:val="ru-RU" w:eastAsia="ru-RU"/>
        </w:rPr>
      </w:pPr>
      <w:r>
        <w:t xml:space="preserve">       </w:t>
      </w:r>
      <w:hyperlink w:anchor="_Toc330746993" w:history="1">
        <w:r>
          <w:rPr>
            <w:rStyle w:val="a7"/>
            <w:noProof/>
          </w:rPr>
          <w:t>ТЕХНИЧЕСКОЕ ПРЕДЛОЖЕНИЕ (Форма 3)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bCs w:val="0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_Toc330746993 \h </w:instrText>
        </w:r>
        <w:r>
          <w:rPr>
            <w:rStyle w:val="a7"/>
            <w:bCs w:val="0"/>
            <w:noProof/>
            <w:webHidden/>
            <w:color w:val="auto"/>
            <w:u w:val="none"/>
          </w:rPr>
        </w:r>
        <w:r>
          <w:rPr>
            <w:rStyle w:val="a7"/>
            <w:bCs w:val="0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40</w:t>
        </w:r>
        <w:r>
          <w:rPr>
            <w:rStyle w:val="a7"/>
            <w:bCs w:val="0"/>
            <w:noProof/>
            <w:webHidden/>
            <w:color w:val="auto"/>
            <w:u w:val="none"/>
          </w:rPr>
          <w:fldChar w:fldCharType="end"/>
        </w:r>
      </w:hyperlink>
    </w:p>
    <w:p w:rsidR="00000000" w:rsidRDefault="00D533DF">
      <w:pPr>
        <w:pStyle w:val="a9"/>
        <w:tabs>
          <w:tab w:val="left" w:pos="426"/>
          <w:tab w:val="right" w:pos="9923"/>
        </w:tabs>
        <w:spacing w:after="0" w:line="240" w:lineRule="auto"/>
        <w:ind w:left="1134" w:right="74" w:hanging="708"/>
        <w:rPr>
          <w:noProof/>
          <w:lang w:eastAsia="en-US"/>
        </w:rPr>
      </w:pPr>
      <w:r>
        <w:rPr>
          <w:rStyle w:val="a7"/>
          <w:noProof/>
        </w:rPr>
        <w:t>ФОРМА ПРЕДСТАВЛЕНИЯ ИНФОРМАЦИИ О ПРИНАДЛЕЖНОСТИ К МСП (Форма 4)</w:t>
      </w:r>
    </w:p>
    <w:p w:rsidR="00000000" w:rsidRDefault="00D533DF">
      <w:pPr>
        <w:pStyle w:val="a9"/>
        <w:keepNext/>
        <w:tabs>
          <w:tab w:val="left" w:pos="426"/>
          <w:tab w:val="right" w:leader="dot" w:pos="9923"/>
        </w:tabs>
        <w:spacing w:after="0" w:line="240" w:lineRule="auto"/>
        <w:ind w:left="426" w:hanging="426"/>
        <w:rPr>
          <w:rFonts w:asciiTheme="minorHAnsi" w:eastAsiaTheme="minorEastAsia" w:hAnsiTheme="minorHAnsi" w:cstheme="minorBidi"/>
          <w:noProof/>
          <w:lang w:eastAsia="ru-RU"/>
        </w:rPr>
      </w:pPr>
      <w:hyperlink w:anchor="_Toc375559338" w:history="1">
        <w:r>
          <w:rPr>
            <w:rStyle w:val="a7"/>
            <w:b/>
            <w:noProof/>
            <w:szCs w:val="20"/>
          </w:rPr>
          <w:t>Ч</w:t>
        </w:r>
        <w:r>
          <w:rPr>
            <w:rStyle w:val="a7"/>
            <w:b/>
            <w:noProof/>
            <w:szCs w:val="20"/>
          </w:rPr>
          <w:t>АСТЬ 2. «ПРОЕКТ ДОГОВОРА»</w:t>
        </w:r>
        <w:r>
          <w:rPr>
            <w:rStyle w:val="a7"/>
            <w:noProof/>
            <w:webHidden/>
            <w:color w:val="auto"/>
            <w:szCs w:val="20"/>
            <w:u w:val="none"/>
          </w:rPr>
          <w:tab/>
        </w:r>
        <w:r>
          <w:rPr>
            <w:rStyle w:val="a7"/>
            <w:noProof/>
            <w:webHidden/>
            <w:color w:val="auto"/>
            <w:szCs w:val="20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Cs w:val="20"/>
            <w:u w:val="none"/>
          </w:rPr>
          <w:instrText xml:space="preserve"> PAGEREF _Toc375559338 \h </w:instrText>
        </w:r>
        <w:r>
          <w:rPr>
            <w:rStyle w:val="a7"/>
            <w:noProof/>
            <w:webHidden/>
            <w:color w:val="auto"/>
            <w:szCs w:val="20"/>
            <w:u w:val="none"/>
          </w:rPr>
        </w:r>
        <w:r>
          <w:rPr>
            <w:rStyle w:val="a7"/>
            <w:noProof/>
            <w:webHidden/>
            <w:color w:val="auto"/>
            <w:szCs w:val="20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Cs w:val="20"/>
            <w:u w:val="none"/>
          </w:rPr>
          <w:t>43</w:t>
        </w:r>
        <w:r>
          <w:rPr>
            <w:rStyle w:val="a7"/>
            <w:noProof/>
            <w:webHidden/>
            <w:color w:val="auto"/>
            <w:szCs w:val="20"/>
            <w:u w:val="none"/>
          </w:rPr>
          <w:fldChar w:fldCharType="end"/>
        </w:r>
      </w:hyperlink>
    </w:p>
    <w:p w:rsidR="00000000" w:rsidRDefault="00D533DF">
      <w:pPr>
        <w:keepNext/>
        <w:rPr>
          <w:bCs/>
          <w:sz w:val="28"/>
          <w:szCs w:val="28"/>
        </w:rPr>
      </w:pPr>
      <w:r>
        <w:rPr>
          <w:bCs/>
        </w:rPr>
        <w:fldChar w:fldCharType="end"/>
      </w:r>
    </w:p>
    <w:p w:rsidR="00000000" w:rsidRDefault="00D533DF">
      <w:pPr>
        <w:rPr>
          <w:bCs/>
          <w:sz w:val="28"/>
          <w:szCs w:val="28"/>
        </w:rPr>
        <w:sectPr w:rsidR="00000000">
          <w:headerReference w:type="default" r:id="rId10"/>
          <w:footerReference w:type="default" r:id="rId11"/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D533DF">
      <w:pPr>
        <w:keepNext/>
        <w:rPr>
          <w:bCs/>
          <w:sz w:val="28"/>
        </w:rPr>
      </w:pPr>
    </w:p>
    <w:p w:rsidR="00000000" w:rsidRDefault="00D533DF" w:rsidP="00D533DF">
      <w:pPr>
        <w:pStyle w:val="10"/>
        <w:numPr>
          <w:ilvl w:val="0"/>
          <w:numId w:val="1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6" w:name="_Toc326685846"/>
      <w:bookmarkStart w:id="7" w:name="_Toc375559325"/>
      <w:bookmarkEnd w:id="6"/>
      <w:bookmarkEnd w:id="7"/>
    </w:p>
    <w:p w:rsidR="00000000" w:rsidRDefault="00D533DF">
      <w:pPr>
        <w:keepNext/>
      </w:pPr>
    </w:p>
    <w:p w:rsidR="00000000" w:rsidRDefault="00D533DF" w:rsidP="00D533DF">
      <w:pPr>
        <w:pStyle w:val="10"/>
        <w:numPr>
          <w:ilvl w:val="1"/>
          <w:numId w:val="12"/>
        </w:numPr>
        <w:tabs>
          <w:tab w:val="num" w:pos="1134"/>
        </w:tabs>
        <w:ind w:hanging="731"/>
        <w:jc w:val="left"/>
        <w:rPr>
          <w:sz w:val="28"/>
          <w:szCs w:val="28"/>
        </w:rPr>
      </w:pPr>
      <w:bookmarkStart w:id="8" w:name="_Toc375559326"/>
      <w:bookmarkStart w:id="9" w:name="_Toc326685847"/>
      <w:bookmarkStart w:id="10" w:name="_Ref317259002"/>
      <w:r>
        <w:rPr>
          <w:sz w:val="28"/>
          <w:szCs w:val="28"/>
        </w:rPr>
        <w:t>ТЕРМИНЫ И ОПРЕДЕЛЕНИЯ</w:t>
      </w:r>
      <w:bookmarkEnd w:id="8"/>
      <w:bookmarkEnd w:id="9"/>
      <w:bookmarkEnd w:id="10"/>
    </w:p>
    <w:p w:rsidR="00000000" w:rsidRDefault="00D533DF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Заказчик</w:t>
      </w:r>
      <w:r>
        <w:rPr>
          <w:sz w:val="28"/>
          <w:szCs w:val="28"/>
        </w:rPr>
        <w:t xml:space="preserve"> – организация атомной отрасли, указанная в пункте </w:t>
      </w:r>
      <w:fldSimple w:instr=" REF _Ref317249928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раздела </w:t>
      </w:r>
      <w:fldSimple w:instr=" REF _Ref317250097 \r \h  \* MERGEFORMAT ">
        <w:r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«Информационная карта запроса цен», являющаяся собственником средств или их законным распорядителем, представителем и</w:t>
      </w:r>
      <w:r>
        <w:rPr>
          <w:sz w:val="28"/>
          <w:szCs w:val="28"/>
        </w:rPr>
        <w:t>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000000" w:rsidRDefault="00D533DF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 – коллегиальный орган, заранее сформированный организатором запроса цен для принятия решений в рамка</w:t>
      </w:r>
      <w:r>
        <w:rPr>
          <w:sz w:val="28"/>
          <w:szCs w:val="28"/>
        </w:rPr>
        <w:t>х данного запроса цен.</w:t>
      </w:r>
    </w:p>
    <w:p w:rsidR="00000000" w:rsidRDefault="00D533DF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</w:t>
      </w:r>
      <w:r>
        <w:rPr>
          <w:sz w:val="28"/>
          <w:szCs w:val="28"/>
        </w:rPr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000000" w:rsidRDefault="00D533DF">
      <w:pPr>
        <w:keepNext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 xml:space="preserve">Начальная (максимальная) цена договора </w:t>
      </w:r>
      <w:r>
        <w:rPr>
          <w:sz w:val="28"/>
          <w:szCs w:val="28"/>
        </w:rPr>
        <w:t xml:space="preserve">– указанная в пункте </w:t>
      </w:r>
      <w:fldSimple w:instr=" REF _Ref317250440 \r \h  \* MERGEFORMAT ">
        <w:r>
          <w:t>8</w:t>
        </w:r>
      </w:fldSimple>
      <w:r>
        <w:rPr>
          <w:sz w:val="28"/>
          <w:szCs w:val="28"/>
        </w:rPr>
        <w:t xml:space="preserve"> раздела </w:t>
      </w:r>
      <w:fldSimple w:instr=" REF _Ref317250449 \r \h  \* MERGEFORMAT ">
        <w:r>
          <w:t>4</w:t>
        </w:r>
      </w:fldSimple>
      <w:r>
        <w:rPr>
          <w:sz w:val="28"/>
          <w:szCs w:val="28"/>
        </w:rPr>
        <w:t xml:space="preserve"> «Информационная карта запроса цен», предельно допустимая цена договора, о</w:t>
      </w:r>
      <w:r>
        <w:rPr>
          <w:sz w:val="28"/>
          <w:szCs w:val="28"/>
        </w:rPr>
        <w:t>пределяемая заказчиком в 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000000" w:rsidRDefault="00D533DF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 xml:space="preserve"> – организация, указа</w:t>
      </w:r>
      <w:r>
        <w:rPr>
          <w:sz w:val="28"/>
          <w:szCs w:val="28"/>
        </w:rPr>
        <w:t xml:space="preserve">нная в пункте </w:t>
      </w:r>
      <w:fldSimple w:instr=" REF _Ref317250471 \r \h  \* MERGEFORMAT ">
        <w:r>
          <w:t>6</w:t>
        </w:r>
      </w:fldSimple>
      <w:r>
        <w:rPr>
          <w:sz w:val="28"/>
          <w:szCs w:val="28"/>
        </w:rPr>
        <w:t xml:space="preserve"> раздела </w:t>
      </w:r>
      <w:fldSimple w:instr=" REF _Ref317250478 \r \h  \* MERGEFORMAT ">
        <w:r>
          <w:t>4</w:t>
        </w:r>
      </w:fldSimple>
      <w:r>
        <w:rPr>
          <w:sz w:val="28"/>
          <w:szCs w:val="28"/>
        </w:rPr>
        <w:t xml:space="preserve"> «Информационн</w:t>
      </w:r>
      <w:r>
        <w:rPr>
          <w:sz w:val="28"/>
          <w:szCs w:val="28"/>
        </w:rPr>
        <w:t>ая карта запроса цен», непосредственно выполняющая действия по проведению запроса цен.</w:t>
      </w:r>
    </w:p>
    <w:p w:rsidR="00000000" w:rsidRDefault="00D533DF">
      <w:pPr>
        <w:keepNext/>
        <w:ind w:firstLine="720"/>
        <w:jc w:val="both"/>
      </w:pPr>
      <w:r>
        <w:rPr>
          <w:b/>
          <w:sz w:val="28"/>
          <w:szCs w:val="28"/>
        </w:rPr>
        <w:t>Официальный сайт</w:t>
      </w:r>
      <w:r>
        <w:rPr>
          <w:sz w:val="28"/>
          <w:szCs w:val="28"/>
        </w:rPr>
        <w:t xml:space="preserve"> – 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</w:t>
      </w:r>
      <w:r>
        <w:rPr>
          <w:sz w:val="28"/>
          <w:szCs w:val="28"/>
        </w:rPr>
        <w:t xml:space="preserve">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r>
        <w:rPr>
          <w:rStyle w:val="a7"/>
          <w:color w:val="auto"/>
          <w:sz w:val="28"/>
          <w:szCs w:val="28"/>
        </w:rPr>
        <w:t>www.zakupki.gov.ru</w:t>
      </w:r>
    </w:p>
    <w:p w:rsidR="00000000" w:rsidRDefault="00D533DF">
      <w:pPr>
        <w:rPr>
          <w:sz w:val="28"/>
          <w:szCs w:val="28"/>
        </w:rPr>
      </w:pPr>
      <w:r>
        <w:rPr>
          <w:sz w:val="28"/>
          <w:szCs w:val="28"/>
        </w:rPr>
        <w:t xml:space="preserve"> и официальный сайт в информационно-телекоммуникационно</w:t>
      </w:r>
      <w:r>
        <w:rPr>
          <w:sz w:val="28"/>
          <w:szCs w:val="28"/>
        </w:rPr>
        <w:t xml:space="preserve">й сети «Интернет», имеющий адрес </w:t>
      </w:r>
      <w:r>
        <w:rPr>
          <w:rStyle w:val="a7"/>
          <w:color w:val="auto"/>
          <w:sz w:val="28"/>
          <w:szCs w:val="28"/>
        </w:rPr>
        <w:t>www.zakupki.</w:t>
      </w:r>
      <w:r>
        <w:rPr>
          <w:rStyle w:val="a7"/>
          <w:color w:val="auto"/>
          <w:sz w:val="28"/>
          <w:szCs w:val="28"/>
          <w:lang w:val="en-US"/>
        </w:rPr>
        <w:t>rosatom</w:t>
      </w:r>
      <w:r>
        <w:rPr>
          <w:rStyle w:val="a7"/>
          <w:color w:val="auto"/>
          <w:sz w:val="28"/>
          <w:szCs w:val="28"/>
        </w:rPr>
        <w:t>.ru</w:t>
      </w:r>
      <w:r>
        <w:rPr>
          <w:sz w:val="28"/>
          <w:szCs w:val="28"/>
        </w:rPr>
        <w:t>, предназначенный для публикации информации о закупках атомной отрасли.</w:t>
      </w:r>
      <w:r>
        <w:t xml:space="preserve"> </w:t>
      </w:r>
    </w:p>
    <w:p w:rsidR="00000000" w:rsidRDefault="00D533DF">
      <w:pPr>
        <w:keepNext/>
        <w:ind w:firstLine="709"/>
        <w:jc w:val="both"/>
        <w:rPr>
          <w:rStyle w:val="a7"/>
          <w:color w:val="auto"/>
          <w:u w:val="none"/>
        </w:rPr>
      </w:pPr>
      <w:hyperlink r:id="rId12" w:history="1">
        <w:r>
          <w:rPr>
            <w:rStyle w:val="a7"/>
            <w:b/>
            <w:color w:val="auto"/>
            <w:sz w:val="28"/>
            <w:szCs w:val="28"/>
            <w:u w:val="none"/>
          </w:rPr>
          <w:t>Переторжка</w:t>
        </w:r>
        <w:r>
          <w:rPr>
            <w:rStyle w:val="a7"/>
            <w:color w:val="auto"/>
            <w:sz w:val="28"/>
            <w:szCs w:val="28"/>
            <w:u w:val="none"/>
          </w:rPr>
          <w:t xml:space="preserve"> – дополнительный элемент запроса цен, заключающийся в добровольном повышени</w:t>
        </w:r>
        <w:r>
          <w:rPr>
            <w:rStyle w:val="a7"/>
            <w:color w:val="auto"/>
            <w:sz w:val="28"/>
            <w:szCs w:val="28"/>
            <w:u w:val="none"/>
          </w:rPr>
          <w:t>и предпочтительности заявок на участие в запросе цен в 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определенном документацией по запр</w:t>
        </w:r>
        <w:r>
          <w:rPr>
            <w:rStyle w:val="a7"/>
            <w:color w:val="auto"/>
            <w:sz w:val="28"/>
            <w:szCs w:val="28"/>
            <w:u w:val="none"/>
          </w:rPr>
          <w:t>осу цен.</w:t>
        </w:r>
      </w:hyperlink>
    </w:p>
    <w:p w:rsidR="00000000" w:rsidRDefault="00D533DF">
      <w:pPr>
        <w:keepNext/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r:id="rId13" w:history="1">
        <w:r>
          <w:rPr>
            <w:rStyle w:val="a7"/>
            <w:b/>
            <w:color w:val="auto"/>
            <w:sz w:val="28"/>
            <w:szCs w:val="28"/>
            <w:u w:val="none"/>
          </w:rPr>
          <w:t>Победитель запроса цен</w:t>
        </w:r>
        <w:r>
          <w:rPr>
            <w:rStyle w:val="a7"/>
            <w:color w:val="auto"/>
            <w:sz w:val="28"/>
            <w:szCs w:val="28"/>
            <w:u w:val="none"/>
          </w:rPr>
          <w:t xml:space="preserve"> – участник запроса цен, предложивший наименьшую цену договора, при условии соответствия его заявки требованиям документации по запросу цен.</w:t>
        </w:r>
      </w:hyperlink>
    </w:p>
    <w:p w:rsidR="00000000" w:rsidRDefault="00D533DF">
      <w:pPr>
        <w:keepNext/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r:id="rId14" w:history="1">
        <w:r>
          <w:rPr>
            <w:rStyle w:val="a7"/>
            <w:b/>
            <w:color w:val="auto"/>
            <w:sz w:val="28"/>
            <w:szCs w:val="28"/>
            <w:u w:val="none"/>
          </w:rPr>
          <w:t>Поставщик</w:t>
        </w:r>
        <w:r>
          <w:rPr>
            <w:rStyle w:val="a7"/>
            <w:color w:val="auto"/>
            <w:sz w:val="28"/>
            <w:szCs w:val="28"/>
            <w:u w:val="none"/>
          </w:rPr>
          <w:t xml:space="preserve"> </w:t>
        </w:r>
        <w:r>
          <w:rPr>
            <w:rStyle w:val="a7"/>
            <w:b/>
            <w:color w:val="auto"/>
            <w:sz w:val="28"/>
            <w:szCs w:val="28"/>
            <w:u w:val="none"/>
          </w:rPr>
          <w:t>товара</w:t>
        </w:r>
        <w:r>
          <w:rPr>
            <w:rStyle w:val="a7"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–</w:t>
        </w:r>
        <w:r>
          <w:rPr>
            <w:rStyle w:val="a7"/>
            <w:b/>
            <w:color w:val="auto"/>
            <w:szCs w:val="28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любое юридическое или физическое лицо, в том числе индивидуальный предприниматель, способное на законных основаниях</w:t>
        </w:r>
        <w:r>
          <w:rPr>
            <w:rStyle w:val="a7"/>
            <w:color w:val="auto"/>
            <w:szCs w:val="28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осуществить поставку товаров, иных объектов гражданских прав, приобретаемых заказчиком на возмездной основе.</w:t>
        </w:r>
      </w:hyperlink>
    </w:p>
    <w:p w:rsidR="00000000" w:rsidRDefault="00D533DF">
      <w:pPr>
        <w:keepNext/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r:id="rId15" w:history="1">
        <w:r>
          <w:rPr>
            <w:rStyle w:val="a7"/>
            <w:b/>
            <w:color w:val="auto"/>
            <w:sz w:val="28"/>
            <w:szCs w:val="28"/>
            <w:u w:val="none"/>
          </w:rPr>
          <w:t>Продукция</w:t>
        </w:r>
        <w:r>
          <w:rPr>
            <w:rStyle w:val="a7"/>
            <w:color w:val="auto"/>
            <w:sz w:val="28"/>
            <w:szCs w:val="28"/>
            <w:u w:val="none"/>
          </w:rPr>
          <w:t xml:space="preserve"> – товары, работы, услуги, иные объекты гражданских прав, приобретаемые заказчиком на возмездной основе.</w:t>
        </w:r>
      </w:hyperlink>
    </w:p>
    <w:p w:rsidR="00000000" w:rsidRDefault="00D533DF">
      <w:pPr>
        <w:keepNext/>
        <w:ind w:firstLine="709"/>
        <w:jc w:val="both"/>
        <w:rPr>
          <w:rStyle w:val="a7"/>
          <w:b/>
          <w:i/>
          <w:color w:val="auto"/>
          <w:u w:val="none"/>
        </w:rPr>
      </w:pPr>
      <w:hyperlink r:id="rId16" w:history="1">
        <w:r>
          <w:rPr>
            <w:rStyle w:val="a7"/>
            <w:b/>
            <w:color w:val="auto"/>
            <w:sz w:val="28"/>
            <w:szCs w:val="28"/>
            <w:u w:val="none"/>
          </w:rPr>
          <w:t>Участник запроса цен</w:t>
        </w:r>
        <w:r>
          <w:rPr>
            <w:rStyle w:val="a7"/>
            <w:color w:val="auto"/>
            <w:sz w:val="28"/>
            <w:szCs w:val="28"/>
            <w:u w:val="none"/>
          </w:rPr>
          <w:t xml:space="preserve"> – поставщик товара или несколько поставщиков това</w:t>
        </w:r>
        <w:r>
          <w:rPr>
            <w:rStyle w:val="a7"/>
            <w:color w:val="auto"/>
            <w:sz w:val="28"/>
            <w:szCs w:val="28"/>
            <w:u w:val="none"/>
          </w:rPr>
          <w:t>ра, выступающих на стороне одного поставщика товара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документацию по запросу цен или за</w:t>
        </w:r>
        <w:r>
          <w:rPr>
            <w:rStyle w:val="a7"/>
            <w:color w:val="auto"/>
            <w:sz w:val="28"/>
            <w:szCs w:val="28"/>
            <w:u w:val="none"/>
          </w:rPr>
          <w:t xml:space="preserve">просивший разъяснения документации по запросу цен в срок до истечения срока подачи заявок на участие в запросе цен, либо своевременно подавший заявку на участие в запросе цен. Участник запроса цен утрачивает свой статус после истечения срока подачи заявок </w:t>
        </w:r>
        <w:r>
          <w:rPr>
            <w:rStyle w:val="a7"/>
            <w:color w:val="auto"/>
            <w:sz w:val="28"/>
            <w:szCs w:val="28"/>
            <w:u w:val="none"/>
          </w:rPr>
          <w:t>на участие в запросе цен, если такой участник своевременно не подал свою заявку на участие в запросе цен</w:t>
        </w:r>
        <w:r>
          <w:rPr>
            <w:rStyle w:val="a7"/>
            <w:b/>
            <w:i/>
            <w:color w:val="auto"/>
            <w:u w:val="none"/>
          </w:rPr>
          <w:t>.</w:t>
        </w:r>
      </w:hyperlink>
    </w:p>
    <w:bookmarkStart w:id="11" w:name="_Ref93141687"/>
    <w:p w:rsidR="00000000" w:rsidRDefault="00D533DF">
      <w:pPr>
        <w:keepNext/>
        <w:ind w:firstLine="720"/>
        <w:jc w:val="both"/>
        <w:rPr>
          <w:rStyle w:val="a7"/>
          <w:bCs/>
          <w:color w:val="auto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"http://www.zakupki.gov.ru"</w:instrText>
      </w:r>
      <w:r>
        <w:instrText xml:space="preserve"> </w:instrText>
      </w:r>
      <w:r>
        <w:fldChar w:fldCharType="separate"/>
      </w:r>
      <w:r>
        <w:rPr>
          <w:rStyle w:val="a7"/>
          <w:b/>
          <w:color w:val="auto"/>
          <w:sz w:val="28"/>
          <w:szCs w:val="28"/>
          <w:u w:val="none"/>
        </w:rPr>
        <w:t>Эксперт</w:t>
      </w:r>
      <w:r>
        <w:rPr>
          <w:rStyle w:val="a7"/>
          <w:color w:val="auto"/>
          <w:sz w:val="28"/>
          <w:szCs w:val="28"/>
          <w:u w:val="none"/>
        </w:rPr>
        <w:t xml:space="preserve"> –</w:t>
      </w:r>
      <w:r>
        <w:rPr>
          <w:rStyle w:val="a7"/>
          <w:b/>
          <w:color w:val="auto"/>
          <w:szCs w:val="28"/>
          <w:u w:val="none"/>
        </w:rPr>
        <w:t xml:space="preserve"> </w:t>
      </w:r>
      <w:r>
        <w:rPr>
          <w:rStyle w:val="a7"/>
          <w:color w:val="auto"/>
          <w:sz w:val="28"/>
          <w:szCs w:val="28"/>
          <w:u w:val="none"/>
        </w:rPr>
        <w:t>лицо, обладающее специальными знаниями в областях, относящихся к предмету запроса цен, и привлекае</w:t>
      </w:r>
      <w:r>
        <w:rPr>
          <w:rStyle w:val="a7"/>
          <w:color w:val="auto"/>
          <w:sz w:val="28"/>
          <w:szCs w:val="28"/>
          <w:u w:val="none"/>
        </w:rPr>
        <w:t>мое для проведения экспертизы в рамках данного запроса цен.</w:t>
      </w:r>
      <w:r>
        <w:fldChar w:fldCharType="end"/>
      </w:r>
    </w:p>
    <w:bookmarkEnd w:id="11"/>
    <w:p w:rsidR="00000000" w:rsidRDefault="00D533DF">
      <w:pPr>
        <w:keepNext/>
        <w:ind w:firstLine="709"/>
        <w:jc w:val="both"/>
        <w:rPr>
          <w:rStyle w:val="a7"/>
          <w:color w:val="auto"/>
          <w:szCs w:val="28"/>
          <w:u w:val="none"/>
        </w:rPr>
      </w:pP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</w:instrText>
      </w:r>
      <w:r>
        <w:rPr>
          <w:b/>
          <w:sz w:val="28"/>
          <w:szCs w:val="28"/>
        </w:rPr>
        <w:instrText>HYPERLINK "http://www.zakupki.gov.ru"</w:instrText>
      </w:r>
      <w:r>
        <w:rPr>
          <w:b/>
          <w:sz w:val="28"/>
          <w:szCs w:val="28"/>
        </w:rPr>
        <w:instrText xml:space="preserve"> </w:instrText>
      </w:r>
      <w:r>
        <w:rPr>
          <w:b/>
          <w:sz w:val="28"/>
          <w:szCs w:val="28"/>
        </w:rPr>
        <w:fldChar w:fldCharType="separate"/>
      </w:r>
      <w:r>
        <w:rPr>
          <w:rStyle w:val="a7"/>
          <w:b/>
          <w:color w:val="auto"/>
          <w:sz w:val="28"/>
          <w:szCs w:val="28"/>
          <w:u w:val="none"/>
        </w:rPr>
        <w:t xml:space="preserve">Электронная торговая площадка (ЭТП) </w:t>
      </w:r>
      <w:r>
        <w:rPr>
          <w:rStyle w:val="a7"/>
          <w:color w:val="auto"/>
          <w:sz w:val="28"/>
          <w:szCs w:val="28"/>
          <w:u w:val="none"/>
        </w:rPr>
        <w:t>–</w:t>
      </w:r>
      <w:r>
        <w:rPr>
          <w:rStyle w:val="a7"/>
          <w:b/>
          <w:color w:val="auto"/>
          <w:szCs w:val="28"/>
          <w:u w:val="none"/>
        </w:rPr>
        <w:t xml:space="preserve"> </w:t>
      </w:r>
      <w:r>
        <w:rPr>
          <w:rStyle w:val="a7"/>
          <w:color w:val="auto"/>
          <w:sz w:val="28"/>
          <w:szCs w:val="28"/>
          <w:u w:val="none"/>
        </w:rPr>
        <w:t>программно-аппаратный комплекс, обеспечивающий проведение запроса цен в электронной форме, т.е. с обменом электронны</w:t>
      </w:r>
      <w:r>
        <w:rPr>
          <w:rStyle w:val="a7"/>
          <w:color w:val="auto"/>
          <w:sz w:val="28"/>
          <w:szCs w:val="28"/>
          <w:u w:val="none"/>
        </w:rPr>
        <w:t>ми документами или иными сведениями в электронно-цифровой форме, с использованием сети Интернет.</w:t>
      </w:r>
      <w:r>
        <w:rPr>
          <w:b/>
          <w:sz w:val="28"/>
          <w:szCs w:val="28"/>
        </w:rPr>
        <w:fldChar w:fldCharType="end"/>
      </w:r>
    </w:p>
    <w:p w:rsidR="00000000" w:rsidRDefault="00D533DF">
      <w:pPr>
        <w:keepNext/>
        <w:ind w:firstLine="709"/>
        <w:jc w:val="both"/>
      </w:pPr>
      <w:hyperlink r:id="rId17" w:history="1">
        <w:r>
          <w:rPr>
            <w:rStyle w:val="a7"/>
            <w:b/>
            <w:color w:val="auto"/>
            <w:sz w:val="28"/>
            <w:szCs w:val="28"/>
            <w:u w:val="none"/>
          </w:rPr>
          <w:t>Электронная форма проведения запроса цен</w:t>
        </w:r>
        <w:r>
          <w:rPr>
            <w:rStyle w:val="a7"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– проведение запроса цен с использованием электронной торговой площадки и об</w:t>
        </w:r>
        <w:r>
          <w:rPr>
            <w:rStyle w:val="a7"/>
            <w:color w:val="auto"/>
            <w:sz w:val="28"/>
            <w:szCs w:val="28"/>
            <w:u w:val="none"/>
          </w:rPr>
          <w:t>меном электронными документами.</w:t>
        </w:r>
      </w:hyperlink>
    </w:p>
    <w:p w:rsidR="00000000" w:rsidRDefault="00D533DF">
      <w:pPr>
        <w:keepNext/>
        <w:spacing w:after="120"/>
        <w:ind w:firstLine="709"/>
        <w:jc w:val="both"/>
        <w:rPr>
          <w:rStyle w:val="a7"/>
          <w:color w:val="auto"/>
          <w:szCs w:val="28"/>
          <w:u w:val="none"/>
        </w:rPr>
      </w:pPr>
      <w:hyperlink r:id="rId18" w:history="1">
        <w:r>
          <w:rPr>
            <w:rStyle w:val="a7"/>
            <w:b/>
            <w:color w:val="auto"/>
            <w:sz w:val="28"/>
            <w:szCs w:val="28"/>
            <w:u w:val="none"/>
          </w:rPr>
          <w:t>Электронный документ</w:t>
        </w:r>
        <w:r>
          <w:rPr>
            <w:rStyle w:val="a7"/>
            <w:color w:val="auto"/>
            <w:szCs w:val="28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– электронное сообщение, подписанное электронной цифровой подписью, созданное и оформленное в порядке, предусмотренном Федеральным законом от 06 апреля 2011 года</w:t>
        </w:r>
        <w:r>
          <w:rPr>
            <w:rStyle w:val="a7"/>
            <w:color w:val="auto"/>
            <w:sz w:val="28"/>
            <w:szCs w:val="28"/>
            <w:u w:val="none"/>
          </w:rPr>
          <w:t xml:space="preserve"> № 63–ФЗ «Об электронной подписи» и принятых в соответствии с ним иных нормативно-правовых актов Правительства Российской Федерации.</w:t>
        </w:r>
      </w:hyperlink>
    </w:p>
    <w:bookmarkStart w:id="12" w:name="_Toc375559327"/>
    <w:bookmarkStart w:id="13" w:name="_Toc326685848"/>
    <w:bookmarkStart w:id="14" w:name="_Toc314731698"/>
    <w:p w:rsidR="00000000" w:rsidRDefault="00D533DF">
      <w:pPr>
        <w:pStyle w:val="10"/>
        <w:numPr>
          <w:ilvl w:val="0"/>
          <w:numId w:val="0"/>
        </w:numPr>
        <w:tabs>
          <w:tab w:val="left" w:pos="709"/>
        </w:tabs>
        <w:ind w:firstLine="720"/>
        <w:jc w:val="left"/>
        <w:rPr>
          <w:rStyle w:val="a7"/>
          <w:b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"http://www.zakupki.gov.ru"</w:instrText>
      </w:r>
      <w:r>
        <w:instrText xml:space="preserve"> </w:instrText>
      </w:r>
      <w:r>
        <w:fldChar w:fldCharType="separate"/>
      </w:r>
      <w:r>
        <w:rPr>
          <w:rStyle w:val="a7"/>
          <w:b/>
          <w:color w:val="auto"/>
          <w:sz w:val="28"/>
          <w:szCs w:val="28"/>
          <w:u w:val="none"/>
        </w:rPr>
        <w:t>СОКРАЩЕНИЯ</w:t>
      </w:r>
      <w:bookmarkEnd w:id="12"/>
      <w:bookmarkEnd w:id="13"/>
      <w:bookmarkEnd w:id="14"/>
      <w:r>
        <w:fldChar w:fldCharType="end"/>
      </w:r>
    </w:p>
    <w:p w:rsidR="00000000" w:rsidRDefault="00D533DF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r:id="rId19" w:history="1">
        <w:r>
          <w:rPr>
            <w:rStyle w:val="a7"/>
            <w:color w:val="auto"/>
            <w:sz w:val="28"/>
            <w:szCs w:val="28"/>
            <w:u w:val="none"/>
          </w:rPr>
          <w:t>АЭС — атомная электростанция</w:t>
        </w:r>
        <w:r>
          <w:rPr>
            <w:rStyle w:val="a7"/>
            <w:color w:val="auto"/>
            <w:sz w:val="28"/>
            <w:szCs w:val="28"/>
            <w:u w:val="none"/>
          </w:rPr>
          <w:t>.</w:t>
        </w:r>
      </w:hyperlink>
    </w:p>
    <w:p w:rsidR="00000000" w:rsidRDefault="00D533DF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r:id="rId20" w:history="1">
        <w:r>
          <w:rPr>
            <w:rStyle w:val="a7"/>
            <w:color w:val="auto"/>
            <w:sz w:val="28"/>
            <w:szCs w:val="28"/>
            <w:u w:val="none"/>
          </w:rPr>
          <w:t>АК дивизиона — Арбитражный комитет дивизиона Госкорпорации «Росатом».</w:t>
        </w:r>
      </w:hyperlink>
    </w:p>
    <w:p w:rsidR="00000000" w:rsidRDefault="00D533DF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r:id="rId21" w:history="1">
        <w:r>
          <w:rPr>
            <w:rStyle w:val="a7"/>
            <w:color w:val="auto"/>
            <w:sz w:val="28"/>
            <w:szCs w:val="28"/>
            <w:u w:val="none"/>
          </w:rPr>
          <w:t>ДЗО — дочерние либо зависимые общества.</w:t>
        </w:r>
      </w:hyperlink>
    </w:p>
    <w:p w:rsidR="00000000" w:rsidRDefault="00D533DF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r:id="rId22" w:history="1">
        <w:r>
          <w:rPr>
            <w:rStyle w:val="a7"/>
            <w:color w:val="auto"/>
            <w:sz w:val="28"/>
            <w:szCs w:val="28"/>
            <w:u w:val="none"/>
          </w:rPr>
          <w:t>ЕОСЗ — Единый отра</w:t>
        </w:r>
        <w:r>
          <w:rPr>
            <w:rStyle w:val="a7"/>
            <w:color w:val="auto"/>
            <w:sz w:val="28"/>
            <w:szCs w:val="28"/>
            <w:u w:val="none"/>
          </w:rPr>
          <w:t xml:space="preserve">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(протокол от 07.02.2012 № 37) в редакции согласно пункту </w:t>
        </w:r>
        <w:fldSimple w:instr=" REF _Ref320260537 \r \h  \* MERGEFORMAT ">
          <w:r>
            <w:rPr>
              <w:rStyle w:val="a7"/>
              <w:color w:val="auto"/>
              <w:sz w:val="28"/>
              <w:szCs w:val="28"/>
              <w:u w:val="none"/>
            </w:rPr>
            <w:t>2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49938 \r \h  \* MERGEFORMAT ">
          <w:r>
            <w:rPr>
              <w:rStyle w:val="a7"/>
              <w:color w:val="auto"/>
              <w:sz w:val="28"/>
              <w:szCs w:val="28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цен».</w:t>
        </w:r>
      </w:hyperlink>
    </w:p>
    <w:p w:rsidR="00000000" w:rsidRDefault="00D533DF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НДС — налог на добавленную стоимость.</w:t>
        </w:r>
      </w:hyperlink>
    </w:p>
    <w:p w:rsidR="00000000" w:rsidRDefault="00D533DF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ЦАК — Центральный арбитражный комитет в сфере закупок Госкорпорации «Росатом».</w:t>
        </w:r>
      </w:hyperlink>
    </w:p>
    <w:p w:rsidR="00000000" w:rsidRDefault="00D533DF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ЭТП — электронная торговая площадка.</w:t>
        </w:r>
      </w:hyperlink>
    </w:p>
    <w:p w:rsidR="00000000" w:rsidRDefault="00D533DF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ЭЦП — электронная цифровая подпись.</w:t>
        </w:r>
      </w:hyperlink>
    </w:p>
    <w:p w:rsidR="00000000" w:rsidRDefault="00D533DF">
      <w:pPr>
        <w:keepNext/>
        <w:spacing w:after="120"/>
        <w:jc w:val="both"/>
      </w:pPr>
      <w:r>
        <w:br w:type="page"/>
      </w:r>
    </w:p>
    <w:bookmarkStart w:id="15" w:name="_Toc375559328"/>
    <w:bookmarkStart w:id="16" w:name="_Toc326685849"/>
    <w:p w:rsidR="00000000" w:rsidRDefault="00D533DF" w:rsidP="00D533DF">
      <w:pPr>
        <w:pStyle w:val="10"/>
        <w:numPr>
          <w:ilvl w:val="1"/>
          <w:numId w:val="12"/>
        </w:numPr>
        <w:tabs>
          <w:tab w:val="num" w:pos="1134"/>
        </w:tabs>
        <w:ind w:left="1434" w:hanging="725"/>
        <w:jc w:val="left"/>
        <w:rPr>
          <w:rStyle w:val="a7"/>
          <w:b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ОБЩИЕ ПОЛОЖЕНИЯ.</w:t>
      </w:r>
      <w:bookmarkEnd w:id="15"/>
      <w:bookmarkEnd w:id="16"/>
      <w:r>
        <w:fldChar w:fldCharType="end"/>
      </w:r>
    </w:p>
    <w:bookmarkStart w:id="17" w:name="_Ref126000848"/>
    <w:p w:rsidR="00000000" w:rsidRDefault="00D533DF" w:rsidP="00D533DF">
      <w:pPr>
        <w:pStyle w:val="a9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 xml:space="preserve">Открытый запрос цен </w:t>
      </w:r>
      <w:bookmarkEnd w:id="17"/>
      <w:r>
        <w:rPr>
          <w:rStyle w:val="a7"/>
          <w:color w:val="auto"/>
          <w:sz w:val="28"/>
          <w:szCs w:val="28"/>
          <w:u w:val="none"/>
        </w:rPr>
        <w:t>в электронной форме на право заключения договора на поставку товаров, выполнение работ</w:t>
      </w:r>
      <w:r>
        <w:rPr>
          <w:rStyle w:val="a7"/>
          <w:color w:val="auto"/>
          <w:sz w:val="28"/>
          <w:szCs w:val="28"/>
          <w:u w:val="none"/>
        </w:rPr>
        <w:t xml:space="preserve"> или оказание услуг.</w:t>
      </w:r>
      <w:r>
        <w:fldChar w:fldCharType="end"/>
      </w:r>
    </w:p>
    <w:p w:rsidR="00000000" w:rsidRDefault="00D533DF">
      <w:pPr>
        <w:pStyle w:val="Times12"/>
        <w:keepNext/>
        <w:ind w:firstLine="709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Настоящий запрос цен проводится в соответствии с правилами и с использованием функционала</w:t>
        </w:r>
        <w:r>
          <w:rPr>
            <w:rStyle w:val="a7"/>
            <w:color w:val="auto"/>
            <w:spacing w:val="-6"/>
            <w:sz w:val="28"/>
            <w:szCs w:val="28"/>
            <w:u w:val="none"/>
          </w:rPr>
          <w:t xml:space="preserve"> ЭТП, указанной в пункте </w:t>
        </w:r>
        <w:fldSimple w:instr=" REF _Ref317250534 \r \h  \* MERGEFORMAT ">
          <w:r>
            <w:rPr>
              <w:rStyle w:val="a7"/>
              <w:color w:val="auto"/>
              <w:spacing w:val="-6"/>
              <w:sz w:val="28"/>
              <w:szCs w:val="28"/>
              <w:u w:val="none"/>
            </w:rPr>
            <w:t>7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0543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цен».</w:t>
        </w:r>
      </w:hyperlink>
    </w:p>
    <w:p w:rsidR="00000000" w:rsidRDefault="00D533DF" w:rsidP="00D533DF">
      <w:pPr>
        <w:pStyle w:val="a9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0543" w:history="1">
        <w:r>
          <w:rPr>
            <w:rStyle w:val="a7"/>
            <w:color w:val="auto"/>
            <w:sz w:val="28"/>
            <w:szCs w:val="28"/>
            <w:u w:val="none"/>
          </w:rPr>
          <w:t>Т</w:t>
        </w:r>
        <w:r>
          <w:rPr>
            <w:rStyle w:val="a7"/>
            <w:color w:val="auto"/>
            <w:sz w:val="28"/>
            <w:szCs w:val="28"/>
            <w:u w:val="none"/>
          </w:rPr>
          <w:t>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</w:t>
        </w:r>
        <w:r>
          <w:rPr>
            <w:rStyle w:val="a7"/>
            <w:color w:val="auto"/>
            <w:sz w:val="28"/>
            <w:szCs w:val="28"/>
            <w:u w:val="none"/>
          </w:rPr>
          <w:t xml:space="preserve">емых работ, оказываемых услуг потребностям заказчика указаны в </w:t>
        </w:r>
        <w:r>
          <w:rPr>
            <w:rStyle w:val="a7"/>
            <w:b/>
            <w:bCs w:val="0"/>
            <w:i/>
            <w:color w:val="auto"/>
            <w:u w:val="none"/>
          </w:rPr>
          <w:t>Томе 2</w:t>
        </w:r>
        <w:r>
          <w:rPr>
            <w:rStyle w:val="a7"/>
            <w:color w:val="auto"/>
            <w:sz w:val="28"/>
            <w:szCs w:val="28"/>
            <w:u w:val="none"/>
          </w:rPr>
          <w:t xml:space="preserve"> «ТЕХНИЧЕСКАЯ ЧАСТЬ». Проект договора, который будет заключен по результатам запроса цен, приведен в</w:t>
        </w:r>
        <w:r>
          <w:rPr>
            <w:rStyle w:val="a7"/>
            <w:iCs/>
            <w:color w:val="auto"/>
            <w:u w:val="none"/>
          </w:rPr>
          <w:t xml:space="preserve"> </w:t>
        </w:r>
        <w:r>
          <w:rPr>
            <w:rStyle w:val="a7"/>
            <w:b/>
            <w:i/>
            <w:iCs/>
            <w:color w:val="auto"/>
            <w:u w:val="none"/>
          </w:rPr>
          <w:t>Части 2 Тома 1</w:t>
        </w:r>
        <w:r>
          <w:rPr>
            <w:rStyle w:val="a7"/>
            <w:color w:val="auto"/>
            <w:sz w:val="28"/>
            <w:szCs w:val="28"/>
            <w:u w:val="none"/>
          </w:rPr>
          <w:t>.</w:t>
        </w:r>
      </w:hyperlink>
    </w:p>
    <w:p w:rsidR="00000000" w:rsidRDefault="00D533DF" w:rsidP="00D533DF">
      <w:pPr>
        <w:pStyle w:val="a9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0543" w:history="1">
        <w:r>
          <w:rPr>
            <w:rStyle w:val="a7"/>
            <w:color w:val="auto"/>
            <w:sz w:val="28"/>
            <w:szCs w:val="28"/>
            <w:u w:val="none"/>
          </w:rPr>
          <w:t>Данная процедура запроса цен прово</w:t>
        </w:r>
        <w:r>
          <w:rPr>
            <w:rStyle w:val="a7"/>
            <w:color w:val="auto"/>
            <w:sz w:val="28"/>
            <w:szCs w:val="28"/>
            <w:u w:val="none"/>
          </w:rPr>
          <w:t>дится в соответствии с «Единым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в редакции согла</w:t>
        </w:r>
        <w:r>
          <w:rPr>
            <w:rStyle w:val="a7"/>
            <w:color w:val="auto"/>
            <w:sz w:val="28"/>
            <w:szCs w:val="28"/>
            <w:u w:val="none"/>
          </w:rPr>
          <w:t xml:space="preserve">сно пункту </w:t>
        </w:r>
        <w:bookmarkStart w:id="18" w:name="_Hlt320260561"/>
        <w:r>
          <w:rPr>
            <w:rStyle w:val="a7"/>
            <w:sz w:val="28"/>
            <w:szCs w:val="28"/>
          </w:rPr>
          <w:fldChar w:fldCharType="begin"/>
        </w:r>
        <w:r>
          <w:rPr>
            <w:rStyle w:val="a7"/>
            <w:color w:val="auto"/>
            <w:sz w:val="28"/>
            <w:szCs w:val="28"/>
            <w:u w:val="none"/>
          </w:rPr>
          <w:instrText xml:space="preserve"> REF _Ref320260537 \r \h  \* MERGEFORMAT </w:instrText>
        </w:r>
        <w:r>
          <w:rPr>
            <w:rStyle w:val="a7"/>
            <w:sz w:val="28"/>
            <w:szCs w:val="28"/>
          </w:rPr>
        </w:r>
        <w:r>
          <w:rPr>
            <w:rStyle w:val="a7"/>
            <w:sz w:val="28"/>
            <w:szCs w:val="28"/>
          </w:rPr>
          <w:fldChar w:fldCharType="separate"/>
        </w:r>
        <w:r>
          <w:rPr>
            <w:rStyle w:val="a7"/>
            <w:color w:val="auto"/>
            <w:sz w:val="28"/>
            <w:szCs w:val="28"/>
            <w:u w:val="none"/>
          </w:rPr>
          <w:t>2</w:t>
        </w:r>
        <w:r>
          <w:rPr>
            <w:rStyle w:val="a7"/>
            <w:sz w:val="28"/>
            <w:szCs w:val="28"/>
          </w:rPr>
          <w:fldChar w:fldCharType="end"/>
        </w:r>
        <w:bookmarkEnd w:id="18"/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bookmarkStart w:id="19" w:name="_Hlt320260588"/>
        <w:r>
          <w:rPr>
            <w:rStyle w:val="a7"/>
            <w:sz w:val="28"/>
            <w:szCs w:val="28"/>
          </w:rPr>
          <w:fldChar w:fldCharType="begin"/>
        </w:r>
        <w:r>
          <w:rPr>
            <w:rStyle w:val="a7"/>
            <w:color w:val="auto"/>
            <w:sz w:val="28"/>
            <w:szCs w:val="28"/>
            <w:u w:val="none"/>
          </w:rPr>
          <w:instrText xml:space="preserve"> REF _Ref317249938 \r \h  \* MERGEFORMAT </w:instrText>
        </w:r>
        <w:r>
          <w:rPr>
            <w:rStyle w:val="a7"/>
            <w:sz w:val="28"/>
            <w:szCs w:val="28"/>
          </w:rPr>
        </w:r>
        <w:r>
          <w:rPr>
            <w:rStyle w:val="a7"/>
            <w:sz w:val="28"/>
            <w:szCs w:val="28"/>
          </w:rPr>
          <w:fldChar w:fldCharType="separate"/>
        </w:r>
        <w:r>
          <w:rPr>
            <w:rStyle w:val="a7"/>
            <w:color w:val="auto"/>
            <w:sz w:val="28"/>
            <w:szCs w:val="28"/>
            <w:u w:val="none"/>
          </w:rPr>
          <w:t>4</w:t>
        </w:r>
        <w:r>
          <w:rPr>
            <w:rStyle w:val="a7"/>
            <w:sz w:val="28"/>
            <w:szCs w:val="28"/>
          </w:rPr>
          <w:fldChar w:fldCharType="end"/>
        </w:r>
        <w:bookmarkEnd w:id="19"/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</w:t>
        </w:r>
        <w:r>
          <w:rPr>
            <w:rStyle w:val="a7"/>
            <w:color w:val="auto"/>
            <w:sz w:val="28"/>
            <w:szCs w:val="28"/>
            <w:u w:val="none"/>
          </w:rPr>
          <w:t>арта запроса цен».</w:t>
        </w:r>
      </w:hyperlink>
    </w:p>
    <w:p w:rsidR="00000000" w:rsidRDefault="00D533DF" w:rsidP="00D533DF">
      <w:pPr>
        <w:pStyle w:val="a9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Для участия в процедуре запроса цен участник запроса цен должен быть зарегистрирован и/или аккредитован на ЭТП. Правила и порядок аккредитации участника запроса цен определяются ЕОСЗ, регламентом работ</w:t>
        </w:r>
        <w:r>
          <w:rPr>
            <w:rStyle w:val="a7"/>
            <w:color w:val="auto"/>
            <w:sz w:val="28"/>
            <w:szCs w:val="28"/>
            <w:u w:val="none"/>
          </w:rPr>
          <w:t>ы и инструкциями ЭТП.</w:t>
        </w:r>
      </w:hyperlink>
    </w:p>
    <w:p w:rsidR="00000000" w:rsidRDefault="00D533DF" w:rsidP="00D533DF">
      <w:pPr>
        <w:pStyle w:val="a9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</w:t>
        </w:r>
        <w:r>
          <w:rPr>
            <w:rStyle w:val="a7"/>
            <w:color w:val="auto"/>
            <w:sz w:val="28"/>
            <w:szCs w:val="28"/>
            <w:u w:val="none"/>
          </w:rPr>
          <w:t>окументации, а организатор запроса цен не имеет обязательств по этим расходам независимо от итогов запроса цен, а также оснований их завершения.</w:t>
        </w:r>
      </w:hyperlink>
    </w:p>
    <w:bookmarkStart w:id="20" w:name="_Ref317172396"/>
    <w:p w:rsidR="00000000" w:rsidRDefault="00D533DF" w:rsidP="00D533DF">
      <w:pPr>
        <w:pStyle w:val="a9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В любой момент вплоть до подписания договора закупочная комиссия вправе отс</w:t>
      </w:r>
      <w:r>
        <w:rPr>
          <w:rStyle w:val="a7"/>
          <w:color w:val="auto"/>
          <w:sz w:val="28"/>
          <w:szCs w:val="28"/>
          <w:u w:val="none"/>
        </w:rPr>
        <w:t>транить участника запроса цен, в том числе допущенного до участия в запросе цен, в случаях:</w:t>
      </w:r>
      <w:bookmarkEnd w:id="20"/>
      <w:r>
        <w:rPr>
          <w:rStyle w:val="a7"/>
          <w:color w:val="auto"/>
          <w:sz w:val="28"/>
          <w:szCs w:val="28"/>
          <w:u w:val="none"/>
        </w:rPr>
        <w:t xml:space="preserve"> </w:t>
      </w:r>
      <w:r>
        <w:fldChar w:fldCharType="end"/>
      </w:r>
    </w:p>
    <w:bookmarkStart w:id="21" w:name="_Ref317173209"/>
    <w:p w:rsidR="00000000" w:rsidRDefault="00D533DF" w:rsidP="00D533DF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right="-1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обнаружения недостоверных сведений в заявке на участие в запросе цен и (или) ее уточнениях согласно пункту </w:t>
      </w:r>
      <w:fldSimple w:instr=" REF _Ref317251555 \r \h  \* MERGEFORMAT ">
        <w:r>
          <w:rPr>
            <w:rStyle w:val="a7"/>
            <w:color w:val="auto"/>
            <w:sz w:val="28"/>
            <w:szCs w:val="28"/>
            <w:u w:val="none"/>
          </w:rPr>
          <w:t>3.17</w:t>
        </w:r>
      </w:fldSimple>
      <w:r>
        <w:rPr>
          <w:rStyle w:val="a7"/>
          <w:color w:val="auto"/>
          <w:sz w:val="28"/>
          <w:szCs w:val="28"/>
          <w:u w:val="none"/>
        </w:rPr>
        <w:t>, существенных для допуска данного участника к запросу цен и (или) установления его места в ранжировке;</w:t>
      </w:r>
      <w:bookmarkEnd w:id="21"/>
      <w:r>
        <w:fldChar w:fldCharType="end"/>
      </w:r>
    </w:p>
    <w:p w:rsidR="00000000" w:rsidRDefault="00D533DF" w:rsidP="00D533DF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right="-1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1555" w:history="1">
        <w:r>
          <w:rPr>
            <w:rStyle w:val="a7"/>
            <w:color w:val="auto"/>
            <w:sz w:val="28"/>
            <w:szCs w:val="28"/>
            <w:u w:val="none"/>
          </w:rPr>
          <w:t>получения заключения ЦАК</w:t>
        </w:r>
        <w:r>
          <w:rPr>
            <w:rStyle w:val="a7"/>
            <w:color w:val="auto"/>
            <w:sz w:val="28"/>
            <w:szCs w:val="28"/>
            <w:u w:val="none"/>
          </w:rPr>
          <w:t xml:space="preserve">, АК дивизиона или Контрольного комитета (пункт </w:t>
        </w:r>
        <w:fldSimple w:instr=" REF _Ref321836744 \r \h  \* MERGEFORMAT ">
          <w:r>
            <w:rPr>
              <w:rStyle w:val="a7"/>
              <w:color w:val="auto"/>
              <w:sz w:val="28"/>
              <w:szCs w:val="28"/>
              <w:u w:val="none"/>
            </w:rPr>
            <w:t>22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 </w:t>
        </w:r>
        <w:fldSimple w:instr=" REF _Ref317249938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цен») об отмене процедуры запроса цен, принятого в порядке рассмотрения жалоб;</w:t>
        </w:r>
      </w:hyperlink>
    </w:p>
    <w:p w:rsidR="00000000" w:rsidRDefault="00D533DF" w:rsidP="00D533DF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right="-1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подкрепленного документами факта давления таким участником запроса цен на члена закупочной</w:t>
        </w:r>
        <w:r>
          <w:rPr>
            <w:rStyle w:val="a7"/>
            <w:color w:val="auto"/>
            <w:sz w:val="28"/>
            <w:szCs w:val="28"/>
            <w:u w:val="none"/>
          </w:rPr>
          <w:t xml:space="preserve"> комиссии, эксперта, руководителя организатора запроса цен или заказчика.</w:t>
        </w:r>
      </w:hyperlink>
    </w:p>
    <w:p w:rsidR="00000000" w:rsidRDefault="00D533DF" w:rsidP="00D533DF">
      <w:pPr>
        <w:pStyle w:val="a9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После подведения итогов запроса цен до подписания договора закупочная комиссия вправе отстранить любого участника запроса цен, в том числе победит</w:t>
        </w:r>
        <w:r>
          <w:rPr>
            <w:rStyle w:val="a7"/>
            <w:color w:val="auto"/>
            <w:sz w:val="28"/>
            <w:szCs w:val="28"/>
            <w:u w:val="none"/>
          </w:rPr>
          <w:t>еля запроса цен, в случае обнаружения недостоверных сведений в заявке на участие в запросе цен и (или) ее уточнениях согласно пункту 3.16, существенных для допуска участника запроса цен к участию в запросе цен, если факт недостоверности сведений имеет доку</w:t>
        </w:r>
        <w:r>
          <w:rPr>
            <w:rStyle w:val="a7"/>
            <w:color w:val="auto"/>
            <w:sz w:val="28"/>
            <w:szCs w:val="28"/>
            <w:u w:val="none"/>
          </w:rPr>
          <w:t>ментальное подтверждение.</w:t>
        </w:r>
      </w:hyperlink>
    </w:p>
    <w:p w:rsidR="00000000" w:rsidRDefault="00D533DF" w:rsidP="00D533DF">
      <w:pPr>
        <w:pStyle w:val="a9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Организатор запроса цен по решению заказчика или закупочной комиссии, разместивший на официальном сайте и на ЭТП извещение о проведении запроса цен и документацию по запросу цен, вправе отказать</w:t>
        </w:r>
        <w:r>
          <w:rPr>
            <w:rStyle w:val="a7"/>
            <w:color w:val="auto"/>
            <w:sz w:val="28"/>
            <w:szCs w:val="28"/>
            <w:u w:val="none"/>
          </w:rPr>
          <w:t>ся от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</w:t>
        </w:r>
      </w:hyperlink>
    </w:p>
    <w:p w:rsidR="00000000" w:rsidRDefault="00D533DF">
      <w:pPr>
        <w:pStyle w:val="a9"/>
        <w:keepNext/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 xml:space="preserve">Извещение об отказе от проведения запроса цен размещается организатором запроса цен не позднее 2 (двух) дней со дня принятия решения об отказе от проведения запроса цен </w:t>
        </w:r>
        <w:r>
          <w:rPr>
            <w:rStyle w:val="a7"/>
            <w:color w:val="auto"/>
            <w:sz w:val="28"/>
            <w:u w:val="none"/>
          </w:rPr>
          <w:t>на официальном сайте и на ЭТП.</w:t>
        </w:r>
      </w:hyperlink>
    </w:p>
    <w:p w:rsidR="00000000" w:rsidRDefault="00D533DF">
      <w:pPr>
        <w:pStyle w:val="Times12"/>
        <w:keepNext/>
        <w:spacing w:after="120"/>
        <w:ind w:firstLine="0"/>
        <w:rPr>
          <w:rStyle w:val="a7"/>
          <w:color w:val="auto"/>
          <w:szCs w:val="24"/>
          <w:u w:val="none"/>
        </w:rPr>
      </w:pPr>
      <w:r>
        <w:rPr>
          <w:bCs w:val="0"/>
        </w:rPr>
        <w:br w:type="page"/>
      </w:r>
    </w:p>
    <w:bookmarkStart w:id="22" w:name="_Toc375559329"/>
    <w:bookmarkStart w:id="23" w:name="_Toc326685850"/>
    <w:bookmarkStart w:id="24" w:name="_Ref317259044"/>
    <w:p w:rsidR="00000000" w:rsidRDefault="00D533DF" w:rsidP="00D533DF">
      <w:pPr>
        <w:pStyle w:val="10"/>
        <w:numPr>
          <w:ilvl w:val="1"/>
          <w:numId w:val="12"/>
        </w:numPr>
        <w:tabs>
          <w:tab w:val="left" w:pos="709"/>
        </w:tabs>
        <w:ind w:left="1134" w:hanging="425"/>
        <w:jc w:val="left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  <w:lang w:val="en-US"/>
        </w:rPr>
        <w:t>ПОРЯДОК ПРОВЕДЕНИЯ ЗАПРОСА ЦЕН</w:t>
      </w:r>
      <w:bookmarkEnd w:id="22"/>
      <w:bookmarkEnd w:id="23"/>
      <w:bookmarkEnd w:id="24"/>
      <w:r>
        <w:fldChar w:fldCharType="end"/>
      </w:r>
    </w:p>
    <w:bookmarkStart w:id="25" w:name="_Ref352677363"/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Для целей настоящей документации по запросу цен под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bCs/>
          <w:color w:val="auto"/>
          <w:sz w:val="28"/>
          <w:szCs w:val="28"/>
          <w:u w:val="none"/>
        </w:rPr>
        <w:t xml:space="preserve">заявкой на участие в запросе цен </w:t>
      </w:r>
      <w:r>
        <w:rPr>
          <w:rStyle w:val="a7"/>
          <w:color w:val="auto"/>
          <w:sz w:val="28"/>
          <w:szCs w:val="28"/>
          <w:u w:val="none"/>
        </w:rPr>
        <w:t>понимается предоставляемое участником запроса цен с </w:t>
      </w:r>
      <w:r>
        <w:rPr>
          <w:rStyle w:val="a7"/>
          <w:color w:val="auto"/>
          <w:sz w:val="28"/>
          <w:szCs w:val="28"/>
          <w:u w:val="none"/>
        </w:rPr>
        <w:t>использованием функционала и в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соответствии с регламентом ЭТП</w:t>
      </w:r>
      <w:r>
        <w:rPr>
          <w:rStyle w:val="a7"/>
          <w:color w:val="auto"/>
          <w:u w:val="none"/>
        </w:rPr>
        <w:t xml:space="preserve"> </w:t>
      </w:r>
      <w:r>
        <w:rPr>
          <w:rStyle w:val="a7"/>
          <w:color w:val="auto"/>
          <w:sz w:val="28"/>
          <w:szCs w:val="28"/>
          <w:u w:val="none"/>
        </w:rPr>
        <w:t>предложение на участие в запросе цен, сделанное в электронной форме с приложением полного комплекта электронных документов согласно перечню, определенному пунктом </w:t>
      </w:r>
      <w:fldSimple w:instr=" REF _Ref317252608 \r \h  \* MERGEFORMAT ">
        <w:r>
          <w:rPr>
            <w:rStyle w:val="a7"/>
            <w:color w:val="auto"/>
            <w:sz w:val="28"/>
            <w:szCs w:val="28"/>
            <w:u w:val="none"/>
          </w:rPr>
          <w:t>14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52621 \r \h  \* MERGEFORMAT ">
        <w:r>
          <w:rPr>
            <w:rStyle w:val="a7"/>
            <w:color w:val="auto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цен», оформленных в соответ</w:t>
      </w:r>
      <w:r>
        <w:rPr>
          <w:rStyle w:val="a7"/>
          <w:color w:val="auto"/>
          <w:sz w:val="28"/>
          <w:szCs w:val="28"/>
          <w:u w:val="none"/>
        </w:rPr>
        <w:t>ствии с положениями настоящего подраздела, содержание которых соответствует требованиям настоящей документации по запросу цен.</w:t>
      </w:r>
      <w:bookmarkEnd w:id="25"/>
      <w:r>
        <w:fldChar w:fldCharType="end"/>
      </w:r>
    </w:p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621" w:history="1">
        <w:r>
          <w:rPr>
            <w:rStyle w:val="a7"/>
            <w:color w:val="auto"/>
            <w:sz w:val="28"/>
            <w:szCs w:val="28"/>
            <w:u w:val="none"/>
          </w:rPr>
          <w:t>Цена заявки и иные условия закупки, указанные участниками в электронных формах на ЭТП и при э</w:t>
        </w:r>
        <w:r>
          <w:rPr>
            <w:rStyle w:val="a7"/>
            <w:color w:val="auto"/>
            <w:sz w:val="28"/>
            <w:szCs w:val="28"/>
            <w:u w:val="none"/>
          </w:rPr>
          <w:t>том отраженные в протоколе открытия доступа к заявкам, имеют преимущество перед сведениями, указанными в загруженных на ЭТП электронных документах.</w:t>
        </w:r>
      </w:hyperlink>
    </w:p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621" w:history="1">
        <w:r>
          <w:rPr>
            <w:rStyle w:val="a7"/>
            <w:color w:val="auto"/>
            <w:sz w:val="28"/>
            <w:szCs w:val="28"/>
            <w:u w:val="none"/>
          </w:rPr>
          <w:t>Участник запроса цен вправе подать только одну заявку на участие в запро</w:t>
        </w:r>
        <w:r>
          <w:rPr>
            <w:rStyle w:val="a7"/>
            <w:color w:val="auto"/>
            <w:sz w:val="28"/>
            <w:szCs w:val="28"/>
            <w:u w:val="none"/>
          </w:rPr>
          <w:t>се цен, внесение изменений в которую не допускается. Заявка на участие в запросе цен должна быть действительна в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течение срока, указанного участником запроса цен в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данной заявке (раздел </w:t>
        </w:r>
        <w:r>
          <w:rPr>
            <w:rStyle w:val="a7"/>
            <w:color w:val="auto"/>
            <w:sz w:val="28"/>
            <w:szCs w:val="28"/>
            <w:u w:val="none"/>
          </w:rPr>
          <w:fldChar w:fldCharType="begin"/>
        </w:r>
        <w:r>
          <w:rPr>
            <w:rStyle w:val="a7"/>
            <w:color w:val="auto"/>
            <w:sz w:val="28"/>
            <w:szCs w:val="28"/>
            <w:u w:val="none"/>
          </w:rPr>
          <w:instrText xml:space="preserve"> REF _Ref317252392 \r \h </w:instrText>
        </w:r>
        <w:r>
          <w:rPr>
            <w:rStyle w:val="a7"/>
            <w:color w:val="auto"/>
            <w:sz w:val="28"/>
            <w:szCs w:val="28"/>
            <w:u w:val="none"/>
          </w:rPr>
        </w:r>
        <w:r>
          <w:rPr>
            <w:rStyle w:val="a7"/>
            <w:color w:val="auto"/>
            <w:sz w:val="28"/>
            <w:szCs w:val="28"/>
            <w:u w:val="none"/>
          </w:rPr>
          <w:fldChar w:fldCharType="separate"/>
        </w:r>
        <w:r>
          <w:rPr>
            <w:rStyle w:val="a7"/>
            <w:color w:val="auto"/>
            <w:sz w:val="28"/>
            <w:szCs w:val="28"/>
            <w:u w:val="none"/>
          </w:rPr>
          <w:t>5</w:t>
        </w:r>
        <w:r>
          <w:rPr>
            <w:rStyle w:val="a7"/>
            <w:color w:val="auto"/>
            <w:sz w:val="28"/>
            <w:szCs w:val="28"/>
            <w:u w:val="none"/>
          </w:rPr>
          <w:fldChar w:fldCharType="end"/>
        </w:r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hyperlink w:anchor="_Письмо_о_подаче" w:history="1">
          <w:r>
            <w:rPr>
              <w:rStyle w:val="a7"/>
              <w:sz w:val="28"/>
              <w:szCs w:val="28"/>
            </w:rPr>
            <w:t>Форма 1</w:t>
          </w:r>
        </w:hyperlink>
        <w:r>
          <w:rPr>
            <w:rStyle w:val="a7"/>
            <w:color w:val="auto"/>
            <w:sz w:val="28"/>
            <w:szCs w:val="28"/>
            <w:u w:val="none"/>
          </w:rPr>
          <w:t>), но не менее 60 календарных дней со дня окончания срока подачи заявок на участие в запросе цен.</w:t>
        </w:r>
      </w:hyperlink>
    </w:p>
    <w:p w:rsidR="00000000" w:rsidRDefault="00D533DF" w:rsidP="00D533DF">
      <w:pPr>
        <w:keepNext/>
        <w:numPr>
          <w:ilvl w:val="1"/>
          <w:numId w:val="15"/>
        </w:numPr>
        <w:tabs>
          <w:tab w:val="num" w:pos="1560"/>
          <w:tab w:val="num" w:pos="2367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Письмо_о_подаче" w:history="1">
        <w:r>
          <w:rPr>
            <w:rStyle w:val="a7"/>
            <w:color w:val="auto"/>
            <w:sz w:val="28"/>
            <w:szCs w:val="28"/>
            <w:u w:val="none"/>
          </w:rPr>
          <w:t xml:space="preserve">Заявки </w:t>
        </w:r>
        <w:r>
          <w:rPr>
            <w:rStyle w:val="a7"/>
            <w:color w:val="auto"/>
            <w:sz w:val="28"/>
            <w:szCs w:val="28"/>
            <w:u w:val="none"/>
          </w:rPr>
          <w:t>на участие в запросе цен должны быть поданы на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ЭТП до истечения срока, установленного в извещении о проведении запроса цен и в пункте </w:t>
        </w:r>
        <w:fldSimple w:instr=" REF _Ref317250778 \r \h  \* MERGEFORMAT ">
          <w:r>
            <w:rPr>
              <w:rStyle w:val="a7"/>
              <w:color w:val="auto"/>
              <w:sz w:val="28"/>
              <w:szCs w:val="28"/>
              <w:u w:val="none"/>
            </w:rPr>
            <w:t>16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3730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цен». У участника запроса цен отсутствует возможность подать заявку на участие в запросе цен на ЭТП после окончания сро</w:t>
        </w:r>
        <w:r>
          <w:rPr>
            <w:rStyle w:val="a7"/>
            <w:color w:val="auto"/>
            <w:sz w:val="28"/>
            <w:szCs w:val="28"/>
            <w:u w:val="none"/>
          </w:rPr>
          <w:t>ка подачи заявок на участие в запросе цен.</w:t>
        </w:r>
      </w:hyperlink>
    </w:p>
    <w:bookmarkStart w:id="26" w:name="_Ref317252426"/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"_Ref317253730"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</w:t>
      </w:r>
      <w:r>
        <w:rPr>
          <w:rStyle w:val="a7"/>
          <w:color w:val="auto"/>
          <w:sz w:val="28"/>
          <w:szCs w:val="28"/>
          <w:u w:val="none"/>
        </w:rPr>
        <w:t>оответствии с законодательством Российской Федерации действовать от лица участника запроса цен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</w:t>
      </w:r>
      <w:r>
        <w:rPr>
          <w:rStyle w:val="a7"/>
          <w:color w:val="auto"/>
          <w:sz w:val="28"/>
          <w:szCs w:val="28"/>
          <w:u w:val="none"/>
        </w:rPr>
        <w:t>дывается к заявке на участие в запросе цен.</w:t>
      </w:r>
      <w:bookmarkEnd w:id="26"/>
      <w:r>
        <w:fldChar w:fldCharType="end"/>
      </w:r>
    </w:p>
    <w:bookmarkStart w:id="27" w:name="_Ref317252433"/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"_Ref317253730"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Также рекомендуется, чтобы каждый документ, входящий в заявку на участие в запросе цен, был скреплен печатью участника запроса цен.</w:t>
      </w:r>
      <w:bookmarkEnd w:id="27"/>
      <w:r>
        <w:fldChar w:fldCharType="end"/>
      </w:r>
    </w:p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3730" w:history="1">
        <w:r>
          <w:rPr>
            <w:rStyle w:val="a7"/>
            <w:color w:val="auto"/>
            <w:sz w:val="28"/>
            <w:szCs w:val="28"/>
            <w:u w:val="none"/>
          </w:rPr>
          <w:t>Рекоменд</w:t>
        </w:r>
        <w:r>
          <w:rPr>
            <w:rStyle w:val="a7"/>
            <w:color w:val="auto"/>
            <w:sz w:val="28"/>
            <w:szCs w:val="28"/>
            <w:u w:val="none"/>
          </w:rPr>
          <w:t>ации пунктов </w:t>
        </w:r>
        <w:fldSimple w:instr=" REF _Ref317252426 \r \h  \* MERGEFORMAT ">
          <w:r>
            <w:rPr>
              <w:rStyle w:val="a7"/>
              <w:color w:val="auto"/>
              <w:sz w:val="28"/>
              <w:szCs w:val="28"/>
              <w:u w:val="none"/>
            </w:rPr>
            <w:t>3.5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и </w:t>
        </w:r>
        <w:fldSimple w:instr=" REF _Ref317252433 \r \h  \* MERGEFORMAT ">
          <w:r>
            <w:rPr>
              <w:rStyle w:val="a7"/>
              <w:color w:val="auto"/>
              <w:sz w:val="28"/>
              <w:szCs w:val="28"/>
              <w:u w:val="none"/>
            </w:rPr>
            <w:t>3.6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не распространяют</w:t>
        </w:r>
        <w:r>
          <w:rPr>
            <w:rStyle w:val="a7"/>
            <w:color w:val="auto"/>
            <w:sz w:val="28"/>
            <w:szCs w:val="28"/>
            <w:u w:val="none"/>
          </w:rPr>
          <w:t>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  </w:r>
      </w:hyperlink>
    </w:p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Предоставляемые в составе заявки на участие в запросе цен док</w:t>
        </w:r>
        <w:r>
          <w:rPr>
            <w:rStyle w:val="a7"/>
            <w:color w:val="auto"/>
            <w:sz w:val="28"/>
            <w:szCs w:val="28"/>
            <w:u w:val="none"/>
          </w:rPr>
          <w:t>ументы должны быть четко напечатаны. Подчистки, дописки, исправления в сканированных документах, подготовленных самим участником запроса цен, не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допускаются, за исключением тех случаев, когда эти исправления (дописки) заверены рукописной надписью «исправле</w:t>
        </w:r>
        <w:r>
          <w:rPr>
            <w:rStyle w:val="a7"/>
            <w:color w:val="auto"/>
            <w:sz w:val="28"/>
            <w:szCs w:val="28"/>
            <w:u w:val="none"/>
          </w:rPr>
          <w:t>нному верить», собственноручной подписью уполномоченного лица, расположенной рядом с каждым исправлением (допиской) и скреплены печатью участника запроса цен.</w:t>
        </w:r>
      </w:hyperlink>
    </w:p>
    <w:bookmarkStart w:id="28" w:name="_Ref317253302"/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При подготовке заявки на участие в запросе цен участнику реко</w:t>
      </w:r>
      <w:r>
        <w:rPr>
          <w:rStyle w:val="a7"/>
          <w:color w:val="auto"/>
          <w:sz w:val="28"/>
          <w:szCs w:val="28"/>
          <w:u w:val="none"/>
        </w:rPr>
        <w:t>мендуется, чтобы все без исключения страницы заявки на участие в запросе цен были пронумерованы.</w:t>
      </w:r>
      <w:bookmarkEnd w:id="28"/>
      <w:r>
        <w:fldChar w:fldCharType="end"/>
      </w:r>
    </w:p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Все документы (формы, заполненные в соответствии с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 xml:space="preserve">требованиями настоящей документации по запросу цен, а также иные данные </w:t>
        </w:r>
        <w:r>
          <w:rPr>
            <w:rStyle w:val="a7"/>
            <w:color w:val="auto"/>
            <w:sz w:val="28"/>
            <w:szCs w:val="28"/>
            <w:u w:val="none"/>
          </w:rPr>
          <w:t>и сведения, предусмотренные документацией по запросу цен, оформленные в соответствии с требованиями и рекомендациями настоящего раздела), входящие в состав заявки на участие в запросе цен должны быть предоставлены участником запроса цен через ЭТП в отскани</w:t>
        </w:r>
        <w:r>
          <w:rPr>
            <w:rStyle w:val="a7"/>
            <w:color w:val="auto"/>
            <w:sz w:val="28"/>
            <w:szCs w:val="28"/>
            <w:u w:val="none"/>
          </w:rPr>
          <w:t>рованном виде в доступном для прочтения формате (предпочтительнее формат *.pdf, формат: один файл – один документ). Все файлы заявки на участие в запросе цен, размещенные участником запроса цен на ЭТП, должны иметь наименование либо комментарий, позволяющи</w:t>
        </w:r>
        <w:r>
          <w:rPr>
            <w:rStyle w:val="a7"/>
            <w:color w:val="auto"/>
            <w:sz w:val="28"/>
            <w:szCs w:val="28"/>
            <w:u w:val="none"/>
          </w:rPr>
          <w:t>е идентифицировать содержание данного файла заявки на участие в запросе цен, с указанием наименования документа, представленного данным файлом. При этом сканировать документы необходимо после того, как они будут оформлены в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соответствии с рекомендациями, у</w:t>
        </w:r>
        <w:r>
          <w:rPr>
            <w:rStyle w:val="a7"/>
            <w:color w:val="auto"/>
            <w:sz w:val="28"/>
            <w:szCs w:val="28"/>
            <w:u w:val="none"/>
          </w:rPr>
          <w:t>казанными в пунктах </w:t>
        </w:r>
        <w:fldSimple w:instr=" REF _Ref317252426 \r \h  \* MERGEFORMAT ">
          <w:r>
            <w:rPr>
              <w:rStyle w:val="a7"/>
              <w:color w:val="auto"/>
              <w:sz w:val="28"/>
              <w:szCs w:val="28"/>
              <w:u w:val="none"/>
            </w:rPr>
            <w:t>3.5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– </w:t>
        </w:r>
        <w:fldSimple w:instr=" REF _Ref317253302 \r \h  \* MERGEFORMAT ">
          <w:r>
            <w:rPr>
              <w:rStyle w:val="a7"/>
              <w:color w:val="auto"/>
              <w:sz w:val="28"/>
              <w:szCs w:val="28"/>
              <w:u w:val="none"/>
            </w:rPr>
            <w:t>3.9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. </w:t>
        </w:r>
        <w:r>
          <w:rPr>
            <w:rStyle w:val="a7"/>
            <w:bCs/>
            <w:color w:val="auto"/>
            <w:sz w:val="28"/>
            <w:szCs w:val="28"/>
            <w:u w:val="none"/>
          </w:rPr>
          <w:t>Допускае</w:t>
        </w:r>
        <w:r>
          <w:rPr>
            <w:rStyle w:val="a7"/>
            <w:bCs/>
            <w:color w:val="auto"/>
            <w:sz w:val="28"/>
            <w:szCs w:val="28"/>
            <w:u w:val="none"/>
          </w:rPr>
          <w:t>тся размещение на ЭТП документов, сохраненных в архивах, при этом размещение на</w:t>
        </w:r>
        <w:r>
          <w:rPr>
            <w:rStyle w:val="a7"/>
            <w:bCs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bCs/>
            <w:color w:val="auto"/>
            <w:sz w:val="28"/>
            <w:szCs w:val="28"/>
            <w:u w:val="none"/>
          </w:rPr>
          <w:t>ЭТП</w:t>
        </w:r>
        <w:r>
          <w:rPr>
            <w:rStyle w:val="a7"/>
            <w:color w:val="auto"/>
            <w:sz w:val="28"/>
            <w:szCs w:val="28"/>
            <w:u w:val="none"/>
          </w:rPr>
          <w:t xml:space="preserve"> </w:t>
        </w:r>
        <w:r>
          <w:rPr>
            <w:rStyle w:val="a7"/>
            <w:bCs/>
            <w:color w:val="auto"/>
            <w:sz w:val="28"/>
            <w:szCs w:val="28"/>
            <w:u w:val="none"/>
          </w:rPr>
          <w:t>архивов, разделенных на несколько частей</w:t>
        </w:r>
        <w:r>
          <w:rPr>
            <w:rStyle w:val="a7"/>
            <w:color w:val="auto"/>
            <w:sz w:val="28"/>
            <w:szCs w:val="28"/>
            <w:u w:val="none"/>
          </w:rPr>
          <w:t>,</w:t>
        </w:r>
        <w:r>
          <w:rPr>
            <w:rStyle w:val="a7"/>
            <w:bCs/>
            <w:color w:val="auto"/>
            <w:sz w:val="28"/>
            <w:szCs w:val="28"/>
            <w:u w:val="none"/>
          </w:rPr>
          <w:t xml:space="preserve"> открытие каждой из которых по отдельности невозможно, не допускается.</w:t>
        </w:r>
      </w:hyperlink>
    </w:p>
    <w:bookmarkStart w:id="29" w:name="_Ref317252532"/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"_Ref317253302"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Не позднее, чем за 2 (дв</w:t>
      </w:r>
      <w:r>
        <w:rPr>
          <w:rStyle w:val="a7"/>
          <w:color w:val="auto"/>
          <w:sz w:val="28"/>
          <w:szCs w:val="28"/>
          <w:u w:val="none"/>
        </w:rPr>
        <w:t>а)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</w:t>
      </w:r>
      <w:r>
        <w:rPr>
          <w:rStyle w:val="a7"/>
          <w:color w:val="auto"/>
          <w:sz w:val="28"/>
          <w:szCs w:val="28"/>
          <w:u w:val="none"/>
        </w:rPr>
        <w:t>ли в письменном виде (на бланке участника или с печатью участника)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корреспонденции, ук</w:t>
      </w:r>
      <w:r>
        <w:rPr>
          <w:rStyle w:val="a7"/>
          <w:color w:val="auto"/>
          <w:sz w:val="28"/>
          <w:szCs w:val="28"/>
          <w:u w:val="none"/>
        </w:rPr>
        <w:t>азанным в извещении о проведении запроса цен и в пункте </w:t>
      </w:r>
      <w:fldSimple w:instr=" REF _Ref317250471 \r \h  \* MERGEFORMAT ">
        <w:r>
          <w:rPr>
            <w:rStyle w:val="a7"/>
            <w:color w:val="auto"/>
            <w:u w:val="none"/>
          </w:rPr>
          <w:t>6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49938 \r \h  \* MERGEFORMAT ">
        <w:r>
          <w:rPr>
            <w:rStyle w:val="a7"/>
            <w:color w:val="auto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цен».</w:t>
      </w:r>
      <w:bookmarkEnd w:id="29"/>
      <w:r>
        <w:fldChar w:fldCharType="end"/>
      </w:r>
    </w:p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Организатор запроса цен в течение 1 (одного) рабочего дня после получения запроса, сделанного в порядке, определенном пунктом </w:t>
        </w:r>
        <w:fldSimple w:instr=" REF _Ref317252532 \r \h  \* MERGEFORMAT ">
          <w:r>
            <w:rPr>
              <w:rStyle w:val="a7"/>
              <w:color w:val="auto"/>
              <w:sz w:val="28"/>
              <w:szCs w:val="28"/>
              <w:u w:val="none"/>
            </w:rPr>
            <w:t>3.11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 Если ответ н</w:t>
        </w:r>
        <w:r>
          <w:rPr>
            <w:rStyle w:val="a7"/>
            <w:color w:val="auto"/>
            <w:sz w:val="28"/>
            <w:szCs w:val="28"/>
            <w:u w:val="none"/>
          </w:rPr>
          <w:t>а указанный запрос требует ответа заказчика, не являющего организатором, то такой ответ размещается в течение 1 (одного) рабочего дня, следующего за днем получения ответа от заказчика.</w:t>
        </w:r>
      </w:hyperlink>
    </w:p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532" w:history="1">
        <w:r>
          <w:rPr>
            <w:rStyle w:val="a7"/>
            <w:color w:val="auto"/>
            <w:sz w:val="28"/>
            <w:szCs w:val="28"/>
            <w:u w:val="none"/>
          </w:rPr>
          <w:t xml:space="preserve">Организатор запроса цен по решению </w:t>
        </w:r>
        <w:r>
          <w:rPr>
            <w:rStyle w:val="a7"/>
            <w:color w:val="auto"/>
            <w:sz w:val="28"/>
            <w:szCs w:val="28"/>
            <w:u w:val="none"/>
          </w:rPr>
          <w:t>заказчика, закупочной комиссии или лица, утвердившего документацию по запросу цен, вправе принять решение о</w:t>
        </w:r>
        <w:r>
          <w:rPr>
            <w:rStyle w:val="a7"/>
            <w:bCs/>
            <w:iCs/>
            <w:color w:val="auto"/>
            <w:sz w:val="28"/>
            <w:szCs w:val="28"/>
            <w:u w:val="none"/>
          </w:rPr>
          <w:t> внесении изменений в извещение о проведении запроса цен или документацию по запросу цен не позднее чем за 2 (два) рабочих дня до окончания срока под</w:t>
        </w:r>
        <w:r>
          <w:rPr>
            <w:rStyle w:val="a7"/>
            <w:bCs/>
            <w:iCs/>
            <w:color w:val="auto"/>
            <w:sz w:val="28"/>
            <w:szCs w:val="28"/>
            <w:u w:val="none"/>
          </w:rPr>
          <w:t>ачи заявок.</w:t>
        </w:r>
        <w:r>
          <w:rPr>
            <w:rStyle w:val="a7"/>
            <w:color w:val="auto"/>
            <w:sz w:val="28"/>
            <w:szCs w:val="28"/>
            <w:u w:val="none"/>
          </w:rPr>
          <w:t xml:space="preserve"> При этом срок подачи заявок на участие в запросе цен продлевается так, чтобы со дня размещения на официальном сайте и ЭТП внесенных изменений в </w:t>
        </w:r>
        <w:r>
          <w:rPr>
            <w:rStyle w:val="a7"/>
            <w:bCs/>
            <w:iCs/>
            <w:color w:val="auto"/>
            <w:sz w:val="28"/>
            <w:szCs w:val="28"/>
            <w:u w:val="none"/>
          </w:rPr>
          <w:t xml:space="preserve">извещение о проведении запроса цен и </w:t>
        </w:r>
        <w:r>
          <w:rPr>
            <w:rStyle w:val="a7"/>
            <w:color w:val="auto"/>
            <w:sz w:val="28"/>
            <w:szCs w:val="28"/>
            <w:u w:val="none"/>
          </w:rPr>
          <w:t xml:space="preserve">документацию по запросу цен до даты окончания подачи заявок на </w:t>
        </w:r>
        <w:r>
          <w:rPr>
            <w:rStyle w:val="a7"/>
            <w:color w:val="auto"/>
            <w:sz w:val="28"/>
            <w:szCs w:val="28"/>
            <w:u w:val="none"/>
          </w:rPr>
          <w:t>участие в запросе цен такой срок составлял не менее 2 (двух) рабочих дней, а в случае изменения предмета запроса цен — 5 (пять) календарных дней.</w:t>
        </w:r>
      </w:hyperlink>
    </w:p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532" w:history="1">
        <w:r>
          <w:rPr>
            <w:rStyle w:val="a7"/>
            <w:color w:val="auto"/>
            <w:sz w:val="28"/>
            <w:szCs w:val="28"/>
            <w:u w:val="none"/>
          </w:rPr>
          <w:t>Организатор запроса цен вправе в любой момент до окончания срока подачи за</w:t>
        </w:r>
        <w:r>
          <w:rPr>
            <w:rStyle w:val="a7"/>
            <w:color w:val="auto"/>
            <w:sz w:val="28"/>
            <w:szCs w:val="28"/>
            <w:u w:val="none"/>
          </w:rPr>
          <w:t>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</w:t>
        </w:r>
        <w:r>
          <w:rPr>
            <w:rStyle w:val="a7"/>
            <w:color w:val="auto"/>
            <w:sz w:val="28"/>
            <w:szCs w:val="28"/>
            <w:u w:val="none"/>
          </w:rPr>
          <w:t xml:space="preserve"> сайте и ЭТП.</w:t>
        </w:r>
      </w:hyperlink>
    </w:p>
    <w:bookmarkStart w:id="30" w:name="_Ref352662628"/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"_Ref317252532"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Если до окончания срока подачи заявок поступило менее двух заявок, организатор запроса цен вправе продлить срок подачи заявок, о чем делается соответствующее извещение в том же порядке, в каком делалось изв</w:t>
      </w:r>
      <w:r>
        <w:rPr>
          <w:rStyle w:val="a7"/>
          <w:color w:val="auto"/>
          <w:sz w:val="28"/>
          <w:szCs w:val="28"/>
          <w:u w:val="none"/>
        </w:rPr>
        <w:t>ещение о проведении запроса цен. Продолжительность нового срока подачи заявок должна быть не менее 4 (четырех) рабочих дней со дня, следующего за извещением о продлении срока.</w:t>
      </w:r>
      <w:bookmarkEnd w:id="30"/>
      <w:r>
        <w:fldChar w:fldCharType="end"/>
      </w:r>
    </w:p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532" w:history="1">
        <w:r>
          <w:rPr>
            <w:rStyle w:val="a7"/>
            <w:color w:val="auto"/>
            <w:sz w:val="28"/>
            <w:szCs w:val="28"/>
            <w:u w:val="none"/>
          </w:rPr>
          <w:t>В случае, если организатор запроса цен в теч</w:t>
        </w:r>
        <w:r>
          <w:rPr>
            <w:rStyle w:val="a7"/>
            <w:color w:val="auto"/>
            <w:sz w:val="28"/>
            <w:szCs w:val="28"/>
            <w:u w:val="none"/>
          </w:rPr>
          <w:t>ение 2 (двух) часов с момента окончания срока подачи заявок, установленного извещением о проведении запроса цен и пунктом </w:t>
        </w:r>
        <w:fldSimple w:instr=" REF _Ref317250778 \r \h  \* MERGEFORMAT ">
          <w:r>
            <w:rPr>
              <w:rStyle w:val="a7"/>
              <w:color w:val="auto"/>
              <w:sz w:val="28"/>
              <w:szCs w:val="28"/>
              <w:u w:val="none"/>
            </w:rPr>
            <w:t>16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3837 \r \h  \* MERGEFORMAT ">
          <w:r>
            <w:rPr>
              <w:rStyle w:val="a7"/>
              <w:color w:val="auto"/>
              <w:sz w:val="28"/>
              <w:szCs w:val="28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 не продлил срок подачи заявок в порядке, предусмотренном пунктом </w:t>
        </w:r>
        <w:fldSimple w:instr=" REF _Ref352662628 \r \h  \* MERGEFORMAT ">
          <w:r>
            <w:rPr>
              <w:rStyle w:val="a7"/>
              <w:color w:val="auto"/>
              <w:sz w:val="28"/>
              <w:szCs w:val="28"/>
              <w:u w:val="none"/>
            </w:rPr>
            <w:t>3.15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, ЭТП автоматически с помощью программно-аппаратных средств ЭТП производит продление срока окончания подачи заявок на 4 (четыре) рабочих дня.</w:t>
        </w:r>
      </w:hyperlink>
    </w:p>
    <w:bookmarkStart w:id="31" w:name="_Toc317269894"/>
    <w:bookmarkStart w:id="32" w:name="_Toc317269975"/>
    <w:bookmarkStart w:id="33" w:name="_Toc317269900"/>
    <w:bookmarkStart w:id="34" w:name="_Toc317269981"/>
    <w:bookmarkStart w:id="35" w:name="_Toc317269901"/>
    <w:bookmarkStart w:id="36" w:name="_Toc317269982"/>
    <w:bookmarkStart w:id="37" w:name="_Toc317269902"/>
    <w:bookmarkStart w:id="38" w:name="_Toc317269983"/>
    <w:bookmarkStart w:id="39" w:name="_Toc317269903"/>
    <w:bookmarkStart w:id="40" w:name="_Toc317269984"/>
    <w:bookmarkStart w:id="41" w:name="_Toc317269904"/>
    <w:bookmarkStart w:id="42" w:name="_Toc317269985"/>
    <w:bookmarkStart w:id="43" w:name="_Toc317269907"/>
    <w:bookmarkStart w:id="44" w:name="_Toc317269988"/>
    <w:bookmarkStart w:id="45" w:name="_Toc317269909"/>
    <w:bookmarkStart w:id="46" w:name="_Toc317269990"/>
    <w:bookmarkStart w:id="47" w:name="_Ref317251555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</w:instrText>
      </w:r>
      <w:r>
        <w:rPr>
          <w:sz w:val="28"/>
          <w:szCs w:val="28"/>
        </w:rPr>
        <w:instrText>HYPERLINK "" \l "_Ref352662628"</w:instrText>
      </w:r>
      <w:r>
        <w:rPr>
          <w:sz w:val="28"/>
          <w:szCs w:val="28"/>
        </w:rPr>
        <w:instrText xml:space="preserve"> </w:instrText>
      </w:r>
      <w:r>
        <w:rPr>
          <w:sz w:val="28"/>
          <w:szCs w:val="28"/>
        </w:rPr>
        <w:fldChar w:fldCharType="separate"/>
      </w:r>
      <w:r>
        <w:rPr>
          <w:rStyle w:val="a7"/>
          <w:color w:val="auto"/>
          <w:sz w:val="28"/>
          <w:szCs w:val="28"/>
          <w:u w:val="none"/>
        </w:rPr>
        <w:t>В ходе рассмотрения заявок</w:t>
      </w:r>
      <w:r>
        <w:rPr>
          <w:rStyle w:val="a7"/>
          <w:color w:val="auto"/>
          <w:sz w:val="28"/>
          <w:szCs w:val="28"/>
          <w:u w:val="none"/>
        </w:rPr>
        <w:t xml:space="preserve"> на участие в запросе цен, организатор запроса цен, по решению закупочной комиссии, вправе запросить уточнение заявки на участие в запросе цен в следующем порядке:</w:t>
      </w:r>
      <w:bookmarkEnd w:id="47"/>
      <w:r>
        <w:rPr>
          <w:sz w:val="28"/>
          <w:szCs w:val="28"/>
        </w:rPr>
        <w:fldChar w:fldCharType="end"/>
      </w:r>
    </w:p>
    <w:bookmarkStart w:id="48" w:name="_Ref352662928"/>
    <w:p w:rsidR="00000000" w:rsidRDefault="00D533DF" w:rsidP="00D533DF">
      <w:pPr>
        <w:keepNext/>
        <w:numPr>
          <w:ilvl w:val="0"/>
          <w:numId w:val="1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"_Ref352662628"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затребовать у участника запроса цен отсутствующие, предс</w:t>
      </w:r>
      <w:r>
        <w:rPr>
          <w:rStyle w:val="a7"/>
          <w:color w:val="auto"/>
          <w:sz w:val="28"/>
          <w:szCs w:val="28"/>
          <w:u w:val="none"/>
        </w:rPr>
        <w:t>тавленные не в полном объеме или в нечитаемом виде документы, подтверждающие полномочия лица на подписание заявки от имени участника запроса цен, учредительные документы, разрешающие документы (лицензии, допуски, членство в саморегулируемых общественных ор</w:t>
      </w:r>
      <w:r>
        <w:rPr>
          <w:rStyle w:val="a7"/>
          <w:color w:val="auto"/>
          <w:sz w:val="28"/>
          <w:szCs w:val="28"/>
          <w:u w:val="none"/>
        </w:rPr>
        <w:t>ганизациях и т.д.), документы о крупной сделке, документы о сделке с заинтересованностью, документы, подтверждающие обладание участником запроса цен необходимыми для исполнения договора финансовыми ресурсами, документы от изготовителя товара, подтверждающи</w:t>
      </w:r>
      <w:r>
        <w:rPr>
          <w:rStyle w:val="a7"/>
          <w:color w:val="auto"/>
          <w:sz w:val="28"/>
          <w:szCs w:val="28"/>
          <w:u w:val="none"/>
        </w:rPr>
        <w:t>е право участника запроса цен предлагать этот товар,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  <w:bookmarkEnd w:id="48"/>
      <w:r>
        <w:fldChar w:fldCharType="end"/>
      </w:r>
    </w:p>
    <w:p w:rsidR="00000000" w:rsidRDefault="00D533DF" w:rsidP="00D533DF">
      <w:pPr>
        <w:keepNext/>
        <w:numPr>
          <w:ilvl w:val="0"/>
          <w:numId w:val="1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2628" w:history="1">
        <w:r>
          <w:rPr>
            <w:rStyle w:val="a7"/>
            <w:color w:val="auto"/>
            <w:sz w:val="28"/>
            <w:szCs w:val="28"/>
            <w:u w:val="none"/>
          </w:rPr>
          <w:t>направить участникам запроса цен запросы об исправлении выявленных в ходе рассмотрения арифметических и грамматических ошибок в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 xml:space="preserve">документах, представленных в составе заявки на участие в запросе цен и направлении организатору </w:t>
        </w:r>
        <w:r>
          <w:rPr>
            <w:rStyle w:val="a7"/>
            <w:color w:val="auto"/>
            <w:sz w:val="28"/>
            <w:szCs w:val="28"/>
            <w:u w:val="none"/>
          </w:rPr>
          <w:t>запроса цен исправленных документов. При исправлении арифметических ошибок в заявках на участие в запросе цен применяются следующие правила:</w:t>
        </w:r>
      </w:hyperlink>
    </w:p>
    <w:p w:rsidR="00000000" w:rsidRDefault="00D533DF" w:rsidP="00D533DF">
      <w:pPr>
        <w:keepNext/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Style w:val="a7"/>
          <w:color w:val="auto"/>
          <w:sz w:val="28"/>
          <w:szCs w:val="28"/>
          <w:u w:val="none"/>
        </w:rPr>
      </w:pPr>
      <w:hyperlink w:anchor="_Ref352662628" w:history="1">
        <w:r>
          <w:rPr>
            <w:rStyle w:val="a7"/>
            <w:color w:val="auto"/>
            <w:sz w:val="28"/>
            <w:szCs w:val="28"/>
            <w:u w:val="none"/>
          </w:rPr>
          <w:t>при наличии разночтений между суммой, указанной словами, и суммой, указанной ци</w:t>
        </w:r>
        <w:r>
          <w:rPr>
            <w:rStyle w:val="a7"/>
            <w:color w:val="auto"/>
            <w:sz w:val="28"/>
            <w:szCs w:val="28"/>
            <w:u w:val="none"/>
          </w:rPr>
          <w:t xml:space="preserve">фрами, преимущество имеет сумма, указанная словами; </w:t>
        </w:r>
      </w:hyperlink>
    </w:p>
    <w:p w:rsidR="00000000" w:rsidRDefault="00D533DF" w:rsidP="00D533DF">
      <w:pPr>
        <w:keepNext/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Style w:val="a7"/>
          <w:color w:val="auto"/>
          <w:sz w:val="28"/>
          <w:szCs w:val="28"/>
          <w:u w:val="none"/>
        </w:rPr>
      </w:pPr>
      <w:hyperlink w:anchor="_Ref352662628" w:history="1">
        <w:r>
          <w:rPr>
            <w:rStyle w:val="a7"/>
            <w:color w:val="auto"/>
            <w:sz w:val="28"/>
            <w:szCs w:val="28"/>
            <w:u w:val="none"/>
          </w:rPr>
  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</w:t>
        </w:r>
        <w:r>
          <w:rPr>
            <w:rStyle w:val="a7"/>
            <w:color w:val="auto"/>
            <w:sz w:val="28"/>
            <w:szCs w:val="28"/>
            <w:u w:val="none"/>
          </w:rPr>
          <w:t>меет итоговая цена, указанная в заявке на участие в запросе цен;</w:t>
        </w:r>
      </w:hyperlink>
    </w:p>
    <w:p w:rsidR="00000000" w:rsidRDefault="00D533DF" w:rsidP="00D533DF">
      <w:pPr>
        <w:keepNext/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Style w:val="a7"/>
          <w:color w:val="auto"/>
          <w:sz w:val="28"/>
          <w:szCs w:val="28"/>
          <w:u w:val="none"/>
        </w:rPr>
      </w:pPr>
      <w:hyperlink w:anchor="_Ref352662628" w:history="1">
        <w:r>
          <w:rPr>
            <w:rStyle w:val="a7"/>
            <w:color w:val="auto"/>
            <w:sz w:val="28"/>
            <w:szCs w:val="28"/>
            <w:u w:val="none"/>
          </w:rPr>
  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</w:t>
        </w:r>
        <w:r>
          <w:rPr>
            <w:rStyle w:val="a7"/>
            <w:color w:val="auto"/>
            <w:sz w:val="28"/>
            <w:szCs w:val="28"/>
            <w:u w:val="none"/>
          </w:rPr>
          <w:t xml:space="preserve"> указанной в заявке на участие в запросе цен.</w:t>
        </w:r>
      </w:hyperlink>
    </w:p>
    <w:p w:rsidR="00000000" w:rsidRDefault="00D533DF">
      <w:pPr>
        <w:keepNext/>
        <w:autoSpaceDE w:val="0"/>
        <w:autoSpaceDN w:val="0"/>
        <w:adjustRightInd w:val="0"/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2628" w:history="1">
        <w:r>
          <w:rPr>
            <w:rStyle w:val="a7"/>
            <w:color w:val="auto"/>
            <w:sz w:val="28"/>
            <w:szCs w:val="28"/>
            <w:u w:val="none"/>
          </w:rPr>
          <w:t>Исправление иных ошибок не допускается.</w:t>
        </w:r>
      </w:hyperlink>
    </w:p>
    <w:p w:rsidR="00000000" w:rsidRDefault="00D533DF" w:rsidP="00D533DF">
      <w:pPr>
        <w:keepNext/>
        <w:numPr>
          <w:ilvl w:val="0"/>
          <w:numId w:val="1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2628" w:history="1">
        <w:r>
          <w:rPr>
            <w:rStyle w:val="a7"/>
            <w:color w:val="auto"/>
            <w:sz w:val="28"/>
            <w:szCs w:val="28"/>
            <w:u w:val="none"/>
          </w:rPr>
          <w:t>направить участникам запроса цен запросы по разъяснению положений заявок на участие в запросе цен,</w:t>
        </w:r>
        <w:r>
          <w:rPr>
            <w:rStyle w:val="a7"/>
            <w:color w:val="auto"/>
            <w:sz w:val="28"/>
            <w:szCs w:val="28"/>
            <w:u w:val="none"/>
          </w:rPr>
          <w:t xml:space="preserve">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</w:t>
        </w:r>
        <w:r>
          <w:rPr>
            <w:rStyle w:val="a7"/>
            <w:color w:val="auto"/>
            <w:sz w:val="28"/>
            <w:szCs w:val="28"/>
            <w:u w:val="none"/>
          </w:rPr>
          <w:t>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проводимой процедуры запроса цен и объем, номенклатуру и цену предлагаемых участником товаров, р</w:t>
        </w:r>
        <w:r>
          <w:rPr>
            <w:rStyle w:val="a7"/>
            <w:color w:val="auto"/>
            <w:sz w:val="28"/>
            <w:szCs w:val="28"/>
            <w:u w:val="none"/>
          </w:rPr>
          <w:t xml:space="preserve">абот, услуг. </w:t>
        </w:r>
      </w:hyperlink>
    </w:p>
    <w:bookmarkStart w:id="49" w:name="_Ref317250737"/>
    <w:bookmarkStart w:id="50" w:name="_Ref266805430"/>
    <w:bookmarkStart w:id="51" w:name="_Ref297560912"/>
    <w:bookmarkStart w:id="52" w:name="_Ref125833092"/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"_Ref352662628"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При уточнении заявок на участие в запросе цен организатором запроса цен не допускается создание преимущественных условий участнику или нескольким участникам запроса цен.</w:t>
      </w:r>
      <w:bookmarkEnd w:id="49"/>
      <w:r>
        <w:rPr>
          <w:rStyle w:val="a7"/>
          <w:color w:val="auto"/>
          <w:sz w:val="28"/>
          <w:u w:val="none"/>
        </w:rPr>
        <w:t xml:space="preserve"> </w:t>
      </w:r>
      <w:r>
        <w:rPr>
          <w:rStyle w:val="a7"/>
          <w:color w:val="auto"/>
          <w:sz w:val="28"/>
          <w:szCs w:val="28"/>
          <w:u w:val="none"/>
        </w:rPr>
        <w:t>Предусмотренные подпунктом </w:t>
      </w:r>
      <w:fldSimple w:instr=" REF _Ref352662928 \r \h  \* MERGEFORMAT ">
        <w:r>
          <w:rPr>
            <w:rStyle w:val="a7"/>
            <w:color w:val="auto"/>
            <w:sz w:val="28"/>
            <w:szCs w:val="28"/>
            <w:u w:val="none"/>
          </w:rPr>
          <w:t>а)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пункта </w:t>
      </w:r>
      <w:fldSimple w:instr=" REF _Ref317251555 \r \h  \* MERGEFORMAT ">
        <w:r>
          <w:rPr>
            <w:rStyle w:val="a7"/>
            <w:color w:val="auto"/>
            <w:sz w:val="28"/>
            <w:szCs w:val="28"/>
            <w:u w:val="none"/>
          </w:rPr>
          <w:t>3.17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документы могут быть запрошены то</w:t>
      </w:r>
      <w:r>
        <w:rPr>
          <w:rStyle w:val="a7"/>
          <w:color w:val="auto"/>
          <w:sz w:val="28"/>
          <w:szCs w:val="28"/>
          <w:u w:val="none"/>
        </w:rPr>
        <w:t>лько единожды (в отношении каждого из документов), кроме документов, подтверждающих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власти.</w:t>
      </w:r>
      <w:r>
        <w:fldChar w:fldCharType="end"/>
      </w:r>
    </w:p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1555" w:history="1">
        <w:r>
          <w:rPr>
            <w:rStyle w:val="a7"/>
            <w:color w:val="auto"/>
            <w:sz w:val="28"/>
            <w:szCs w:val="28"/>
            <w:u w:val="none"/>
          </w:rPr>
          <w:t>Закупочная комиссия на своем заседании в отношении каждого участника запроса цен принимает решение о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допуске к дальнейшему участию в запросе цен, либо об отказе в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допуске</w:t>
        </w:r>
        <w:bookmarkEnd w:id="50"/>
        <w:r>
          <w:rPr>
            <w:rStyle w:val="a7"/>
            <w:color w:val="auto"/>
            <w:sz w:val="28"/>
            <w:szCs w:val="28"/>
            <w:u w:val="none"/>
          </w:rPr>
          <w:t>, по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следующим основаниям:</w:t>
        </w:r>
        <w:bookmarkStart w:id="53" w:name="sub_1211"/>
        <w:bookmarkEnd w:id="51"/>
        <w:bookmarkEnd w:id="52"/>
      </w:hyperlink>
    </w:p>
    <w:bookmarkStart w:id="54" w:name="_Ref299324479"/>
    <w:p w:rsidR="00000000" w:rsidRDefault="00D533DF" w:rsidP="00D533DF">
      <w:pPr>
        <w:pStyle w:val="a9"/>
        <w:keepNext/>
        <w:numPr>
          <w:ilvl w:val="0"/>
          <w:numId w:val="18"/>
        </w:numPr>
        <w:tabs>
          <w:tab w:val="clear" w:pos="786"/>
          <w:tab w:val="num" w:pos="1134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"_Ref317251555"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целей оценки и сопоставления заявок, если это было предусмотрено документацией по запрос</w:t>
      </w:r>
      <w:r>
        <w:rPr>
          <w:rStyle w:val="a7"/>
          <w:color w:val="auto"/>
          <w:sz w:val="28"/>
          <w:szCs w:val="28"/>
          <w:u w:val="none"/>
        </w:rPr>
        <w:t>у цен), содержанию и оформлению</w:t>
      </w:r>
      <w:bookmarkEnd w:id="54"/>
      <w:r>
        <w:rPr>
          <w:rStyle w:val="a7"/>
          <w:color w:val="auto"/>
          <w:sz w:val="28"/>
          <w:szCs w:val="28"/>
          <w:u w:val="none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</w:t>
      </w:r>
      <w:r>
        <w:rPr>
          <w:rStyle w:val="a7"/>
          <w:color w:val="auto"/>
          <w:sz w:val="28"/>
          <w:szCs w:val="28"/>
          <w:u w:val="none"/>
        </w:rPr>
        <w:t>ка поставки товара. Если в заявке на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участие в запросе цен указан срок в периодах (дни, недели, месяцы), а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в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извещении о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проведении запроса цен и пункте </w:t>
      </w:r>
      <w:fldSimple w:instr=" REF _Ref317250598 \r \h  \* MERGEFORMAT ">
        <w:r>
          <w:rPr>
            <w:rStyle w:val="a7"/>
            <w:color w:val="auto"/>
            <w:u w:val="none"/>
          </w:rPr>
          <w:t>3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54587 \r \h  \* MERGEFORMAT ">
        <w:r>
          <w:rPr>
            <w:rStyle w:val="a7"/>
            <w:color w:val="auto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 установлена календарная дата, то для исчисления соответствия заявки на участие в запросе цен тре</w:t>
      </w:r>
      <w:r>
        <w:rPr>
          <w:rStyle w:val="a7"/>
          <w:color w:val="auto"/>
          <w:sz w:val="28"/>
          <w:szCs w:val="28"/>
          <w:u w:val="none"/>
        </w:rPr>
        <w:t>буемым срокам, предлагаемый период поставки товара отсчитывается от предполагаемой даты заключения договора, рассчитываемой в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 xml:space="preserve">соответствии с датой </w:t>
      </w:r>
      <w:r>
        <w:rPr>
          <w:rStyle w:val="a7"/>
          <w:bCs w:val="0"/>
          <w:color w:val="auto"/>
          <w:sz w:val="28"/>
          <w:szCs w:val="28"/>
          <w:u w:val="none"/>
        </w:rPr>
        <w:t>подведения итогов запроса цен, указанной в</w:t>
      </w:r>
      <w:r>
        <w:rPr>
          <w:rStyle w:val="a7"/>
          <w:bCs w:val="0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bCs w:val="0"/>
          <w:color w:val="auto"/>
          <w:sz w:val="28"/>
          <w:szCs w:val="28"/>
          <w:u w:val="none"/>
        </w:rPr>
        <w:t>извещении о проведении запроса цен и пункте</w:t>
      </w:r>
      <w:r>
        <w:rPr>
          <w:rStyle w:val="a7"/>
          <w:bCs w:val="0"/>
          <w:color w:val="auto"/>
          <w:sz w:val="28"/>
          <w:szCs w:val="28"/>
          <w:u w:val="none"/>
          <w:lang w:val="en-US"/>
        </w:rPr>
        <w:t> </w:t>
      </w:r>
      <w:fldSimple w:instr=" REF _Ref317254136 \r \h  \* MERGEFORMAT ">
        <w:r>
          <w:rPr>
            <w:rStyle w:val="a7"/>
            <w:bCs w:val="0"/>
            <w:color w:val="auto"/>
            <w:sz w:val="28"/>
            <w:szCs w:val="28"/>
            <w:u w:val="none"/>
          </w:rPr>
          <w:t>17</w:t>
        </w:r>
      </w:fldSimple>
      <w:r>
        <w:rPr>
          <w:rStyle w:val="a7"/>
          <w:bCs w:val="0"/>
          <w:color w:val="auto"/>
          <w:sz w:val="28"/>
          <w:szCs w:val="28"/>
          <w:u w:val="none"/>
        </w:rPr>
        <w:t xml:space="preserve"> раздела </w:t>
      </w:r>
      <w:fldSimple w:instr=" REF _Ref317254624 \r \h  \* MERGEFORMAT ">
        <w:r>
          <w:rPr>
            <w:rStyle w:val="a7"/>
            <w:color w:val="auto"/>
            <w:u w:val="none"/>
          </w:rPr>
          <w:t>4</w:t>
        </w:r>
      </w:fldSimple>
      <w:r>
        <w:rPr>
          <w:rStyle w:val="a7"/>
          <w:bCs w:val="0"/>
          <w:color w:val="auto"/>
          <w:sz w:val="28"/>
          <w:szCs w:val="28"/>
          <w:u w:val="none"/>
        </w:rPr>
        <w:t xml:space="preserve"> «Информационная карта запроса цен» и датой заключения </w:t>
      </w:r>
      <w:r>
        <w:rPr>
          <w:rStyle w:val="a7"/>
          <w:color w:val="auto"/>
          <w:sz w:val="28"/>
          <w:szCs w:val="28"/>
          <w:u w:val="none"/>
        </w:rPr>
        <w:t>договора, в соответствии с минимально возможным сроком, указанным в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 xml:space="preserve">извещении о проведении запроса цен и </w:t>
      </w:r>
      <w:r>
        <w:rPr>
          <w:rStyle w:val="a7"/>
          <w:bCs w:val="0"/>
          <w:color w:val="auto"/>
          <w:sz w:val="28"/>
          <w:szCs w:val="28"/>
          <w:u w:val="none"/>
        </w:rPr>
        <w:t>пункте </w:t>
      </w:r>
      <w:fldSimple w:instr=" REF _Ref317254659 \r \h  \* MERGEFORMAT ">
        <w:r>
          <w:rPr>
            <w:rStyle w:val="a7"/>
            <w:bCs w:val="0"/>
            <w:color w:val="auto"/>
            <w:sz w:val="28"/>
            <w:szCs w:val="28"/>
            <w:u w:val="none"/>
          </w:rPr>
          <w:t>19</w:t>
        </w:r>
      </w:fldSimple>
      <w:r>
        <w:rPr>
          <w:rStyle w:val="a7"/>
          <w:bCs w:val="0"/>
          <w:color w:val="auto"/>
          <w:sz w:val="28"/>
          <w:szCs w:val="28"/>
          <w:u w:val="none"/>
        </w:rPr>
        <w:t xml:space="preserve"> раздела </w:t>
      </w:r>
      <w:fldSimple w:instr=" REF _Ref317254668 \r \h  \* MERGEFORMAT ">
        <w:r>
          <w:rPr>
            <w:rStyle w:val="a7"/>
            <w:color w:val="auto"/>
            <w:u w:val="none"/>
          </w:rPr>
          <w:t>4</w:t>
        </w:r>
      </w:fldSimple>
      <w:r>
        <w:rPr>
          <w:rStyle w:val="a7"/>
          <w:bCs w:val="0"/>
          <w:color w:val="auto"/>
          <w:sz w:val="28"/>
          <w:szCs w:val="28"/>
          <w:u w:val="none"/>
        </w:rPr>
        <w:t xml:space="preserve"> «Информационная карта запроса цен»</w:t>
      </w:r>
      <w:r>
        <w:rPr>
          <w:rStyle w:val="a7"/>
          <w:color w:val="auto"/>
          <w:sz w:val="28"/>
          <w:szCs w:val="28"/>
          <w:u w:val="none"/>
        </w:rPr>
        <w:t>;</w:t>
      </w:r>
      <w:r>
        <w:fldChar w:fldCharType="end"/>
      </w:r>
    </w:p>
    <w:p w:rsidR="00000000" w:rsidRDefault="00D533DF" w:rsidP="00D533DF">
      <w:pPr>
        <w:pStyle w:val="a9"/>
        <w:keepNext/>
        <w:numPr>
          <w:ilvl w:val="0"/>
          <w:numId w:val="18"/>
        </w:numPr>
        <w:tabs>
          <w:tab w:val="clear" w:pos="786"/>
          <w:tab w:val="num" w:pos="1134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668" w:history="1">
        <w:r>
          <w:rPr>
            <w:rStyle w:val="a7"/>
            <w:color w:val="auto"/>
            <w:sz w:val="28"/>
            <w:szCs w:val="28"/>
            <w:u w:val="none"/>
          </w:rPr>
          <w:t>предоставление участником запроса цен в составе заявки на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участие в запросе цен недостоверных сведений;</w:t>
        </w:r>
      </w:hyperlink>
    </w:p>
    <w:p w:rsidR="00000000" w:rsidRDefault="00D533DF" w:rsidP="00D533DF">
      <w:pPr>
        <w:pStyle w:val="a9"/>
        <w:keepNext/>
        <w:numPr>
          <w:ilvl w:val="0"/>
          <w:numId w:val="18"/>
        </w:numPr>
        <w:tabs>
          <w:tab w:val="clear" w:pos="786"/>
          <w:tab w:val="num" w:pos="1134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668" w:history="1">
        <w:r>
          <w:rPr>
            <w:rStyle w:val="a7"/>
            <w:color w:val="auto"/>
            <w:sz w:val="28"/>
            <w:szCs w:val="28"/>
            <w:u w:val="none"/>
          </w:rPr>
          <w:t>несоответствие участника запроса цен требованиям документации по запросу цен;</w:t>
        </w:r>
      </w:hyperlink>
    </w:p>
    <w:p w:rsidR="00000000" w:rsidRDefault="00D533DF" w:rsidP="00D533DF">
      <w:pPr>
        <w:pStyle w:val="a9"/>
        <w:keepNext/>
        <w:numPr>
          <w:ilvl w:val="0"/>
          <w:numId w:val="18"/>
        </w:numPr>
        <w:tabs>
          <w:tab w:val="clear" w:pos="786"/>
          <w:tab w:val="num" w:pos="1134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668" w:history="1">
        <w:r>
          <w:rPr>
            <w:rStyle w:val="a7"/>
            <w:color w:val="auto"/>
            <w:sz w:val="28"/>
            <w:szCs w:val="28"/>
            <w:u w:val="none"/>
          </w:rPr>
  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  </w:r>
      </w:hyperlink>
    </w:p>
    <w:bookmarkStart w:id="55" w:name="_Ref318811122"/>
    <w:bookmarkStart w:id="56" w:name="sub_1214"/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"_Ref317254668"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По итогам отборочной стадии закупочной комиссией пр</w:t>
      </w:r>
      <w:r>
        <w:rPr>
          <w:rStyle w:val="a7"/>
          <w:color w:val="auto"/>
          <w:sz w:val="28"/>
          <w:szCs w:val="28"/>
          <w:u w:val="none"/>
        </w:rPr>
        <w:t>инимаются решения в отношении каждого участника запроса цен о допуске к участию в запросе цен или об отказе в допуске к участию в запросе цен. Также принимается решение о проведении или непроведении переторжки, о чем указывается в протоколе заседания закуп</w:t>
      </w:r>
      <w:r>
        <w:rPr>
          <w:rStyle w:val="a7"/>
          <w:color w:val="auto"/>
          <w:sz w:val="28"/>
          <w:szCs w:val="28"/>
          <w:u w:val="none"/>
        </w:rPr>
        <w:t>очной комиссии по рассмотрению заявок на отборочной стадии. Если принято решение о непроведении переторжки, закупочная комиссия в том же протоколе определяет итоги запроса цен.</w:t>
      </w:r>
      <w:bookmarkEnd w:id="55"/>
      <w:r>
        <w:rPr>
          <w:rStyle w:val="a7"/>
          <w:color w:val="auto"/>
          <w:sz w:val="28"/>
          <w:szCs w:val="28"/>
          <w:u w:val="none"/>
        </w:rPr>
        <w:t xml:space="preserve"> </w:t>
      </w:r>
      <w:r>
        <w:fldChar w:fldCharType="end"/>
      </w:r>
    </w:p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668" w:history="1">
        <w:r>
          <w:rPr>
            <w:rStyle w:val="a7"/>
            <w:color w:val="auto"/>
            <w:sz w:val="28"/>
            <w:szCs w:val="28"/>
            <w:u w:val="none"/>
          </w:rPr>
          <w:t>Протокол заседания закупочной комиссии раз</w:t>
        </w:r>
        <w:r>
          <w:rPr>
            <w:rStyle w:val="a7"/>
            <w:color w:val="auto"/>
            <w:sz w:val="28"/>
            <w:szCs w:val="28"/>
            <w:u w:val="none"/>
          </w:rPr>
          <w:t>мещается на официальном сайте и на ЭТП в течение 1 (одного) рабочего дня, следующего после дня подписания указанного протокола.</w:t>
        </w:r>
      </w:hyperlink>
    </w:p>
    <w:bookmarkEnd w:id="56"/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"_Ref317254668"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Если в пункте </w:t>
      </w:r>
      <w:fldSimple w:instr=" REF _Ref317254826 \r \h  \* MERGEFORMAT ">
        <w:r>
          <w:rPr>
            <w:rStyle w:val="a7"/>
            <w:color w:val="auto"/>
            <w:sz w:val="28"/>
            <w:szCs w:val="28"/>
            <w:u w:val="none"/>
          </w:rPr>
          <w:t>15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54811 \r \h  \* MERGEFORMAT ">
        <w:r>
          <w:rPr>
            <w:rStyle w:val="a7"/>
            <w:color w:val="auto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 предусмотрена возможность проведения процедуры переторжки закупочная к</w:t>
      </w:r>
      <w:r>
        <w:rPr>
          <w:rStyle w:val="a7"/>
          <w:color w:val="auto"/>
          <w:sz w:val="28"/>
          <w:szCs w:val="28"/>
          <w:u w:val="none"/>
        </w:rPr>
        <w:t>омиссия вправе принять решение о проведении процедуры переторжки, т.е.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 Снижен</w:t>
      </w:r>
      <w:r>
        <w:rPr>
          <w:rStyle w:val="a7"/>
          <w:color w:val="auto"/>
          <w:sz w:val="28"/>
          <w:szCs w:val="28"/>
          <w:u w:val="none"/>
        </w:rPr>
        <w:t>ие цены не должно повлечь за собой изменение иных условий заявки на участие в запросе цен.</w:t>
      </w:r>
      <w:r>
        <w:fldChar w:fldCharType="end"/>
      </w:r>
    </w:p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811" w:history="1">
        <w:r>
          <w:rPr>
            <w:rStyle w:val="a7"/>
            <w:color w:val="auto"/>
            <w:sz w:val="28"/>
            <w:szCs w:val="28"/>
            <w:u w:val="none"/>
          </w:rPr>
          <w:t>Форма и порядок проведения переторжки с использованием функционала ЭТП, определенные закупочной комиссией, сроки и порядок подачи</w:t>
        </w:r>
        <w:r>
          <w:rPr>
            <w:rStyle w:val="a7"/>
            <w:color w:val="auto"/>
            <w:sz w:val="28"/>
            <w:szCs w:val="28"/>
            <w:u w:val="none"/>
          </w:rPr>
          <w:t xml:space="preserve"> новых ценовых</w:t>
        </w:r>
        <w:r>
          <w:rPr>
            <w:rStyle w:val="a7"/>
            <w:b/>
            <w:i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предложений, указываются в письмах, приглашающих участников запроса цен на процедуру переторжки</w:t>
        </w:r>
        <w:r>
          <w:rPr>
            <w:rStyle w:val="a7"/>
            <w:b/>
            <w:i/>
            <w:color w:val="auto"/>
            <w:u w:val="none"/>
          </w:rPr>
          <w:t xml:space="preserve">, </w:t>
        </w:r>
        <w:r>
          <w:rPr>
            <w:rStyle w:val="a7"/>
            <w:color w:val="auto"/>
            <w:sz w:val="28"/>
            <w:szCs w:val="28"/>
            <w:u w:val="none"/>
          </w:rPr>
          <w:t>и направленных одновременно всем участникам, допущенным до участия в запросе цен.</w:t>
        </w:r>
      </w:hyperlink>
    </w:p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811" w:history="1">
        <w:r>
          <w:rPr>
            <w:rStyle w:val="a7"/>
            <w:color w:val="auto"/>
            <w:sz w:val="28"/>
            <w:szCs w:val="28"/>
            <w:u w:val="none"/>
          </w:rPr>
          <w:t>В переторжке имеют право у</w:t>
        </w:r>
        <w:r>
          <w:rPr>
            <w:rStyle w:val="a7"/>
            <w:color w:val="auto"/>
            <w:sz w:val="28"/>
            <w:szCs w:val="28"/>
            <w:u w:val="none"/>
          </w:rPr>
          <w:t>частвовать все допущенные участники запроса цен. Участник запроса цен, приглашенный на переторжку, вправе не участвовать в ней тогда его предложение, остается действующим с ранее объявленной ценой, указанной в заявке на участие в запросе цен.</w:t>
        </w:r>
      </w:hyperlink>
    </w:p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811" w:history="1">
        <w:r>
          <w:rPr>
            <w:rStyle w:val="a7"/>
            <w:color w:val="auto"/>
            <w:sz w:val="28"/>
            <w:szCs w:val="28"/>
            <w:u w:val="none"/>
          </w:rPr>
          <w:t>Предложения</w:t>
        </w:r>
        <w:r>
          <w:rPr>
            <w:rStyle w:val="a7"/>
            <w:iCs/>
            <w:color w:val="auto"/>
            <w:sz w:val="28"/>
            <w:szCs w:val="28"/>
            <w:u w:val="none"/>
          </w:rPr>
          <w:t xml:space="preserve"> участника по увеличению цены, указанной в заявке на участие в запросе цен не рассматриваются, данный участник считается не участвовавшим в процедуре переторжки </w:t>
        </w:r>
        <w:r>
          <w:rPr>
            <w:rStyle w:val="a7"/>
            <w:color w:val="auto"/>
            <w:sz w:val="28"/>
            <w:szCs w:val="28"/>
            <w:u w:val="none"/>
          </w:rPr>
          <w:t xml:space="preserve">остается </w:t>
        </w:r>
        <w:r>
          <w:rPr>
            <w:rStyle w:val="a7"/>
            <w:iCs/>
            <w:color w:val="auto"/>
            <w:sz w:val="28"/>
            <w:szCs w:val="28"/>
            <w:u w:val="none"/>
          </w:rPr>
          <w:t>действующим с ранее объявленной ценой.</w:t>
        </w:r>
      </w:hyperlink>
    </w:p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811" w:history="1">
        <w:r>
          <w:rPr>
            <w:rStyle w:val="a7"/>
            <w:color w:val="auto"/>
            <w:sz w:val="28"/>
            <w:szCs w:val="28"/>
            <w:u w:val="none"/>
          </w:rPr>
          <w:t>Переторжка может проводиться в режиме реального времени или иметь заочную форму.</w:t>
        </w:r>
      </w:hyperlink>
    </w:p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811" w:history="1">
        <w:r>
          <w:rPr>
            <w:rStyle w:val="a7"/>
            <w:color w:val="auto"/>
            <w:sz w:val="28"/>
            <w:szCs w:val="28"/>
            <w:u w:val="none"/>
          </w:rPr>
          <w:t>Организатор запроса цен, по решению закупочной комиссии вправе отменить переторжку в любое время до мом</w:t>
        </w:r>
        <w:r>
          <w:rPr>
            <w:rStyle w:val="a7"/>
            <w:color w:val="auto"/>
            <w:sz w:val="28"/>
            <w:szCs w:val="28"/>
            <w:u w:val="none"/>
          </w:rPr>
          <w:t>ента начала переторжки (для переторжки в режиме реального времени) либо до срока окончания подачи предложений по переторжке (для заочной переторжки). Данное решение закупочной комиссии оформляется соответствующим протоколом, который размещается на официаль</w:t>
        </w:r>
        <w:r>
          <w:rPr>
            <w:rStyle w:val="a7"/>
            <w:color w:val="auto"/>
            <w:sz w:val="28"/>
            <w:szCs w:val="28"/>
            <w:u w:val="none"/>
          </w:rPr>
          <w:t>ном сайте и на ЭТП, в течение 1 (одного) дня после подписания указанного протокола.</w:t>
        </w:r>
      </w:hyperlink>
    </w:p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811" w:history="1">
        <w:r>
          <w:rPr>
            <w:rStyle w:val="a7"/>
            <w:color w:val="auto"/>
            <w:sz w:val="28"/>
            <w:szCs w:val="28"/>
            <w:u w:val="none"/>
          </w:rPr>
          <w:t>В рамках оценочной стадии, в срок, указанный в извещении о проведении запроса цен и в пункте </w:t>
        </w:r>
        <w:fldSimple w:instr=" REF _Ref317254136 \r \h  \* MERGEFORMAT ">
          <w:r>
            <w:rPr>
              <w:rStyle w:val="a7"/>
              <w:color w:val="auto"/>
              <w:sz w:val="28"/>
              <w:szCs w:val="28"/>
              <w:u w:val="none"/>
            </w:rPr>
            <w:t>17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4962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цен», закупочная комиссия ранжирует заявки </w:t>
        </w:r>
        <w:r>
          <w:rPr>
            <w:rStyle w:val="a7"/>
            <w:color w:val="auto"/>
            <w:sz w:val="28"/>
            <w:szCs w:val="28"/>
            <w:u w:val="none"/>
          </w:rPr>
          <w:t>по цене (с учетом результатов переторжки, если проводилась)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</w:t>
        </w:r>
        <w:r>
          <w:rPr>
            <w:rStyle w:val="a7"/>
            <w:color w:val="auto"/>
            <w:sz w:val="28"/>
            <w:szCs w:val="28"/>
            <w:u w:val="none"/>
          </w:rPr>
          <w:t>апроса цен считается участник, предложивший минимальную цену и которому присвоено первое место.</w:t>
        </w:r>
      </w:hyperlink>
    </w:p>
    <w:bookmarkStart w:id="57" w:name="_Ref271022510"/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"_Ref317254962"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Запрос цен признается несостоявш</w:t>
      </w:r>
      <w:bookmarkStart w:id="58" w:name="_Ref269912002"/>
      <w:r>
        <w:rPr>
          <w:rStyle w:val="a7"/>
          <w:color w:val="auto"/>
          <w:sz w:val="28"/>
          <w:szCs w:val="28"/>
          <w:u w:val="none"/>
        </w:rPr>
        <w:t xml:space="preserve">имся, если </w:t>
      </w:r>
      <w:bookmarkEnd w:id="58"/>
      <w:r>
        <w:rPr>
          <w:rStyle w:val="a7"/>
          <w:color w:val="auto"/>
          <w:sz w:val="28"/>
          <w:szCs w:val="28"/>
          <w:u w:val="none"/>
        </w:rPr>
        <w:t>по окончании срока подачи заявок:</w:t>
      </w:r>
      <w:bookmarkEnd w:id="57"/>
      <w:r>
        <w:fldChar w:fldCharType="end"/>
      </w:r>
    </w:p>
    <w:bookmarkStart w:id="59" w:name="_Ref269912007"/>
    <w:p w:rsidR="00000000" w:rsidRDefault="00D533DF" w:rsidP="00D533DF">
      <w:pPr>
        <w:keepNext/>
        <w:numPr>
          <w:ilvl w:val="0"/>
          <w:numId w:val="19"/>
        </w:numPr>
        <w:tabs>
          <w:tab w:val="left" w:pos="1418"/>
        </w:tabs>
        <w:spacing w:after="120"/>
        <w:ind w:left="0" w:firstLine="709"/>
        <w:contextualSpacing/>
      </w:pPr>
      <w:r>
        <w:fldChar w:fldCharType="begin"/>
      </w:r>
      <w:r>
        <w:instrText xml:space="preserve"> </w:instrText>
      </w:r>
      <w:r>
        <w:instrText>HYPERLINK "" \l "_Ref317254962"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подана толь</w:t>
      </w:r>
      <w:r>
        <w:rPr>
          <w:rStyle w:val="a7"/>
          <w:color w:val="auto"/>
          <w:u w:val="none"/>
        </w:rPr>
        <w:t>ко одна заявка от одного участника (с учетом отозванных участником заявок);</w:t>
      </w:r>
      <w:bookmarkEnd w:id="59"/>
      <w:r>
        <w:fldChar w:fldCharType="end"/>
      </w:r>
    </w:p>
    <w:bookmarkStart w:id="60" w:name="_Ref269912019"/>
    <w:bookmarkStart w:id="61" w:name="_Ref289170414"/>
    <w:p w:rsidR="00000000" w:rsidRDefault="00D533DF" w:rsidP="00D533DF">
      <w:pPr>
        <w:keepNext/>
        <w:numPr>
          <w:ilvl w:val="0"/>
          <w:numId w:val="19"/>
        </w:numPr>
        <w:tabs>
          <w:tab w:val="left" w:pos="1418"/>
        </w:tabs>
        <w:spacing w:after="120"/>
        <w:ind w:left="0" w:firstLine="709"/>
        <w:contextualSpacing/>
      </w:pPr>
      <w:r>
        <w:fldChar w:fldCharType="begin"/>
      </w:r>
      <w:r>
        <w:instrText xml:space="preserve"> </w:instrText>
      </w:r>
      <w:r>
        <w:instrText>HYPERLINK "" \l "_Ref317254962"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не подана ни одна заявка</w:t>
      </w:r>
      <w:bookmarkEnd w:id="60"/>
      <w:r>
        <w:rPr>
          <w:rStyle w:val="a7"/>
          <w:color w:val="auto"/>
          <w:u w:val="none"/>
        </w:rPr>
        <w:t xml:space="preserve"> (с учетом отозванных участником заявок).</w:t>
      </w:r>
      <w:bookmarkEnd w:id="61"/>
      <w:r>
        <w:fldChar w:fldCharType="end"/>
      </w:r>
    </w:p>
    <w:bookmarkStart w:id="62" w:name="_Ref269912021"/>
    <w:p w:rsidR="00000000" w:rsidRDefault="00D533DF" w:rsidP="00D533DF">
      <w:pPr>
        <w:keepNext/>
        <w:numPr>
          <w:ilvl w:val="0"/>
          <w:numId w:val="19"/>
        </w:numPr>
        <w:tabs>
          <w:tab w:val="left" w:pos="1418"/>
        </w:tabs>
        <w:spacing w:after="120"/>
        <w:ind w:left="0" w:firstLine="709"/>
        <w:contextualSpacing/>
      </w:pPr>
      <w:r>
        <w:fldChar w:fldCharType="begin"/>
      </w:r>
      <w:r>
        <w:instrText xml:space="preserve"> </w:instrText>
      </w:r>
      <w:r>
        <w:instrText>HYPERLINK "" \l "_Ref317254962"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принято решение об отказе в допуске всем у</w:t>
      </w:r>
      <w:r>
        <w:rPr>
          <w:rStyle w:val="a7"/>
          <w:color w:val="auto"/>
          <w:u w:val="none"/>
        </w:rPr>
        <w:t>частникам запроса цен, подавшим заявки;</w:t>
      </w:r>
      <w:bookmarkEnd w:id="62"/>
      <w:r>
        <w:fldChar w:fldCharType="end"/>
      </w:r>
    </w:p>
    <w:bookmarkStart w:id="63" w:name="_Ref269912024"/>
    <w:bookmarkStart w:id="64" w:name="_Ref270019244"/>
    <w:p w:rsidR="00000000" w:rsidRDefault="00D533DF" w:rsidP="00D533DF">
      <w:pPr>
        <w:keepNext/>
        <w:numPr>
          <w:ilvl w:val="0"/>
          <w:numId w:val="19"/>
        </w:numPr>
        <w:tabs>
          <w:tab w:val="left" w:pos="1418"/>
        </w:tabs>
        <w:spacing w:after="120"/>
        <w:ind w:left="0" w:firstLine="709"/>
        <w:contextualSpacing/>
      </w:pPr>
      <w:r>
        <w:fldChar w:fldCharType="begin"/>
      </w:r>
      <w:r>
        <w:instrText xml:space="preserve"> </w:instrText>
      </w:r>
      <w:r>
        <w:instrText>HYPERLINK "" \l "_Ref317254962"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принято решение о допуске только одного участника</w:t>
      </w:r>
      <w:bookmarkEnd w:id="63"/>
      <w:r>
        <w:rPr>
          <w:rStyle w:val="a7"/>
          <w:color w:val="auto"/>
          <w:u w:val="none"/>
        </w:rPr>
        <w:t xml:space="preserve"> запроса цен</w:t>
      </w:r>
      <w:bookmarkEnd w:id="64"/>
      <w:r>
        <w:rPr>
          <w:rStyle w:val="a7"/>
          <w:color w:val="auto"/>
          <w:u w:val="none"/>
        </w:rPr>
        <w:t>;</w:t>
      </w:r>
      <w:r>
        <w:fldChar w:fldCharType="end"/>
      </w:r>
    </w:p>
    <w:bookmarkStart w:id="65" w:name="_Ref271022511"/>
    <w:p w:rsidR="00000000" w:rsidRDefault="00D533DF" w:rsidP="00D533DF">
      <w:pPr>
        <w:keepNext/>
        <w:numPr>
          <w:ilvl w:val="0"/>
          <w:numId w:val="19"/>
        </w:numPr>
        <w:tabs>
          <w:tab w:val="left" w:pos="1418"/>
        </w:tabs>
        <w:spacing w:after="120"/>
        <w:ind w:left="0" w:firstLine="709"/>
        <w:contextualSpacing/>
      </w:pPr>
      <w:r>
        <w:fldChar w:fldCharType="begin"/>
      </w:r>
      <w:r>
        <w:instrText xml:space="preserve"> </w:instrText>
      </w:r>
      <w:r>
        <w:instrText>HYPERLINK "" \l "_Ref317254962"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отстранены все участники запроса цен по основаниям, предусмотренным пунктом </w:t>
      </w:r>
      <w:fldSimple w:instr=" REF _Ref317172396 \r \h  \* MERGEFORMAT ">
        <w:r>
          <w:rPr>
            <w:rStyle w:val="a7"/>
            <w:color w:val="auto"/>
            <w:u w:val="none"/>
          </w:rPr>
          <w:t>2.6</w:t>
        </w:r>
      </w:fldSimple>
      <w:bookmarkEnd w:id="65"/>
      <w:r>
        <w:rPr>
          <w:rStyle w:val="a7"/>
          <w:color w:val="auto"/>
          <w:u w:val="none"/>
        </w:rPr>
        <w:t>.</w:t>
      </w:r>
      <w:r>
        <w:fldChar w:fldCharType="end"/>
      </w:r>
    </w:p>
    <w:bookmarkStart w:id="66" w:name="_Ref297215833"/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"_Ref317172396"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 xml:space="preserve">В случае, указанном в подпункте </w:t>
      </w:r>
      <w:fldSimple w:instr=" REF _Ref269912007 \w \h  \* MERGEFORMAT ">
        <w:r>
          <w:rPr>
            <w:rStyle w:val="a7"/>
            <w:color w:val="auto"/>
            <w:sz w:val="28"/>
            <w:szCs w:val="28"/>
            <w:u w:val="none"/>
          </w:rPr>
          <w:t>а)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пункта </w:t>
      </w:r>
      <w:fldSimple w:instr=" REF _Ref271022510 \r \h  \* MERGEFORMAT ">
        <w:r>
          <w:rPr>
            <w:rStyle w:val="a7"/>
            <w:color w:val="auto"/>
            <w:sz w:val="28"/>
            <w:szCs w:val="28"/>
            <w:u w:val="none"/>
          </w:rPr>
          <w:t>3.29</w:t>
        </w:r>
      </w:fldSimple>
      <w:r>
        <w:rPr>
          <w:rStyle w:val="a7"/>
          <w:color w:val="auto"/>
          <w:sz w:val="28"/>
          <w:szCs w:val="28"/>
          <w:u w:val="none"/>
        </w:rPr>
        <w:t>, закупочная комиссия по согласованию с заказчиком рассматривает единственную заявку в порядке, установленном пунктами </w:t>
      </w:r>
      <w:fldSimple w:instr=" REF _Ref317251555 \r \h  \* MERGEFORMAT ">
        <w:r>
          <w:rPr>
            <w:rStyle w:val="a7"/>
            <w:color w:val="auto"/>
            <w:sz w:val="28"/>
            <w:szCs w:val="28"/>
            <w:u w:val="none"/>
          </w:rPr>
          <w:t>3.17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- </w:t>
      </w:r>
      <w:fldSimple w:instr=" REF _Ref318811122 \r \h  \* MERGEFORMAT ">
        <w:r>
          <w:rPr>
            <w:rStyle w:val="a7"/>
            <w:color w:val="auto"/>
            <w:sz w:val="28"/>
            <w:szCs w:val="28"/>
            <w:u w:val="none"/>
          </w:rPr>
          <w:t>3.20</w:t>
        </w:r>
      </w:fldSimple>
      <w:r>
        <w:rPr>
          <w:rStyle w:val="a7"/>
          <w:color w:val="auto"/>
          <w:sz w:val="28"/>
          <w:szCs w:val="28"/>
          <w:u w:val="none"/>
        </w:rPr>
        <w:t>. Если данная заявка и подавший ее участник закупки отвечают всем требованиям, установленным в извещ</w:t>
      </w:r>
      <w:r>
        <w:rPr>
          <w:rStyle w:val="a7"/>
          <w:color w:val="auto"/>
          <w:sz w:val="28"/>
          <w:szCs w:val="28"/>
          <w:u w:val="none"/>
        </w:rPr>
        <w:t>ении и документации по запросу цен, а также в случае признания запроса цен несостоявшимся по основанию, указанному в подпункте </w:t>
      </w:r>
      <w:fldSimple w:instr=" REF _Ref270019244 \w \h  \* MERGEFORMAT ">
        <w:r>
          <w:rPr>
            <w:rStyle w:val="a7"/>
            <w:color w:val="auto"/>
            <w:sz w:val="28"/>
            <w:szCs w:val="28"/>
            <w:u w:val="none"/>
          </w:rPr>
          <w:t>г)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пункта </w:t>
      </w:r>
      <w:fldSimple w:instr=" REF _Ref271022510 \r \h  \* MERGEFORMAT ">
        <w:r>
          <w:rPr>
            <w:rStyle w:val="a7"/>
            <w:color w:val="auto"/>
            <w:sz w:val="28"/>
            <w:szCs w:val="28"/>
            <w:u w:val="none"/>
          </w:rPr>
          <w:t>3.29</w:t>
        </w:r>
      </w:fldSimple>
      <w:r>
        <w:rPr>
          <w:rStyle w:val="a7"/>
          <w:color w:val="auto"/>
          <w:sz w:val="28"/>
          <w:szCs w:val="28"/>
          <w:u w:val="none"/>
        </w:rPr>
        <w:t>, закупочная комиссия вправе дать одну из двух рекомендаций:</w:t>
      </w:r>
      <w:r>
        <w:fldChar w:fldCharType="end"/>
      </w:r>
    </w:p>
    <w:bookmarkStart w:id="67" w:name="_Ref310534125"/>
    <w:p w:rsidR="00000000" w:rsidRDefault="00D533DF" w:rsidP="00D533DF">
      <w:pPr>
        <w:keepNext/>
        <w:numPr>
          <w:ilvl w:val="0"/>
          <w:numId w:val="20"/>
        </w:numPr>
        <w:tabs>
          <w:tab w:val="left" w:pos="1418"/>
        </w:tabs>
        <w:spacing w:after="120"/>
        <w:ind w:left="0" w:firstLine="709"/>
        <w:contextualSpacing/>
      </w:pPr>
      <w:r>
        <w:fldChar w:fldCharType="begin"/>
      </w:r>
      <w:r>
        <w:instrText xml:space="preserve"> </w:instrText>
      </w:r>
      <w:r>
        <w:instrText>HYPERLINK "" \l "_Ref271022510"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рекомендовать заказчику заключить договор с таким единств</w:t>
      </w:r>
      <w:r>
        <w:rPr>
          <w:rStyle w:val="a7"/>
          <w:color w:val="auto"/>
          <w:u w:val="none"/>
        </w:rPr>
        <w:t>енным участником запроса цен, а также провести с таким участником переговоры по снижению цены договора,</w:t>
      </w:r>
      <w:bookmarkEnd w:id="67"/>
      <w:r>
        <w:rPr>
          <w:rStyle w:val="a7"/>
          <w:color w:val="auto"/>
          <w:u w:val="none"/>
        </w:rPr>
        <w:t xml:space="preserve"> </w:t>
      </w:r>
      <w:r>
        <w:fldChar w:fldCharType="end"/>
      </w:r>
    </w:p>
    <w:bookmarkStart w:id="68" w:name="_Ref311046445"/>
    <w:p w:rsidR="00000000" w:rsidRDefault="00D533DF" w:rsidP="00D533DF">
      <w:pPr>
        <w:keepNext/>
        <w:numPr>
          <w:ilvl w:val="0"/>
          <w:numId w:val="20"/>
        </w:numPr>
        <w:tabs>
          <w:tab w:val="left" w:pos="1418"/>
        </w:tabs>
        <w:spacing w:after="120"/>
        <w:ind w:left="0" w:firstLine="709"/>
        <w:contextualSpacing/>
      </w:pPr>
      <w:r>
        <w:fldChar w:fldCharType="begin"/>
      </w:r>
      <w:r>
        <w:instrText xml:space="preserve"> </w:instrText>
      </w:r>
      <w:r>
        <w:instrText>HYPERLINK "" \l "_Ref271022510"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рекомендовать заказчику не заключать договор.</w:t>
      </w:r>
      <w:bookmarkEnd w:id="68"/>
      <w:r>
        <w:fldChar w:fldCharType="end"/>
      </w:r>
    </w:p>
    <w:p w:rsidR="00000000" w:rsidRDefault="00D533DF">
      <w:pPr>
        <w:keepNext/>
        <w:jc w:val="both"/>
        <w:rPr>
          <w:rStyle w:val="a7"/>
          <w:color w:val="auto"/>
          <w:sz w:val="28"/>
          <w:u w:val="none"/>
        </w:rPr>
      </w:pPr>
      <w:hyperlink w:anchor="_Ref271022510" w:history="1">
        <w:r>
          <w:rPr>
            <w:rStyle w:val="a7"/>
            <w:color w:val="auto"/>
            <w:sz w:val="28"/>
            <w:u w:val="none"/>
          </w:rPr>
          <w:t xml:space="preserve">Рекомендация закупочной комиссии </w:t>
        </w:r>
        <w:r>
          <w:rPr>
            <w:rStyle w:val="a7"/>
            <w:color w:val="auto"/>
            <w:sz w:val="28"/>
            <w:u w:val="none"/>
          </w:rPr>
          <w:t>с обоснованием приводится в соответствующем протоколе ее заседания.</w:t>
        </w:r>
      </w:hyperlink>
    </w:p>
    <w:bookmarkStart w:id="69" w:name="_Ref311046448"/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"_Ref271022510"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Заказчик при наличии рекомендации закупочной комиссии о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заключении договора вправе принять решение о заключении (либо не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заключении) договора с единстве</w:t>
      </w:r>
      <w:r>
        <w:rPr>
          <w:rStyle w:val="a7"/>
          <w:color w:val="auto"/>
          <w:sz w:val="28"/>
          <w:szCs w:val="28"/>
          <w:u w:val="none"/>
        </w:rPr>
        <w:t>нным участником запроса цен, либо принять решение о проведении повторной закупки.</w:t>
      </w:r>
      <w:bookmarkEnd w:id="66"/>
      <w:bookmarkEnd w:id="69"/>
      <w:r>
        <w:fldChar w:fldCharType="end"/>
      </w:r>
    </w:p>
    <w:bookmarkStart w:id="70" w:name="_Ref317255645"/>
    <w:bookmarkStart w:id="71" w:name="_Ref352665587"/>
    <w:bookmarkStart w:id="72" w:name="_Toc271294290"/>
    <w:bookmarkStart w:id="73" w:name="_Toc270595288"/>
    <w:bookmarkStart w:id="74" w:name="_Toc269835279"/>
    <w:bookmarkStart w:id="75" w:name="sub_291"/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"_Ref271022510"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В случае принятия решения о заключении договора, заказчик в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срок, указанный в пункте </w:t>
      </w:r>
      <w:fldSimple w:instr=" REF _Ref317254659 \r \h  \* MERGEFORMAT ">
        <w:r>
          <w:rPr>
            <w:rStyle w:val="a7"/>
            <w:color w:val="auto"/>
            <w:sz w:val="28"/>
            <w:szCs w:val="28"/>
            <w:u w:val="none"/>
          </w:rPr>
          <w:t>19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49938 \r \h  \* MERGEFORMAT ">
        <w:r>
          <w:rPr>
            <w:rStyle w:val="a7"/>
            <w:color w:val="auto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цен», передает победителю запроса цен или участни</w:t>
      </w:r>
      <w:r>
        <w:rPr>
          <w:rStyle w:val="a7"/>
          <w:color w:val="auto"/>
          <w:sz w:val="28"/>
          <w:szCs w:val="28"/>
          <w:u w:val="none"/>
        </w:rPr>
        <w:t>ку запроса цен, с которым заключается договор согласно пунктам </w:t>
      </w:r>
      <w:fldSimple w:instr=" REF _Ref311046448 \r \h  \* MERGEFORMAT ">
        <w:r>
          <w:rPr>
            <w:rStyle w:val="a7"/>
            <w:color w:val="auto"/>
            <w:sz w:val="28"/>
            <w:szCs w:val="28"/>
            <w:u w:val="none"/>
          </w:rPr>
          <w:t>3.32</w:t>
        </w:r>
      </w:fldSimple>
      <w:r>
        <w:rPr>
          <w:rStyle w:val="a7"/>
          <w:color w:val="auto"/>
          <w:sz w:val="28"/>
          <w:szCs w:val="28"/>
          <w:u w:val="none"/>
        </w:rPr>
        <w:t xml:space="preserve">, </w:t>
      </w:r>
      <w:fldSimple w:instr=" REF _Ref352665594 \r \h  \* MERGEFORMAT ">
        <w:r>
          <w:rPr>
            <w:rStyle w:val="a7"/>
            <w:color w:val="auto"/>
            <w:sz w:val="28"/>
            <w:szCs w:val="28"/>
            <w:u w:val="none"/>
          </w:rPr>
          <w:t>3.40</w:t>
        </w:r>
      </w:fldSimple>
      <w:r>
        <w:rPr>
          <w:rStyle w:val="a7"/>
          <w:color w:val="auto"/>
          <w:sz w:val="28"/>
          <w:szCs w:val="28"/>
          <w:u w:val="none"/>
        </w:rPr>
        <w:t xml:space="preserve">, </w:t>
      </w:r>
      <w:fldSimple w:instr=" REF _Ref352665596 \r \h  \* MERGEFORMAT ">
        <w:r>
          <w:rPr>
            <w:rStyle w:val="a7"/>
            <w:color w:val="auto"/>
            <w:sz w:val="28"/>
            <w:szCs w:val="28"/>
            <w:u w:val="none"/>
          </w:rPr>
          <w:t>3.41</w:t>
        </w:r>
      </w:fldSimple>
      <w:r>
        <w:rPr>
          <w:rStyle w:val="a7"/>
          <w:color w:val="auto"/>
          <w:sz w:val="28"/>
          <w:szCs w:val="28"/>
          <w:u w:val="none"/>
        </w:rPr>
        <w:t>, проект договора, который составляется путем включения условий исполнения договора, предложенных победителе</w:t>
      </w:r>
      <w:r>
        <w:rPr>
          <w:rStyle w:val="a7"/>
          <w:color w:val="auto"/>
          <w:sz w:val="28"/>
          <w:szCs w:val="28"/>
          <w:u w:val="none"/>
        </w:rPr>
        <w:t>м запроса цен или участником запроса цен, с которым заключается договор, в заявке на участие в запросе цен, в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проект договора, прилагаемый к документации по запросу цен. Победитель запроса цен или участник запроса цен, с которым заключается договор, обязан</w:t>
      </w:r>
      <w:r>
        <w:rPr>
          <w:rStyle w:val="a7"/>
          <w:color w:val="auto"/>
          <w:sz w:val="28"/>
          <w:szCs w:val="28"/>
          <w:u w:val="none"/>
        </w:rPr>
        <w:t xml:space="preserve"> предоставить заказчику подписанный и заверенный печатью со своей стороны договор в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срок, указанный в пункте </w:t>
      </w:r>
      <w:fldSimple w:instr=" REF _Ref317254659 \r \h  \* MERGEFORMAT ">
        <w:r>
          <w:rPr>
            <w:rStyle w:val="a7"/>
            <w:color w:val="auto"/>
            <w:sz w:val="28"/>
            <w:szCs w:val="28"/>
            <w:u w:val="none"/>
          </w:rPr>
          <w:t>19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49938 \r \h  \* MERGEFORMAT ">
        <w:r>
          <w:rPr>
            <w:rStyle w:val="a7"/>
            <w:color w:val="auto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цен»,</w:t>
      </w:r>
      <w:bookmarkEnd w:id="70"/>
      <w:r>
        <w:rPr>
          <w:rStyle w:val="a7"/>
          <w:color w:val="auto"/>
          <w:sz w:val="28"/>
          <w:szCs w:val="28"/>
          <w:u w:val="none"/>
        </w:rPr>
        <w:t xml:space="preserve"> а также представить обновленные сведе</w:t>
      </w:r>
      <w:r>
        <w:rPr>
          <w:rStyle w:val="a7"/>
          <w:color w:val="auto"/>
          <w:sz w:val="28"/>
          <w:szCs w:val="28"/>
          <w:u w:val="none"/>
        </w:rPr>
        <w:t>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fldSimple w:instr=" REF _Ref325034202 \r \h  \* MERGEFORMAT ">
        <w:r>
          <w:rPr>
            <w:rStyle w:val="a7"/>
            <w:color w:val="auto"/>
            <w:sz w:val="28"/>
            <w:szCs w:val="28"/>
            <w:u w:val="none"/>
          </w:rPr>
          <w:t>13.7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49938 \r \h  \* MERGEFORMAT ">
        <w:r>
          <w:rPr>
            <w:rStyle w:val="a7"/>
            <w:color w:val="auto"/>
            <w:sz w:val="28"/>
            <w:szCs w:val="28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цен», в случае, если в таки</w:t>
      </w:r>
      <w:r>
        <w:rPr>
          <w:rStyle w:val="a7"/>
          <w:color w:val="auto"/>
          <w:sz w:val="28"/>
          <w:szCs w:val="28"/>
          <w:u w:val="none"/>
        </w:rPr>
        <w:t>е сведения были внесены изменения с момента подачи заявки на участие в запросе цен и до подписания договора. В случае отсутствия изменений, победитель запроса цен представляет справку об отсутствии изменений. Дата подписания справки, подтверждающей актуаль</w:t>
      </w:r>
      <w:r>
        <w:rPr>
          <w:rStyle w:val="a7"/>
          <w:color w:val="auto"/>
          <w:sz w:val="28"/>
          <w:szCs w:val="28"/>
          <w:u w:val="none"/>
        </w:rPr>
        <w:t>ность информации – не ранее 5 (пяти) дней до заключения договора (с двух сторон).</w:t>
      </w:r>
      <w:bookmarkEnd w:id="71"/>
      <w:r>
        <w:fldChar w:fldCharType="end"/>
      </w:r>
    </w:p>
    <w:bookmarkStart w:id="76" w:name="_Ref349225141"/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Договор с победителем запроса цен или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>
          <w:rPr>
            <w:rStyle w:val="a7"/>
            <w:color w:val="auto"/>
            <w:sz w:val="28"/>
            <w:szCs w:val="28"/>
            <w:u w:val="none"/>
          </w:rPr>
          <w:t>3.32</w:t>
        </w:r>
      </w:fldSimple>
      <w:r>
        <w:rPr>
          <w:rStyle w:val="a7"/>
          <w:color w:val="auto"/>
          <w:sz w:val="28"/>
          <w:szCs w:val="28"/>
          <w:u w:val="none"/>
        </w:rPr>
        <w:t xml:space="preserve">, </w:t>
      </w:r>
      <w:fldSimple w:instr=" REF _Ref352665594 \r \h  \* MERGEFORMAT ">
        <w:r>
          <w:rPr>
            <w:rStyle w:val="a7"/>
            <w:color w:val="auto"/>
            <w:sz w:val="28"/>
            <w:szCs w:val="28"/>
            <w:u w:val="none"/>
          </w:rPr>
          <w:t>3.40</w:t>
        </w:r>
      </w:fldSimple>
      <w:r>
        <w:rPr>
          <w:rStyle w:val="a7"/>
          <w:color w:val="auto"/>
          <w:sz w:val="28"/>
          <w:szCs w:val="28"/>
          <w:u w:val="none"/>
        </w:rPr>
        <w:t xml:space="preserve">, </w:t>
      </w:r>
      <w:fldSimple w:instr=" REF _Ref352665596 \r \h  \* MERGEFORMAT ">
        <w:r>
          <w:rPr>
            <w:rStyle w:val="a7"/>
            <w:color w:val="auto"/>
            <w:sz w:val="28"/>
            <w:szCs w:val="28"/>
            <w:u w:val="none"/>
          </w:rPr>
          <w:t>3.41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будет заключен в срок, указанный в пункте </w:t>
      </w:r>
      <w:fldSimple w:instr=" REF _Ref317254659 \r \h  \* MERGEFORMAT ">
        <w:r>
          <w:rPr>
            <w:rStyle w:val="a7"/>
            <w:color w:val="auto"/>
            <w:sz w:val="28"/>
            <w:szCs w:val="28"/>
            <w:u w:val="none"/>
          </w:rPr>
          <w:t>19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55152 \r \h  \* MERGEFORMAT ">
        <w:r>
          <w:rPr>
            <w:rStyle w:val="a7"/>
            <w:color w:val="auto"/>
            <w:sz w:val="28"/>
            <w:szCs w:val="28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цен».</w:t>
      </w:r>
      <w:bookmarkEnd w:id="76"/>
      <w:r>
        <w:fldChar w:fldCharType="end"/>
      </w:r>
    </w:p>
    <w:bookmarkStart w:id="77" w:name="_Ref361398143"/>
    <w:bookmarkStart w:id="78" w:name="_Ref362950783"/>
    <w:p w:rsidR="00000000" w:rsidRDefault="00D533DF" w:rsidP="00D533DF">
      <w:pPr>
        <w:keepNext/>
        <w:numPr>
          <w:ilvl w:val="1"/>
          <w:numId w:val="15"/>
        </w:numPr>
        <w:ind w:left="0" w:firstLine="720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"_Ref317255152"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П</w:t>
      </w:r>
      <w:r>
        <w:rPr>
          <w:rStyle w:val="a7"/>
          <w:color w:val="auto"/>
          <w:sz w:val="28"/>
          <w:szCs w:val="28"/>
          <w:u w:val="none"/>
        </w:rPr>
        <w:t xml:space="preserve">обедитель запроса цен после заключения договора до выплаты авансовых платежей, а в случаях их отсутствия, в срок не позднее 15 (пятнадцати) дней с даты заключения договора, должен представить заказчику документы, подтверждающие </w:t>
      </w:r>
      <w:r>
        <w:rPr>
          <w:rStyle w:val="a7"/>
          <w:color w:val="auto"/>
          <w:sz w:val="28"/>
          <w:u w:val="none"/>
        </w:rPr>
        <w:t>соответствие требованию пунк</w:t>
      </w:r>
      <w:r>
        <w:rPr>
          <w:rStyle w:val="a7"/>
          <w:color w:val="auto"/>
          <w:sz w:val="28"/>
          <w:u w:val="none"/>
        </w:rPr>
        <w:t xml:space="preserve">та </w:t>
      </w:r>
      <w:fldSimple w:instr=" REF _Ref357696776 \r \h  \* MERGEFORMAT ">
        <w:r>
          <w:rPr>
            <w:rStyle w:val="a7"/>
            <w:color w:val="auto"/>
            <w:sz w:val="28"/>
            <w:u w:val="none"/>
          </w:rPr>
          <w:t>11</w:t>
        </w:r>
      </w:fldSimple>
      <w:r>
        <w:rPr>
          <w:rStyle w:val="a7"/>
          <w:color w:val="auto"/>
          <w:sz w:val="28"/>
          <w:u w:val="none"/>
        </w:rPr>
        <w:t xml:space="preserve"> раздела </w:t>
      </w:r>
      <w:fldSimple w:instr=" REF _Ref317249938 \r \h  \* MERGEFORMAT ">
        <w:r>
          <w:rPr>
            <w:rStyle w:val="a7"/>
            <w:color w:val="auto"/>
            <w:sz w:val="28"/>
            <w:u w:val="none"/>
          </w:rPr>
          <w:t>4</w:t>
        </w:r>
      </w:fldSimple>
      <w:r>
        <w:rPr>
          <w:rStyle w:val="a7"/>
          <w:color w:val="auto"/>
          <w:sz w:val="28"/>
          <w:u w:val="none"/>
        </w:rPr>
        <w:t xml:space="preserve"> «Информационная карта з</w:t>
      </w:r>
      <w:r>
        <w:rPr>
          <w:rStyle w:val="a7"/>
          <w:color w:val="auto"/>
          <w:sz w:val="28"/>
          <w:u w:val="none"/>
        </w:rPr>
        <w:t>апроса цен», а именно:</w:t>
      </w:r>
      <w:bookmarkEnd w:id="77"/>
      <w:bookmarkEnd w:id="78"/>
      <w:r>
        <w:fldChar w:fldCharType="end"/>
      </w:r>
    </w:p>
    <w:p w:rsidR="00000000" w:rsidRDefault="00D533DF" w:rsidP="00D533DF">
      <w:pPr>
        <w:keepNext/>
        <w:numPr>
          <w:ilvl w:val="0"/>
          <w:numId w:val="21"/>
        </w:numPr>
        <w:tabs>
          <w:tab w:val="left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 xml:space="preserve"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</w:t>
        </w:r>
        <w:r>
          <w:rPr>
            <w:rStyle w:val="a7"/>
            <w:color w:val="auto"/>
            <w:sz w:val="28"/>
            <w:szCs w:val="28"/>
            <w:u w:val="none"/>
          </w:rPr>
          <w:t>дня заключения договора, подтверждающей отсутствие задолженности по уплате налогов, сборов, пеней и штрафов</w:t>
        </w:r>
        <w:r>
          <w:rPr>
            <w:rStyle w:val="a7"/>
            <w:color w:val="auto"/>
            <w:sz w:val="28"/>
            <w:u w:val="none"/>
          </w:rPr>
          <w:t xml:space="preserve">. </w:t>
        </w:r>
      </w:hyperlink>
    </w:p>
    <w:p w:rsidR="00000000" w:rsidRDefault="00D533DF">
      <w:pPr>
        <w:keepNext/>
        <w:tabs>
          <w:tab w:val="left" w:pos="709"/>
        </w:tabs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u w:val="none"/>
          </w:rPr>
          <w:tab/>
        </w:r>
        <w:r>
          <w:rPr>
            <w:rStyle w:val="a7"/>
            <w:color w:val="auto"/>
            <w:sz w:val="28"/>
            <w:szCs w:val="28"/>
            <w:u w:val="none"/>
          </w:rPr>
          <w:t>При наличии в данной справке положений о неисполненной обязанности по уплате налогов, сборов, пеней, штрафов,</w:t>
        </w:r>
        <w:r>
          <w:rPr>
            <w:rStyle w:val="a7"/>
            <w:color w:val="auto"/>
            <w:sz w:val="28"/>
            <w:szCs w:val="28"/>
            <w:u w:val="none"/>
          </w:rPr>
          <w:t xml:space="preserve"> дополнительно представляются:</w:t>
        </w:r>
      </w:hyperlink>
    </w:p>
    <w:p w:rsidR="00000000" w:rsidRDefault="00D533DF" w:rsidP="00D533DF">
      <w:pPr>
        <w:keepNext/>
        <w:numPr>
          <w:ilvl w:val="0"/>
          <w:numId w:val="21"/>
        </w:numPr>
        <w:tabs>
          <w:tab w:val="left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  </w:r>
      </w:hyperlink>
    </w:p>
    <w:p w:rsidR="00000000" w:rsidRDefault="00D533DF" w:rsidP="00D533DF">
      <w:pPr>
        <w:keepNext/>
        <w:numPr>
          <w:ilvl w:val="0"/>
          <w:numId w:val="21"/>
        </w:numPr>
        <w:tabs>
          <w:tab w:val="left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к</w:t>
        </w:r>
        <w:r>
          <w:rPr>
            <w:rStyle w:val="a7"/>
            <w:color w:val="auto"/>
            <w:sz w:val="28"/>
            <w:szCs w:val="28"/>
            <w:u w:val="none"/>
          </w:rPr>
          <w:t>опия бухгалтерской (финансовой) отчетности за истекший период. При этом,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</w:t>
        </w:r>
        <w:r>
          <w:rPr>
            <w:rStyle w:val="a7"/>
            <w:color w:val="auto"/>
            <w:sz w:val="28"/>
            <w:szCs w:val="28"/>
            <w:u w:val="none"/>
          </w:rPr>
          <w:t>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победителя запроса цен.</w:t>
        </w:r>
      </w:hyperlink>
    </w:p>
    <w:bookmarkStart w:id="79" w:name="_Ref362950842"/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В</w:t>
      </w:r>
      <w:r>
        <w:rPr>
          <w:rStyle w:val="a7"/>
          <w:color w:val="auto"/>
          <w:sz w:val="28"/>
          <w:szCs w:val="28"/>
          <w:u w:val="none"/>
        </w:rPr>
        <w:t xml:space="preserve"> случае непредставления победителем запроса цен документов в соответствие с пунктом </w:t>
      </w:r>
      <w:r>
        <w:rPr>
          <w:rStyle w:val="a7"/>
        </w:rPr>
        <w:fldChar w:fldCharType="begin"/>
      </w:r>
      <w:r>
        <w:rPr>
          <w:rStyle w:val="a7"/>
          <w:color w:val="auto"/>
          <w:sz w:val="28"/>
          <w:szCs w:val="28"/>
          <w:u w:val="none"/>
        </w:rPr>
        <w:instrText xml:space="preserve"> REF _Ref362950783 \r \h </w:instrText>
      </w:r>
      <w:r>
        <w:rPr>
          <w:rStyle w:val="a7"/>
        </w:rPr>
      </w:r>
      <w:r>
        <w:rPr>
          <w:rStyle w:val="a7"/>
        </w:rPr>
        <w:fldChar w:fldCharType="separate"/>
      </w:r>
      <w:r>
        <w:rPr>
          <w:rStyle w:val="a7"/>
          <w:color w:val="auto"/>
          <w:sz w:val="28"/>
          <w:szCs w:val="28"/>
          <w:u w:val="none"/>
        </w:rPr>
        <w:t>3.36</w:t>
      </w:r>
      <w:r>
        <w:rPr>
          <w:rStyle w:val="a7"/>
        </w:rPr>
        <w:fldChar w:fldCharType="end"/>
      </w:r>
      <w:r>
        <w:rPr>
          <w:rStyle w:val="a7"/>
          <w:color w:val="auto"/>
          <w:sz w:val="28"/>
          <w:szCs w:val="28"/>
          <w:u w:val="none"/>
        </w:rPr>
        <w:t xml:space="preserve"> либо в случае выявления заказчиком по представленным документам задолженнос</w:t>
      </w:r>
      <w:r>
        <w:rPr>
          <w:rStyle w:val="a7"/>
          <w:color w:val="auto"/>
          <w:sz w:val="28"/>
          <w:szCs w:val="28"/>
          <w:u w:val="none"/>
        </w:rPr>
        <w:t xml:space="preserve">ти по уплате налогов, сборов, пеней и штрафов, превышающей размер, указанный в пункте </w:t>
      </w:r>
      <w:fldSimple w:instr=" REF _Ref357696776 \r \h  \* MERGEFORMAT ">
        <w:r>
          <w:rPr>
            <w:rStyle w:val="a7"/>
            <w:color w:val="auto"/>
            <w:sz w:val="28"/>
            <w:u w:val="none"/>
          </w:rPr>
          <w:t>11</w:t>
        </w:r>
      </w:fldSimple>
      <w:r>
        <w:rPr>
          <w:rStyle w:val="a7"/>
          <w:color w:val="auto"/>
          <w:sz w:val="28"/>
          <w:u w:val="none"/>
        </w:rPr>
        <w:t xml:space="preserve"> раздела </w:t>
      </w:r>
      <w:fldSimple w:instr=" REF _Ref317249938 \r \h  \* MERGEFORMAT ">
        <w:r>
          <w:rPr>
            <w:rStyle w:val="a7"/>
            <w:color w:val="auto"/>
            <w:sz w:val="28"/>
            <w:u w:val="none"/>
          </w:rPr>
          <w:t>4</w:t>
        </w:r>
      </w:fldSimple>
      <w:r>
        <w:rPr>
          <w:rStyle w:val="a7"/>
          <w:color w:val="auto"/>
          <w:sz w:val="28"/>
          <w:u w:val="none"/>
        </w:rPr>
        <w:t xml:space="preserve"> «Информационная карта запроса цен»</w:t>
      </w:r>
      <w:r>
        <w:rPr>
          <w:rStyle w:val="a7"/>
          <w:color w:val="auto"/>
          <w:sz w:val="28"/>
          <w:szCs w:val="28"/>
          <w:u w:val="none"/>
        </w:rPr>
        <w:t>, заказчик вправе расторгнуть заключенный договор.</w:t>
      </w:r>
      <w:bookmarkEnd w:id="79"/>
      <w:r>
        <w:fldChar w:fldCharType="end"/>
      </w:r>
    </w:p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 xml:space="preserve">После расторжения договора по основаниям, указанным в пункте </w:t>
        </w:r>
        <w:r>
          <w:rPr>
            <w:rStyle w:val="a7"/>
          </w:rPr>
          <w:fldChar w:fldCharType="begin"/>
        </w:r>
        <w:r>
          <w:rPr>
            <w:rStyle w:val="a7"/>
            <w:color w:val="auto"/>
            <w:sz w:val="28"/>
            <w:szCs w:val="28"/>
            <w:u w:val="none"/>
          </w:rPr>
          <w:instrText xml:space="preserve"> REF _Ref3629</w:instrText>
        </w:r>
        <w:r>
          <w:rPr>
            <w:rStyle w:val="a7"/>
            <w:color w:val="auto"/>
            <w:sz w:val="28"/>
            <w:szCs w:val="28"/>
            <w:u w:val="none"/>
          </w:rPr>
          <w:instrText xml:space="preserve">50842 \r \h </w:instrText>
        </w:r>
        <w:r>
          <w:rPr>
            <w:rStyle w:val="a7"/>
          </w:rPr>
        </w:r>
        <w:r>
          <w:rPr>
            <w:rStyle w:val="a7"/>
          </w:rPr>
          <w:fldChar w:fldCharType="separate"/>
        </w:r>
        <w:r>
          <w:rPr>
            <w:rStyle w:val="a7"/>
            <w:color w:val="auto"/>
            <w:sz w:val="28"/>
            <w:szCs w:val="28"/>
            <w:u w:val="none"/>
          </w:rPr>
          <w:t>3.37</w:t>
        </w:r>
        <w:r>
          <w:rPr>
            <w:rStyle w:val="a7"/>
          </w:rPr>
          <w:fldChar w:fldCharType="end"/>
        </w:r>
        <w:r>
          <w:rPr>
            <w:rStyle w:val="a7"/>
            <w:color w:val="auto"/>
            <w:sz w:val="28"/>
            <w:szCs w:val="28"/>
            <w:u w:val="none"/>
          </w:rPr>
          <w:t xml:space="preserve"> заказчик вправе заключить договор с другим участником запроса цен, занявшим следующее место, а также провести с ним переговоры по уменьшению цены его заявки.</w:t>
        </w:r>
      </w:hyperlink>
    </w:p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62950842" w:history="1">
        <w:r>
          <w:rPr>
            <w:rStyle w:val="a7"/>
            <w:color w:val="auto"/>
            <w:sz w:val="28"/>
            <w:szCs w:val="28"/>
            <w:u w:val="none"/>
          </w:rPr>
          <w:t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пунктами </w:t>
        </w:r>
        <w:fldSimple w:instr=" REF _Ref311046448 \r \h  \* MERGEFORMAT ">
          <w:r>
            <w:rPr>
              <w:rStyle w:val="a7"/>
              <w:color w:val="auto"/>
              <w:sz w:val="28"/>
              <w:szCs w:val="28"/>
              <w:u w:val="none"/>
            </w:rPr>
            <w:t>3.32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fldSimple w:instr=" REF _Ref352665594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3.40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fldSimple w:instr=" REF _Ref352665596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3.41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, могут проводиться преддоговорные переговоры, направленные на уточнение услов</w:t>
        </w:r>
        <w:r>
          <w:rPr>
            <w:rStyle w:val="a7"/>
            <w:color w:val="auto"/>
            <w:sz w:val="28"/>
            <w:szCs w:val="28"/>
            <w:u w:val="none"/>
          </w:rPr>
          <w:t>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  </w:r>
      </w:hyperlink>
    </w:p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Все результаты переговоров фиксируются протоколом пре</w:t>
        </w:r>
        <w:r>
          <w:rPr>
            <w:rStyle w:val="a7"/>
            <w:color w:val="auto"/>
            <w:sz w:val="28"/>
            <w:szCs w:val="28"/>
            <w:u w:val="none"/>
          </w:rPr>
          <w:t>ддоговорных переговоров, подписываемым заказчиком и победителем запроса цен или участником запроса цен, с которым принято решение заключить договор.Протокол преддоговорных переговоров подлежит размещению на официальном сайте, если в их ходе поменялись объе</w:t>
        </w:r>
        <w:r>
          <w:rPr>
            <w:rStyle w:val="a7"/>
            <w:color w:val="auto"/>
            <w:sz w:val="28"/>
            <w:szCs w:val="28"/>
            <w:u w:val="none"/>
          </w:rPr>
          <w:t>м, цена и (или) срок исполнения договора по сравнению с указанными в извещении о проведении запроса цен, документации по запросу цен и заявке на участие в запросе цен победителя запроса цен или участника, с которым принято решение заключить договор.</w:t>
        </w:r>
      </w:hyperlink>
    </w:p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Если</w:t>
        </w:r>
        <w:r>
          <w:rPr>
            <w:rStyle w:val="a7"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подписание договора затягивается (по сравнению с плановой датой заключения договора согласно пункту) вследствие рассмотрения жалобы в ЦАК, АК дивизиона или Федеральной антимонопольной службе России, а также в случае, если</w:t>
        </w:r>
        <w:r>
          <w:rPr>
            <w:rStyle w:val="a7"/>
            <w:color w:val="auto"/>
            <w:sz w:val="28"/>
            <w:szCs w:val="28"/>
            <w:u w:val="none"/>
          </w:rPr>
          <w:t xml:space="preserve">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</w:t>
        </w:r>
        <w:r>
          <w:rPr>
            <w:rStyle w:val="a7"/>
            <w:color w:val="auto"/>
            <w:sz w:val="28"/>
            <w:szCs w:val="28"/>
            <w:u w:val="none"/>
          </w:rPr>
          <w:t>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заказчика.</w:t>
        </w:r>
      </w:hyperlink>
    </w:p>
    <w:bookmarkStart w:id="80" w:name="_Ref352159239"/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"_Ref352665596"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Заказчик вправе отказаться от заключения договора по результатам</w:t>
      </w:r>
      <w:r>
        <w:rPr>
          <w:rStyle w:val="a7"/>
          <w:color w:val="auto"/>
          <w:sz w:val="28"/>
          <w:szCs w:val="28"/>
          <w:u w:val="none"/>
        </w:rPr>
        <w:t xml:space="preserve"> запроса цен:</w:t>
      </w:r>
      <w:bookmarkEnd w:id="80"/>
      <w:r>
        <w:fldChar w:fldCharType="end"/>
      </w:r>
    </w:p>
    <w:p w:rsidR="00000000" w:rsidRDefault="00D533DF" w:rsidP="00D533DF">
      <w:pPr>
        <w:keepNext/>
        <w:numPr>
          <w:ilvl w:val="0"/>
          <w:numId w:val="22"/>
        </w:numPr>
        <w:tabs>
          <w:tab w:val="left" w:pos="1276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в случае изменения потребностей заказчика или при наличии у заказчика иных обоснованных причин;</w:t>
        </w:r>
      </w:hyperlink>
    </w:p>
    <w:bookmarkStart w:id="81" w:name="_Ref352159238"/>
    <w:p w:rsidR="00000000" w:rsidRDefault="00D533DF" w:rsidP="00D533DF">
      <w:pPr>
        <w:keepNext/>
        <w:numPr>
          <w:ilvl w:val="0"/>
          <w:numId w:val="22"/>
        </w:numPr>
        <w:tabs>
          <w:tab w:val="left" w:pos="1276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"_Ref352665596"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при непредоставлении участником, с которым заключается договор, лицензий и</w:t>
      </w:r>
      <w:r>
        <w:rPr>
          <w:rStyle w:val="a7"/>
          <w:color w:val="auto"/>
          <w:sz w:val="28"/>
          <w:szCs w:val="28"/>
          <w:u w:val="none"/>
        </w:rPr>
        <w:t xml:space="preserve"> (или) свидетельств о допуске на поставку товаров, выполнение работ или оказание услуг, в случае если требуемая в соответствии с пунктом </w:t>
      </w:r>
      <w:fldSimple w:instr=" REF _Ref352666109 \r \h  \* MERGEFORMAT ">
        <w:r>
          <w:rPr>
            <w:rStyle w:val="a7"/>
            <w:color w:val="auto"/>
            <w:sz w:val="28"/>
            <w:szCs w:val="28"/>
            <w:u w:val="none"/>
          </w:rPr>
          <w:t>11.2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</w:t>
      </w:r>
      <w:r>
        <w:rPr>
          <w:rStyle w:val="a7"/>
          <w:color w:val="auto"/>
          <w:sz w:val="28"/>
          <w:szCs w:val="28"/>
          <w:u w:val="none"/>
        </w:rPr>
        <w:t>ла </w:t>
      </w:r>
      <w:fldSimple w:instr=" REF _Ref317249938 \r \h  \* MERGEFORMAT ">
        <w:r>
          <w:rPr>
            <w:rStyle w:val="a7"/>
            <w:color w:val="auto"/>
            <w:sz w:val="28"/>
            <w:szCs w:val="28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 документации по запросу цен лицензия и (или) свидетельство о допуске на поставку товаров, выполнение работ и</w:t>
      </w:r>
      <w:r>
        <w:rPr>
          <w:rStyle w:val="a7"/>
          <w:color w:val="auto"/>
          <w:sz w:val="28"/>
          <w:szCs w:val="28"/>
          <w:u w:val="none"/>
        </w:rPr>
        <w:t>ли оказание услуг закончило свое действие с момента окончания подачи заявок до момента выбора победителя запроса цен.</w:t>
      </w:r>
      <w:bookmarkEnd w:id="81"/>
      <w:r>
        <w:fldChar w:fldCharType="end"/>
      </w:r>
    </w:p>
    <w:bookmarkStart w:id="82" w:name="_Ref352665594"/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В случае отказа от заключения договора по основанию, указанному в подпункте </w:t>
      </w:r>
      <w:fldSimple w:instr=" REF _Ref352159238 \r \h  \* MERGEFORMAT ">
        <w:r>
          <w:rPr>
            <w:rStyle w:val="a7"/>
            <w:color w:val="auto"/>
            <w:sz w:val="28"/>
            <w:szCs w:val="28"/>
            <w:u w:val="none"/>
          </w:rPr>
          <w:t>б)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пункта </w:t>
      </w:r>
      <w:fldSimple w:instr=" REF _Ref352159239 \r \h  \* MERGEFORMAT ">
        <w:r>
          <w:rPr>
            <w:rStyle w:val="a7"/>
            <w:color w:val="auto"/>
            <w:sz w:val="28"/>
            <w:szCs w:val="28"/>
            <w:u w:val="none"/>
          </w:rPr>
          <w:t>3.39</w:t>
        </w:r>
      </w:fldSimple>
      <w:r>
        <w:rPr>
          <w:rStyle w:val="a7"/>
          <w:color w:val="auto"/>
          <w:sz w:val="28"/>
          <w:szCs w:val="28"/>
          <w:u w:val="none"/>
        </w:rPr>
        <w:t>, заказчик имеет право заклю</w:t>
      </w:r>
      <w:r>
        <w:rPr>
          <w:rStyle w:val="a7"/>
          <w:color w:val="auto"/>
          <w:sz w:val="28"/>
          <w:szCs w:val="28"/>
          <w:u w:val="none"/>
        </w:rPr>
        <w:t>чить договор с участником, занявшим второе место.</w:t>
      </w:r>
      <w:bookmarkEnd w:id="82"/>
      <w:r>
        <w:fldChar w:fldCharType="end"/>
      </w:r>
    </w:p>
    <w:bookmarkStart w:id="83" w:name="_Ref352665596"/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"_Ref352159239"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 xml:space="preserve">В случае отказа победителя запроса цен от подписания договора организатор закупки или заказчик вправе потребовать подписания договора от участника запроса цен, занявшего </w:t>
      </w:r>
      <w:r>
        <w:rPr>
          <w:rStyle w:val="a7"/>
          <w:color w:val="auto"/>
          <w:sz w:val="28"/>
          <w:szCs w:val="28"/>
          <w:u w:val="none"/>
        </w:rPr>
        <w:t>второе место, затем — третье место и так далее.</w:t>
      </w:r>
      <w:bookmarkEnd w:id="83"/>
      <w:r>
        <w:fldChar w:fldCharType="end"/>
      </w:r>
    </w:p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159239" w:history="1">
        <w:r>
          <w:rPr>
            <w:rStyle w:val="a7"/>
            <w:color w:val="auto"/>
            <w:sz w:val="28"/>
            <w:szCs w:val="28"/>
            <w:u w:val="none"/>
          </w:rPr>
          <w:t>Победитель запроса цен или участник, с которым заключается договор в соответствии с пунктами </w:t>
        </w:r>
        <w:fldSimple w:instr=" REF _Ref311046448 \r \h  \* MERGEFORMAT ">
          <w:r>
            <w:rPr>
              <w:rStyle w:val="a7"/>
              <w:color w:val="auto"/>
              <w:sz w:val="28"/>
              <w:szCs w:val="28"/>
              <w:u w:val="none"/>
            </w:rPr>
            <w:t>3.32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fldSimple w:instr=" REF _Ref352665594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3.40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fldSimple w:instr=" REF _Ref352665596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3.41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, признается уклонившимся от заключения договора</w:t>
        </w:r>
        <w:bookmarkStart w:id="84" w:name="_Ref311027194"/>
        <w:r>
          <w:rPr>
            <w:rStyle w:val="a7"/>
            <w:color w:val="auto"/>
            <w:sz w:val="28"/>
            <w:szCs w:val="28"/>
            <w:u w:val="none"/>
          </w:rPr>
          <w:t>, то есть</w:t>
        </w:r>
        <w:r>
          <w:rPr>
            <w:rStyle w:val="a7"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совершившим действия (бездействия), которые не приводят к подписанию договора в сроки, установленные в извещении о проведении запроса цен и в пункте </w:t>
        </w:r>
        <w:fldSimple w:instr=" REF _Ref317254659 \r \h  \* MERGEFORMAT ">
          <w:r>
            <w:rPr>
              <w:rStyle w:val="a7"/>
              <w:color w:val="auto"/>
              <w:sz w:val="28"/>
              <w:szCs w:val="28"/>
              <w:u w:val="none"/>
            </w:rPr>
            <w:t>19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6048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</w:t>
        </w:r>
        <w:bookmarkEnd w:id="84"/>
        <w:r>
          <w:rPr>
            <w:rStyle w:val="a7"/>
            <w:color w:val="auto"/>
            <w:sz w:val="28"/>
            <w:szCs w:val="28"/>
            <w:u w:val="none"/>
          </w:rPr>
          <w:t>:</w:t>
        </w:r>
      </w:hyperlink>
    </w:p>
    <w:p w:rsidR="00000000" w:rsidRDefault="00D533DF" w:rsidP="00D533DF">
      <w:pPr>
        <w:keepNext/>
        <w:numPr>
          <w:ilvl w:val="0"/>
          <w:numId w:val="2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6048" w:history="1">
        <w:r>
          <w:rPr>
            <w:rStyle w:val="a7"/>
            <w:color w:val="auto"/>
            <w:sz w:val="28"/>
            <w:szCs w:val="28"/>
            <w:u w:val="none"/>
          </w:rPr>
          <w:t>прямой письменный отказ от подписания договора;</w:t>
        </w:r>
      </w:hyperlink>
    </w:p>
    <w:p w:rsidR="00000000" w:rsidRDefault="00D533DF" w:rsidP="00D533DF">
      <w:pPr>
        <w:keepNext/>
        <w:numPr>
          <w:ilvl w:val="0"/>
          <w:numId w:val="2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6048" w:history="1">
        <w:r>
          <w:rPr>
            <w:rStyle w:val="a7"/>
            <w:color w:val="auto"/>
            <w:sz w:val="28"/>
            <w:szCs w:val="28"/>
            <w:u w:val="none"/>
          </w:rPr>
          <w:t>не подписание участником проекта до</w:t>
        </w:r>
        <w:r>
          <w:rPr>
            <w:rStyle w:val="a7"/>
            <w:color w:val="auto"/>
            <w:sz w:val="28"/>
            <w:szCs w:val="28"/>
            <w:u w:val="none"/>
          </w:rPr>
          <w:t>говора в срок в соответствии с пунктом </w:t>
        </w:r>
        <w:fldSimple w:instr=" REF _Ref317255645 \r \h  \* MERGEFORMAT ">
          <w:r>
            <w:rPr>
              <w:rStyle w:val="a7"/>
              <w:color w:val="auto"/>
              <w:sz w:val="28"/>
              <w:szCs w:val="28"/>
              <w:u w:val="none"/>
            </w:rPr>
            <w:t>3.33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;</w:t>
        </w:r>
      </w:hyperlink>
    </w:p>
    <w:p w:rsidR="00000000" w:rsidRDefault="00D533DF" w:rsidP="00D533DF">
      <w:pPr>
        <w:keepNext/>
        <w:numPr>
          <w:ilvl w:val="0"/>
          <w:numId w:val="2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5645" w:history="1">
        <w:r>
          <w:rPr>
            <w:rStyle w:val="a7"/>
            <w:color w:val="auto"/>
            <w:sz w:val="28"/>
            <w:szCs w:val="28"/>
            <w:u w:val="none"/>
          </w:rPr>
          <w:t>не предоставление обеспечения договора в случае, если в документац</w:t>
        </w:r>
        <w:r>
          <w:rPr>
            <w:rStyle w:val="a7"/>
            <w:color w:val="auto"/>
            <w:sz w:val="28"/>
            <w:szCs w:val="28"/>
            <w:u w:val="none"/>
          </w:rPr>
          <w:t>ии по запросу цен было установлено требование обеспечения договора;</w:t>
        </w:r>
      </w:hyperlink>
    </w:p>
    <w:p w:rsidR="00000000" w:rsidRDefault="00D533DF" w:rsidP="00D533DF">
      <w:pPr>
        <w:keepNext/>
        <w:numPr>
          <w:ilvl w:val="0"/>
          <w:numId w:val="2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5645" w:history="1">
        <w:r>
          <w:rPr>
            <w:rStyle w:val="a7"/>
            <w:color w:val="auto"/>
            <w:sz w:val="28"/>
            <w:szCs w:val="28"/>
            <w:u w:val="none"/>
          </w:rPr>
          <w:t xml:space="preserve">предъявление при подписании договора встречных требований по условиям договора в противоречие ранее установленным в документации по запросу цен и (или) </w:t>
        </w:r>
        <w:r>
          <w:rPr>
            <w:rStyle w:val="a7"/>
            <w:color w:val="auto"/>
            <w:sz w:val="28"/>
            <w:szCs w:val="28"/>
            <w:u w:val="none"/>
          </w:rPr>
          <w:t>в заявке такого участника, а также достигнутым в ходе преддоговорных переговоров.</w:t>
        </w:r>
      </w:hyperlink>
    </w:p>
    <w:bookmarkStart w:id="85" w:name="_Ref317179204"/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"_Ref317255645"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В случаях, когда победитель запроса цен уклоняется от заключения договора на условиях настоящей документации по запросу цен, заказчик впра</w:t>
      </w:r>
      <w:r>
        <w:rPr>
          <w:rStyle w:val="a7"/>
          <w:color w:val="auto"/>
          <w:sz w:val="28"/>
          <w:szCs w:val="28"/>
          <w:u w:val="none"/>
        </w:rPr>
        <w:t>ве по своему усмотрению:</w:t>
      </w:r>
      <w:bookmarkEnd w:id="85"/>
      <w:r>
        <w:fldChar w:fldCharType="end"/>
      </w:r>
    </w:p>
    <w:bookmarkStart w:id="86" w:name="_Ref297565397"/>
    <w:p w:rsidR="00000000" w:rsidRDefault="00D533DF" w:rsidP="00D533DF">
      <w:pPr>
        <w:keepNext/>
        <w:numPr>
          <w:ilvl w:val="0"/>
          <w:numId w:val="2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"_Ref317255645"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86"/>
      <w:r>
        <w:fldChar w:fldCharType="end"/>
      </w:r>
    </w:p>
    <w:p w:rsidR="00000000" w:rsidRDefault="00D533DF" w:rsidP="00D533DF">
      <w:pPr>
        <w:keepNext/>
        <w:numPr>
          <w:ilvl w:val="0"/>
          <w:numId w:val="2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5645" w:history="1">
        <w:r>
          <w:rPr>
            <w:rStyle w:val="a7"/>
            <w:color w:val="auto"/>
            <w:sz w:val="28"/>
            <w:szCs w:val="28"/>
            <w:u w:val="none"/>
          </w:rPr>
          <w:t xml:space="preserve">провести повторную процедуру </w:t>
        </w:r>
        <w:r>
          <w:rPr>
            <w:rStyle w:val="a7"/>
            <w:color w:val="auto"/>
            <w:sz w:val="28"/>
            <w:szCs w:val="28"/>
            <w:u w:val="none"/>
          </w:rPr>
          <w:t>закупки;</w:t>
        </w:r>
      </w:hyperlink>
    </w:p>
    <w:bookmarkStart w:id="87" w:name="_Ref310532857"/>
    <w:p w:rsidR="00000000" w:rsidRDefault="00D533DF" w:rsidP="00D533DF">
      <w:pPr>
        <w:keepNext/>
        <w:numPr>
          <w:ilvl w:val="0"/>
          <w:numId w:val="2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"_Ref317255645"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отказаться от заключения договора и прекратить процедуру запроса цен.</w:t>
      </w:r>
      <w:bookmarkEnd w:id="87"/>
      <w:r>
        <w:fldChar w:fldCharType="end"/>
      </w:r>
    </w:p>
    <w:p w:rsidR="00000000" w:rsidRDefault="00D533DF" w:rsidP="00D533DF">
      <w:pPr>
        <w:keepNext/>
        <w:numPr>
          <w:ilvl w:val="1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17255645" w:history="1">
        <w:r>
          <w:rPr>
            <w:rStyle w:val="a7"/>
            <w:color w:val="auto"/>
            <w:sz w:val="28"/>
            <w:szCs w:val="28"/>
            <w:u w:val="none"/>
          </w:rPr>
          <w:t xml:space="preserve">В случае уклонения победителя запроса цен или участника, с которым заключается договора в соответствии с </w:t>
        </w:r>
        <w:r>
          <w:rPr>
            <w:rStyle w:val="a7"/>
            <w:color w:val="auto"/>
            <w:sz w:val="28"/>
            <w:szCs w:val="28"/>
            <w:u w:val="none"/>
          </w:rPr>
          <w:t>пунктами </w:t>
        </w:r>
        <w:fldSimple w:instr=" REF _Ref311046448 \r \h  \* MERGEFORMAT ">
          <w:r>
            <w:rPr>
              <w:rStyle w:val="a7"/>
              <w:color w:val="auto"/>
              <w:sz w:val="28"/>
              <w:szCs w:val="28"/>
              <w:u w:val="none"/>
            </w:rPr>
            <w:t>3.32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fldSimple w:instr=" REF _Ref352665594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3.40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fldSimple w:instr=" REF _Ref352665596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3.41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от подписания договора, заказчик должен в порядке и сроки, </w:t>
        </w:r>
        <w:r>
          <w:rPr>
            <w:rStyle w:val="a7"/>
            <w:bCs/>
            <w:color w:val="auto"/>
            <w:sz w:val="28"/>
            <w:szCs w:val="28"/>
            <w:u w:val="none"/>
          </w:rPr>
          <w:t xml:space="preserve">установленные </w:t>
        </w:r>
        <w:r>
          <w:rPr>
            <w:rStyle w:val="a7"/>
            <w:color w:val="auto"/>
            <w:sz w:val="28"/>
            <w:szCs w:val="28"/>
            <w:u w:val="none"/>
          </w:rPr>
          <w:t>пос</w:t>
        </w:r>
        <w:r>
          <w:rPr>
            <w:rStyle w:val="a7"/>
            <w:color w:val="auto"/>
            <w:sz w:val="28"/>
            <w:szCs w:val="28"/>
            <w:u w:val="none"/>
          </w:rPr>
          <w:t xml:space="preserve">тановлением Правительства Российской Федерации от 22.11.2012 № 1211 «О ведении реестра недобросовестных поставщиков, предусмотренного </w:t>
        </w:r>
        <w:r>
          <w:rPr>
            <w:rStyle w:val="a7"/>
            <w:bCs/>
            <w:color w:val="auto"/>
            <w:sz w:val="28"/>
            <w:szCs w:val="28"/>
            <w:u w:val="none"/>
          </w:rPr>
          <w:t xml:space="preserve">Федеральным законом «О закупках товаров, работ, услуг отдельными видами юридических лиц», </w:t>
        </w:r>
        <w:r>
          <w:rPr>
            <w:rStyle w:val="a7"/>
            <w:color w:val="auto"/>
            <w:sz w:val="28"/>
            <w:szCs w:val="28"/>
            <w:u w:val="none"/>
          </w:rPr>
          <w:t>направить предложение о включени</w:t>
        </w:r>
        <w:r>
          <w:rPr>
            <w:rStyle w:val="a7"/>
            <w:color w:val="auto"/>
            <w:sz w:val="28"/>
            <w:szCs w:val="28"/>
            <w:u w:val="none"/>
          </w:rPr>
          <w:t>и сведений о таком участнике запроса цен в реестр недобросовестных поставщиков, ведущийся в соответствии с положениями Федерального закона от 18 июля 2011 года № 223-ФЗ «О закупках товаров, работ, услуг отдельными видами юридических лиц», а также вправе об</w:t>
        </w:r>
        <w:r>
          <w:rPr>
            <w:rStyle w:val="a7"/>
            <w:color w:val="auto"/>
            <w:sz w:val="28"/>
            <w:szCs w:val="28"/>
            <w:u w:val="none"/>
          </w:rPr>
          <w:t>ратиться в суд с иском о понуждении такого лица заключить договор и (или) о возмещении убытков, причиненных уклонением от заключения договора.</w:t>
        </w:r>
      </w:hyperlink>
    </w:p>
    <w:p w:rsidR="00000000" w:rsidRDefault="00D533DF" w:rsidP="00D533DF">
      <w:pPr>
        <w:pStyle w:val="a9"/>
        <w:keepNext/>
        <w:numPr>
          <w:ilvl w:val="1"/>
          <w:numId w:val="15"/>
        </w:numPr>
        <w:spacing w:after="0" w:line="240" w:lineRule="auto"/>
        <w:ind w:left="0"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Сведения об участнике запроса цен будут внесены в публичный реестр недобросов</w:t>
        </w:r>
        <w:r>
          <w:rPr>
            <w:rStyle w:val="a7"/>
            <w:color w:val="auto"/>
            <w:sz w:val="28"/>
            <w:szCs w:val="28"/>
            <w:u w:val="none"/>
          </w:rPr>
          <w:t>естных поставщиков, ведущийся в соответствии с положениями Федерального закона от 18 июля 2011 года № 223-ФЗ «О закупках товаров, работ, услуг отдельными видами юридических лиц», сроком на 2 года в следующих случаях:</w:t>
        </w:r>
      </w:hyperlink>
    </w:p>
    <w:p w:rsidR="00000000" w:rsidRDefault="00D533DF" w:rsidP="00D533DF">
      <w:pPr>
        <w:pStyle w:val="a9"/>
        <w:keepNext/>
        <w:numPr>
          <w:ilvl w:val="0"/>
          <w:numId w:val="25"/>
        </w:numPr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есл</w:t>
        </w:r>
        <w:r>
          <w:rPr>
            <w:rStyle w:val="a7"/>
            <w:color w:val="auto"/>
            <w:sz w:val="28"/>
            <w:szCs w:val="28"/>
            <w:u w:val="none"/>
          </w:rPr>
          <w:t>и такой участник запроса цен:</w:t>
        </w:r>
      </w:hyperlink>
    </w:p>
    <w:p w:rsidR="00000000" w:rsidRDefault="00D533DF" w:rsidP="00D533DF">
      <w:pPr>
        <w:keepNext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будучи признанным победителем запроса цен уклонился от заключения договора;</w:t>
        </w:r>
      </w:hyperlink>
    </w:p>
    <w:p w:rsidR="00000000" w:rsidRDefault="00D533DF" w:rsidP="00D533DF">
      <w:pPr>
        <w:keepNext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будучи участником, с которым заключается договор в соответствии с пунктами </w:t>
        </w:r>
        <w:fldSimple w:instr=" REF _Ref311046448 \r \h  \* MERGEFORMAT ">
          <w:r>
            <w:rPr>
              <w:rStyle w:val="a7"/>
              <w:color w:val="auto"/>
              <w:sz w:val="28"/>
              <w:szCs w:val="28"/>
              <w:u w:val="none"/>
            </w:rPr>
            <w:t>3.32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fldSimple w:instr=" REF _Ref352665594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3.40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fldSimple w:instr=" REF _Ref352665596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3.41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, уклонился от заключения договора;</w:t>
        </w:r>
      </w:hyperlink>
    </w:p>
    <w:p w:rsidR="00000000" w:rsidRDefault="00D533DF" w:rsidP="00D533DF">
      <w:pPr>
        <w:keepNext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будучи победителем запроса цен или участником запроса цен, с которым заклю</w:t>
        </w:r>
        <w:r>
          <w:rPr>
            <w:rStyle w:val="a7"/>
            <w:color w:val="auto"/>
            <w:sz w:val="28"/>
            <w:szCs w:val="28"/>
            <w:u w:val="none"/>
          </w:rPr>
          <w:t>чается договор, отказался от предоставления обеспечения договора до подписания договора, если такое требование установлено в документации по запросу цен;</w:t>
        </w:r>
      </w:hyperlink>
    </w:p>
    <w:p w:rsidR="00000000" w:rsidRDefault="00D533DF" w:rsidP="00D533DF">
      <w:pPr>
        <w:pStyle w:val="a9"/>
        <w:keepNext/>
        <w:numPr>
          <w:ilvl w:val="0"/>
          <w:numId w:val="25"/>
        </w:numPr>
        <w:tabs>
          <w:tab w:val="left" w:pos="1134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 xml:space="preserve">если договор, заключенный с участником запроса цен по результатам </w:t>
        </w:r>
        <w:r>
          <w:rPr>
            <w:rStyle w:val="a7"/>
            <w:color w:val="auto"/>
            <w:sz w:val="28"/>
            <w:szCs w:val="28"/>
            <w:u w:val="none"/>
          </w:rPr>
          <w:t>запроса цен, будет расторгнут по решению суда в силу существенного нарушения поставщиком товараусловий договора.</w:t>
        </w:r>
      </w:hyperlink>
    </w:p>
    <w:bookmarkStart w:id="88" w:name="_Ref166350669"/>
    <w:bookmarkEnd w:id="72"/>
    <w:bookmarkEnd w:id="73"/>
    <w:bookmarkEnd w:id="74"/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"_Ref352665596"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В случае, если указано в пункте </w:t>
      </w:r>
      <w:fldSimple w:instr=" REF _Ref317256138 \r \h  \* MERGEFORMAT ">
        <w:r>
          <w:rPr>
            <w:rStyle w:val="a7"/>
            <w:color w:val="auto"/>
            <w:sz w:val="28"/>
            <w:szCs w:val="28"/>
            <w:u w:val="none"/>
          </w:rPr>
          <w:t>20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56158 \r \h  \* MERGEFORMAT ">
        <w:r>
          <w:rPr>
            <w:rStyle w:val="a7"/>
            <w:color w:val="auto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цен», победитель запроса цен или участник, с которым заключается догово</w:t>
      </w:r>
      <w:r>
        <w:rPr>
          <w:rStyle w:val="a7"/>
          <w:color w:val="auto"/>
          <w:sz w:val="28"/>
          <w:szCs w:val="28"/>
          <w:u w:val="none"/>
        </w:rPr>
        <w:t>р в соответствии с пунктами </w:t>
      </w:r>
      <w:fldSimple w:instr=" REF _Ref311046448 \r \h  \* MERGEFORMAT ">
        <w:r>
          <w:rPr>
            <w:rStyle w:val="a7"/>
            <w:color w:val="auto"/>
            <w:sz w:val="28"/>
            <w:szCs w:val="28"/>
            <w:u w:val="none"/>
          </w:rPr>
          <w:t>3.32</w:t>
        </w:r>
      </w:fldSimple>
      <w:r>
        <w:rPr>
          <w:rStyle w:val="a7"/>
          <w:color w:val="auto"/>
          <w:sz w:val="28"/>
          <w:szCs w:val="28"/>
          <w:u w:val="none"/>
        </w:rPr>
        <w:t xml:space="preserve">, </w:t>
      </w:r>
      <w:fldSimple w:instr=" REF _Ref317179204Ref352665594 \r \h  \* MERGEFORMAT ">
        <w:r>
          <w:rPr>
            <w:rStyle w:val="a7"/>
            <w:color w:val="auto"/>
            <w:sz w:val="28"/>
            <w:szCs w:val="28"/>
            <w:u w:val="none"/>
          </w:rPr>
          <w:t>3.40</w:t>
        </w:r>
      </w:fldSimple>
      <w:r>
        <w:rPr>
          <w:rStyle w:val="a7"/>
          <w:color w:val="auto"/>
          <w:sz w:val="28"/>
          <w:szCs w:val="28"/>
          <w:u w:val="none"/>
        </w:rPr>
        <w:t xml:space="preserve">, </w:t>
      </w:r>
      <w:fldSimple w:instr=" REF _Ref352665596 \r \h  \* MERGEFORMAT ">
        <w:r>
          <w:rPr>
            <w:rStyle w:val="a7"/>
            <w:color w:val="auto"/>
            <w:sz w:val="28"/>
            <w:szCs w:val="28"/>
            <w:u w:val="none"/>
          </w:rPr>
          <w:t>3.41</w:t>
        </w:r>
      </w:fldSimple>
      <w:r>
        <w:rPr>
          <w:rStyle w:val="a7"/>
          <w:color w:val="auto"/>
          <w:sz w:val="28"/>
          <w:szCs w:val="28"/>
          <w:u w:val="none"/>
        </w:rPr>
        <w:t>, должен предоставить в порядке, предусмотренном проектом договора (часть 2 «Проект договора»), обеспечение исполнения одного или нескольких видов обязательств по договору из следующих:</w:t>
      </w:r>
      <w:r>
        <w:fldChar w:fldCharType="end"/>
      </w:r>
    </w:p>
    <w:p w:rsidR="00000000" w:rsidRDefault="00D533DF" w:rsidP="00D533DF">
      <w:pPr>
        <w:keepNext/>
        <w:numPr>
          <w:ilvl w:val="0"/>
          <w:numId w:val="27"/>
        </w:numPr>
        <w:tabs>
          <w:tab w:val="clear" w:pos="720"/>
          <w:tab w:val="num" w:pos="1418"/>
        </w:tabs>
        <w:ind w:left="0" w:firstLine="698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обязательства по возврату аванса;</w:t>
        </w:r>
      </w:hyperlink>
    </w:p>
    <w:p w:rsidR="00000000" w:rsidRDefault="00D533DF" w:rsidP="00D533DF">
      <w:pPr>
        <w:keepNext/>
        <w:numPr>
          <w:ilvl w:val="0"/>
          <w:numId w:val="27"/>
        </w:numPr>
        <w:tabs>
          <w:tab w:val="clear" w:pos="720"/>
          <w:tab w:val="num" w:pos="1418"/>
        </w:tabs>
        <w:ind w:left="0" w:firstLine="698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исполнение обязательств по договору, кроме гарантийных обязательств (обеспечение договора);</w:t>
        </w:r>
      </w:hyperlink>
    </w:p>
    <w:p w:rsidR="00000000" w:rsidRDefault="00D533DF" w:rsidP="00D533DF">
      <w:pPr>
        <w:keepNext/>
        <w:numPr>
          <w:ilvl w:val="0"/>
          <w:numId w:val="27"/>
        </w:numPr>
        <w:tabs>
          <w:tab w:val="clear" w:pos="720"/>
          <w:tab w:val="num" w:pos="1418"/>
        </w:tabs>
        <w:ind w:left="0" w:firstLine="698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исполнение гарантийных обяза</w:t>
        </w:r>
        <w:r>
          <w:rPr>
            <w:rStyle w:val="a7"/>
            <w:color w:val="auto"/>
            <w:sz w:val="28"/>
            <w:szCs w:val="28"/>
            <w:u w:val="none"/>
          </w:rPr>
          <w:t>тельств,</w:t>
        </w:r>
      </w:hyperlink>
    </w:p>
    <w:p w:rsidR="00000000" w:rsidRDefault="00D533DF">
      <w:pPr>
        <w:keepNext/>
        <w:spacing w:before="120" w:after="120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в одной или нескольких из следующих форм:</w:t>
        </w:r>
      </w:hyperlink>
    </w:p>
    <w:p w:rsidR="00000000" w:rsidRDefault="00D533DF" w:rsidP="00D533DF">
      <w:pPr>
        <w:keepNext/>
        <w:numPr>
          <w:ilvl w:val="0"/>
          <w:numId w:val="28"/>
        </w:numPr>
        <w:tabs>
          <w:tab w:val="clear" w:pos="720"/>
          <w:tab w:val="num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безотзывная банковская гарантия, выданная банком;</w:t>
        </w:r>
      </w:hyperlink>
    </w:p>
    <w:p w:rsidR="00000000" w:rsidRDefault="00D533DF" w:rsidP="00D533DF">
      <w:pPr>
        <w:keepNext/>
        <w:numPr>
          <w:ilvl w:val="0"/>
          <w:numId w:val="28"/>
        </w:numPr>
        <w:tabs>
          <w:tab w:val="clear" w:pos="720"/>
          <w:tab w:val="num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поручительство;</w:t>
        </w:r>
      </w:hyperlink>
    </w:p>
    <w:p w:rsidR="00000000" w:rsidRDefault="00D533DF" w:rsidP="00D533DF">
      <w:pPr>
        <w:keepNext/>
        <w:numPr>
          <w:ilvl w:val="0"/>
          <w:numId w:val="28"/>
        </w:numPr>
        <w:tabs>
          <w:tab w:val="clear" w:pos="720"/>
          <w:tab w:val="num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в форме денежных средств путем их перечисления заказчику.</w:t>
        </w:r>
      </w:hyperlink>
    </w:p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 xml:space="preserve">Виды обязательств по договору, в отношении которых требуется предоставление обеспечения исполнения, форма, размер, срок предоставления и срок действия таких </w:t>
        </w:r>
        <w:r>
          <w:rPr>
            <w:rStyle w:val="a7"/>
            <w:color w:val="auto"/>
            <w:sz w:val="28"/>
            <w:szCs w:val="28"/>
            <w:u w:val="none"/>
          </w:rPr>
          <w:t>обеспечений указаны в пункте </w:t>
        </w:r>
        <w:fldSimple w:instr=" REF _Ref317256138 \r \h  \* MERGEFORMAT ">
          <w:r>
            <w:rPr>
              <w:rStyle w:val="a7"/>
              <w:color w:val="auto"/>
              <w:sz w:val="28"/>
              <w:szCs w:val="28"/>
              <w:u w:val="none"/>
            </w:rPr>
            <w:t>20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6294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цен». </w:t>
        </w:r>
      </w:hyperlink>
    </w:p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6294" w:history="1">
        <w:r>
          <w:rPr>
            <w:rStyle w:val="a7"/>
            <w:color w:val="auto"/>
            <w:sz w:val="28"/>
            <w:szCs w:val="28"/>
            <w:u w:val="none"/>
          </w:rPr>
          <w:t>Соответствующее обеспечение исполнения обязательств по договору должно быть предоставлено в порядке, в сроки и на условиях предоставления такого обеспечения, установленные проектом</w:t>
        </w:r>
        <w:r>
          <w:rPr>
            <w:rStyle w:val="a7"/>
            <w:color w:val="auto"/>
            <w:sz w:val="28"/>
            <w:szCs w:val="28"/>
            <w:u w:val="none"/>
          </w:rPr>
          <w:t xml:space="preserve"> договора (часть 2 «Проект договора»). </w:t>
        </w:r>
      </w:hyperlink>
    </w:p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bCs/>
          <w:color w:val="auto"/>
          <w:sz w:val="28"/>
          <w:szCs w:val="22"/>
          <w:u w:val="none"/>
        </w:rPr>
      </w:pPr>
      <w:hyperlink w:anchor="_Ref317256294" w:history="1">
        <w:r>
          <w:rPr>
            <w:rStyle w:val="a7"/>
            <w:bCs/>
            <w:color w:val="auto"/>
            <w:sz w:val="28"/>
            <w:szCs w:val="22"/>
            <w:u w:val="none"/>
          </w:rPr>
          <w:t xml:space="preserve">Поручитель/банк-гарант должен соответствовать требованиям, установленным распорядительным документом Госкорпорации «Росатом», к поручителям/гарантам, </w:t>
        </w:r>
        <w:r>
          <w:rPr>
            <w:rStyle w:val="a7"/>
            <w:color w:val="auto"/>
            <w:sz w:val="28"/>
            <w:szCs w:val="28"/>
            <w:u w:val="none"/>
          </w:rPr>
          <w:t>предоставляющим</w:t>
        </w:r>
        <w:r>
          <w:rPr>
            <w:rStyle w:val="a7"/>
            <w:bCs/>
            <w:color w:val="auto"/>
            <w:sz w:val="28"/>
            <w:szCs w:val="22"/>
            <w:u w:val="none"/>
          </w:rPr>
          <w:t xml:space="preserve"> финансовое обе</w:t>
        </w:r>
        <w:r>
          <w:rPr>
            <w:rStyle w:val="a7"/>
            <w:bCs/>
            <w:color w:val="auto"/>
            <w:sz w:val="28"/>
            <w:szCs w:val="22"/>
            <w:u w:val="none"/>
          </w:rPr>
          <w:t xml:space="preserve">спечение договорных обязательств Госкорпорации «Росатом» и ее организаций, и размещенным на официальном сайте закупок атомной отрасли: </w:t>
        </w:r>
        <w:hyperlink r:id="rId23" w:history="1">
          <w:r>
            <w:rPr>
              <w:rStyle w:val="a7"/>
              <w:bCs/>
              <w:sz w:val="28"/>
              <w:szCs w:val="22"/>
            </w:rPr>
            <w:t>http://zakupki.rosatom.ru</w:t>
          </w:r>
        </w:hyperlink>
        <w:r>
          <w:rPr>
            <w:rStyle w:val="a7"/>
            <w:bCs/>
            <w:color w:val="auto"/>
            <w:sz w:val="28"/>
            <w:szCs w:val="22"/>
            <w:u w:val="none"/>
          </w:rPr>
          <w:t xml:space="preserve"> в разделе «Документы»/ «Нормативные документы по заку</w:t>
        </w:r>
        <w:r>
          <w:rPr>
            <w:rStyle w:val="a7"/>
            <w:bCs/>
            <w:color w:val="auto"/>
            <w:sz w:val="28"/>
            <w:szCs w:val="22"/>
            <w:u w:val="none"/>
          </w:rPr>
          <w:t xml:space="preserve">почной деятельности атомной отрасли»/ «Требования к поручителям и гарантам», а также требованиям, </w:t>
        </w:r>
        <w:r>
          <w:rPr>
            <w:rStyle w:val="a7"/>
            <w:color w:val="auto"/>
            <w:sz w:val="28"/>
            <w:szCs w:val="28"/>
            <w:u w:val="none"/>
          </w:rPr>
          <w:t>предусмотренным проектом договора (часть 2 «Проект договора»).</w:t>
        </w:r>
      </w:hyperlink>
    </w:p>
    <w:bookmarkStart w:id="89" w:name="_Ref352670143"/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000000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"http://zakupki.rosatom.ru"</w:instrText>
      </w:r>
      <w:r>
        <w:instrText xml:space="preserve"> </w:instrText>
      </w:r>
      <w:r>
        <w:fldChar w:fldCharType="separate"/>
      </w:r>
      <w:r>
        <w:rPr>
          <w:rStyle w:val="a7"/>
          <w:color w:val="000000"/>
          <w:sz w:val="28"/>
          <w:szCs w:val="28"/>
          <w:u w:val="none"/>
        </w:rPr>
        <w:t>К обеспечению исполнения обязательств по договору в ф</w:t>
      </w:r>
      <w:r>
        <w:rPr>
          <w:rStyle w:val="a7"/>
          <w:color w:val="000000"/>
          <w:sz w:val="28"/>
          <w:szCs w:val="28"/>
          <w:u w:val="none"/>
        </w:rPr>
        <w:t xml:space="preserve">орме поручительства или </w:t>
      </w:r>
      <w:r>
        <w:rPr>
          <w:rStyle w:val="a7"/>
          <w:color w:val="auto"/>
          <w:sz w:val="28"/>
          <w:szCs w:val="28"/>
          <w:u w:val="none"/>
        </w:rPr>
        <w:t>банковской</w:t>
      </w:r>
      <w:r>
        <w:rPr>
          <w:rStyle w:val="a7"/>
          <w:color w:val="000000"/>
          <w:sz w:val="28"/>
          <w:szCs w:val="28"/>
          <w:u w:val="none"/>
        </w:rPr>
        <w:t xml:space="preserve"> гарантии в обязательном порядке прилагаются следующие документы, подтверждающие полномочия лица, подписавшего обеспечение:</w:t>
      </w:r>
      <w:bookmarkEnd w:id="89"/>
      <w:r>
        <w:fldChar w:fldCharType="end"/>
      </w:r>
    </w:p>
    <w:p w:rsidR="00000000" w:rsidRDefault="00D533DF" w:rsidP="00D533DF">
      <w:pPr>
        <w:pStyle w:val="a9"/>
        <w:keepNext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rStyle w:val="a7"/>
          <w:rFonts w:eastAsia="Calibri"/>
          <w:color w:val="000000"/>
          <w:sz w:val="28"/>
          <w:szCs w:val="28"/>
          <w:u w:val="none"/>
          <w:lang w:eastAsia="en-US"/>
        </w:rPr>
      </w:pPr>
      <w:hyperlink r:id="rId24" w:history="1">
        <w:r>
          <w:rPr>
            <w:rStyle w:val="a7"/>
            <w:rFonts w:eastAsia="Calibri"/>
            <w:color w:val="000000"/>
            <w:sz w:val="28"/>
            <w:szCs w:val="28"/>
            <w:u w:val="none"/>
            <w:lang w:eastAsia="en-US"/>
          </w:rPr>
          <w:t>заверенные уполномоченным лицом поручителя или банка-гар</w:t>
        </w:r>
        <w:r>
          <w:rPr>
            <w:rStyle w:val="a7"/>
            <w:rFonts w:eastAsia="Calibri"/>
            <w:color w:val="000000"/>
            <w:sz w:val="28"/>
            <w:szCs w:val="28"/>
            <w:u w:val="none"/>
            <w:lang w:eastAsia="en-US"/>
          </w:rPr>
          <w:t>анта или нотариально заверенные копии действующих учредительных документов поручителя или банка-гаранта;</w:t>
        </w:r>
      </w:hyperlink>
    </w:p>
    <w:p w:rsidR="00000000" w:rsidRDefault="00D533DF" w:rsidP="00D533DF">
      <w:pPr>
        <w:pStyle w:val="a9"/>
        <w:keepNext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rStyle w:val="a7"/>
          <w:rFonts w:eastAsia="Calibri"/>
          <w:color w:val="000000"/>
          <w:sz w:val="28"/>
          <w:szCs w:val="28"/>
          <w:u w:val="none"/>
          <w:lang w:eastAsia="en-US"/>
        </w:rPr>
      </w:pPr>
      <w:hyperlink r:id="rId25" w:history="1">
        <w:r>
          <w:rPr>
            <w:rStyle w:val="a7"/>
            <w:rFonts w:eastAsia="Calibri"/>
            <w:color w:val="000000"/>
            <w:sz w:val="28"/>
            <w:szCs w:val="28"/>
            <w:u w:val="none"/>
            <w:lang w:eastAsia="en-US"/>
          </w:rPr>
          <w:t>заверенная уполномоченным лицом поручителя или банка-гаранта копия решения (выписки из протокола) уполномочен</w:t>
        </w:r>
        <w:r>
          <w:rPr>
            <w:rStyle w:val="a7"/>
            <w:rFonts w:eastAsia="Calibri"/>
            <w:color w:val="000000"/>
            <w:sz w:val="28"/>
            <w:szCs w:val="28"/>
            <w:u w:val="none"/>
            <w:lang w:eastAsia="en-US"/>
          </w:rPr>
          <w:t>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  </w:r>
      </w:hyperlink>
    </w:p>
    <w:p w:rsidR="00000000" w:rsidRDefault="00D533DF" w:rsidP="00D533DF">
      <w:pPr>
        <w:pStyle w:val="a9"/>
        <w:keepNext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rStyle w:val="a7"/>
          <w:rFonts w:eastAsia="Calibri"/>
          <w:color w:val="000000"/>
          <w:sz w:val="28"/>
          <w:szCs w:val="28"/>
          <w:u w:val="none"/>
          <w:lang w:eastAsia="en-US"/>
        </w:rPr>
      </w:pPr>
      <w:hyperlink r:id="rId26" w:history="1">
        <w:r>
          <w:rPr>
            <w:rStyle w:val="a7"/>
            <w:rFonts w:eastAsia="Calibri"/>
            <w:color w:val="000000"/>
            <w:sz w:val="28"/>
            <w:szCs w:val="28"/>
            <w:u w:val="none"/>
            <w:lang w:eastAsia="en-US"/>
          </w:rPr>
          <w:t>подлинник или копия доверенности, заверенная лицом ее выдавшим или нотариально,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</w:t>
        </w:r>
        <w:r>
          <w:rPr>
            <w:rStyle w:val="a7"/>
            <w:rFonts w:eastAsia="Calibri"/>
            <w:color w:val="000000"/>
            <w:sz w:val="28"/>
            <w:szCs w:val="28"/>
            <w:u w:val="none"/>
            <w:lang w:eastAsia="en-US"/>
          </w:rPr>
          <w:t>ции единоличного исполнительного органа данного общества. 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</w:t>
        </w:r>
        <w:r>
          <w:rPr>
            <w:rStyle w:val="a7"/>
            <w:rFonts w:eastAsia="Calibri"/>
            <w:color w:val="000000"/>
            <w:sz w:val="28"/>
            <w:szCs w:val="28"/>
            <w:u w:val="none"/>
            <w:lang w:eastAsia="en-US"/>
          </w:rPr>
          <w:t>щего обеспечение, необходимо представление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</w:t>
        </w:r>
        <w:r>
          <w:rPr>
            <w:rStyle w:val="a7"/>
            <w:rFonts w:eastAsia="Calibri"/>
            <w:color w:val="000000"/>
            <w:sz w:val="28"/>
            <w:szCs w:val="28"/>
            <w:u w:val="none"/>
            <w:lang w:eastAsia="en-US"/>
          </w:rPr>
          <w:t xml:space="preserve"> перечисленными в доверенности;</w:t>
        </w:r>
      </w:hyperlink>
    </w:p>
    <w:p w:rsidR="00000000" w:rsidRDefault="00D533DF" w:rsidP="00D533DF">
      <w:pPr>
        <w:pStyle w:val="a9"/>
        <w:keepNext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rStyle w:val="a7"/>
          <w:rFonts w:eastAsia="Calibri"/>
          <w:color w:val="000000"/>
          <w:sz w:val="28"/>
          <w:szCs w:val="28"/>
          <w:u w:val="none"/>
          <w:lang w:eastAsia="en-US"/>
        </w:rPr>
      </w:pPr>
      <w:hyperlink r:id="rId27" w:history="1">
        <w:r>
          <w:rPr>
            <w:rStyle w:val="a7"/>
            <w:rFonts w:eastAsia="Calibri"/>
            <w:color w:val="000000"/>
            <w:sz w:val="28"/>
            <w:szCs w:val="28"/>
            <w:u w:val="none"/>
            <w:lang w:eastAsia="en-US"/>
          </w:rPr>
          <w:t xml:space="preserve">подлинник (или нотариально заверенная копия) выписки из Единого государственного реестра юридических лиц (ЕГРЮЛ) лица, выдающего обеспечение (выданной не ранее 30 (тридцати) дней до </w:t>
        </w:r>
        <w:r>
          <w:rPr>
            <w:rStyle w:val="a7"/>
            <w:rFonts w:eastAsia="Calibri"/>
            <w:color w:val="000000"/>
            <w:sz w:val="28"/>
            <w:szCs w:val="28"/>
            <w:u w:val="none"/>
            <w:lang w:eastAsia="en-US"/>
          </w:rPr>
          <w:t xml:space="preserve">дня предоставления обеспечения исполнения обязательств по договору). </w:t>
        </w:r>
      </w:hyperlink>
    </w:p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bCs/>
          <w:color w:val="auto"/>
          <w:sz w:val="28"/>
          <w:szCs w:val="22"/>
          <w:u w:val="none"/>
        </w:rPr>
      </w:pPr>
      <w:hyperlink r:id="rId28" w:history="1">
        <w:r>
          <w:rPr>
            <w:rStyle w:val="a7"/>
            <w:bCs/>
            <w:color w:val="auto"/>
            <w:sz w:val="28"/>
            <w:szCs w:val="22"/>
            <w:u w:val="none"/>
          </w:rPr>
          <w:t>По решению заказчика, перечень документов, указанных в пункте </w:t>
        </w:r>
        <w:fldSimple w:instr=" REF _Ref352670143 \r \h  \* MERGEFORMAT ">
          <w:r>
            <w:rPr>
              <w:rStyle w:val="a7"/>
              <w:bCs/>
              <w:color w:val="auto"/>
              <w:sz w:val="28"/>
              <w:szCs w:val="22"/>
              <w:u w:val="none"/>
            </w:rPr>
            <w:t>3.50</w:t>
          </w:r>
        </w:fldSimple>
        <w:r>
          <w:rPr>
            <w:rStyle w:val="a7"/>
            <w:bCs/>
            <w:color w:val="auto"/>
            <w:sz w:val="28"/>
            <w:szCs w:val="22"/>
            <w:u w:val="none"/>
          </w:rPr>
          <w:t xml:space="preserve"> может быть ограничен только документами, необходимыми для актуализации уже имеющегося у заказчика комплекта документов соответствующего </w:t>
        </w:r>
        <w:r>
          <w:rPr>
            <w:rStyle w:val="a7"/>
            <w:color w:val="000000"/>
            <w:sz w:val="28"/>
            <w:szCs w:val="28"/>
            <w:u w:val="none"/>
          </w:rPr>
          <w:t>поручителя или банка-гаранта.</w:t>
        </w:r>
      </w:hyperlink>
    </w:p>
    <w:bookmarkStart w:id="90" w:name="_Toc342292943"/>
    <w:bookmarkStart w:id="91" w:name="_Ref298490302"/>
    <w:bookmarkStart w:id="92" w:name="_Ref264478467"/>
    <w:bookmarkStart w:id="93" w:name="_Ref264477417"/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bCs/>
          <w:color w:val="auto"/>
          <w:sz w:val="28"/>
          <w:szCs w:val="22"/>
          <w:u w:val="none"/>
        </w:rPr>
      </w:pPr>
      <w:r>
        <w:fldChar w:fldCharType="begin"/>
      </w:r>
      <w:r>
        <w:instrText xml:space="preserve"> </w:instrText>
      </w:r>
      <w:r>
        <w:instrText>HYPERLINK "" \l "_Ref352670143"</w:instrText>
      </w:r>
      <w:r>
        <w:instrText xml:space="preserve"> </w:instrText>
      </w:r>
      <w:r>
        <w:fldChar w:fldCharType="separate"/>
      </w:r>
      <w:r>
        <w:rPr>
          <w:rStyle w:val="a7"/>
          <w:bCs/>
          <w:color w:val="auto"/>
          <w:sz w:val="28"/>
          <w:szCs w:val="22"/>
          <w:u w:val="none"/>
        </w:rPr>
        <w:t>Срок действия обеспечен</w:t>
      </w:r>
      <w:r>
        <w:rPr>
          <w:rStyle w:val="a7"/>
          <w:bCs/>
          <w:color w:val="auto"/>
          <w:sz w:val="28"/>
          <w:szCs w:val="22"/>
          <w:u w:val="none"/>
        </w:rPr>
        <w:t>ия исполнения обязательств по договору</w:t>
      </w:r>
      <w:bookmarkEnd w:id="90"/>
      <w:bookmarkEnd w:id="91"/>
      <w:bookmarkEnd w:id="92"/>
      <w:bookmarkEnd w:id="93"/>
      <w:r>
        <w:rPr>
          <w:rStyle w:val="a7"/>
          <w:bCs/>
          <w:color w:val="auto"/>
          <w:sz w:val="28"/>
          <w:szCs w:val="22"/>
          <w:u w:val="none"/>
        </w:rPr>
        <w:t xml:space="preserve"> должен составлять:</w:t>
      </w:r>
      <w:r>
        <w:fldChar w:fldCharType="end"/>
      </w:r>
    </w:p>
    <w:p w:rsidR="00000000" w:rsidRDefault="00D533DF" w:rsidP="00D533DF">
      <w:pPr>
        <w:pStyle w:val="a9"/>
        <w:keepNext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rStyle w:val="a7"/>
          <w:bCs w:val="0"/>
          <w:color w:val="auto"/>
          <w:sz w:val="28"/>
          <w:u w:val="none"/>
        </w:rPr>
      </w:pPr>
      <w:hyperlink w:anchor="_Ref352670143" w:history="1">
        <w:r>
          <w:rPr>
            <w:rStyle w:val="a7"/>
            <w:bCs w:val="0"/>
            <w:color w:val="auto"/>
            <w:sz w:val="28"/>
            <w:u w:val="none"/>
          </w:rPr>
          <w:t>для обеспечения возврата аванса (кроме поручительства) - срок исполнения обязательств на сумму выплаченного аванса плюс 60 дней;</w:t>
        </w:r>
      </w:hyperlink>
    </w:p>
    <w:p w:rsidR="00000000" w:rsidRDefault="00D533DF" w:rsidP="00D533DF">
      <w:pPr>
        <w:pStyle w:val="a9"/>
        <w:keepNext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rStyle w:val="a7"/>
          <w:bCs w:val="0"/>
          <w:color w:val="auto"/>
          <w:sz w:val="28"/>
          <w:u w:val="none"/>
        </w:rPr>
      </w:pPr>
      <w:hyperlink w:anchor="_Ref352670143" w:history="1">
        <w:r>
          <w:rPr>
            <w:rStyle w:val="a7"/>
            <w:bCs w:val="0"/>
            <w:color w:val="auto"/>
            <w:sz w:val="28"/>
            <w:u w:val="none"/>
          </w:rPr>
          <w:t>для обеспечения договора (кроме поручительства) - срок исполнения обязательств по договору плюс 60 дней;</w:t>
        </w:r>
      </w:hyperlink>
    </w:p>
    <w:p w:rsidR="00000000" w:rsidRDefault="00D533DF" w:rsidP="00D533DF">
      <w:pPr>
        <w:pStyle w:val="a9"/>
        <w:keepNext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rStyle w:val="a7"/>
          <w:bCs w:val="0"/>
          <w:color w:val="auto"/>
          <w:sz w:val="28"/>
          <w:u w:val="none"/>
        </w:rPr>
      </w:pPr>
      <w:hyperlink w:anchor="_Ref352670143" w:history="1">
        <w:r>
          <w:rPr>
            <w:rStyle w:val="a7"/>
            <w:bCs w:val="0"/>
            <w:color w:val="auto"/>
            <w:sz w:val="28"/>
            <w:u w:val="none"/>
          </w:rPr>
          <w:t xml:space="preserve">для обеспечения исполнения гарантийных обязательств (кроме поручительства) - срок гарантийных обязательств плюс </w:t>
        </w:r>
        <w:r>
          <w:rPr>
            <w:rStyle w:val="a7"/>
            <w:bCs w:val="0"/>
            <w:color w:val="auto"/>
            <w:sz w:val="28"/>
            <w:u w:val="none"/>
          </w:rPr>
          <w:t>60 дней.</w:t>
        </w:r>
      </w:hyperlink>
    </w:p>
    <w:p w:rsidR="00000000" w:rsidRDefault="00D533DF">
      <w:pPr>
        <w:pStyle w:val="a9"/>
        <w:keepNext/>
        <w:tabs>
          <w:tab w:val="left" w:pos="1134"/>
        </w:tabs>
        <w:spacing w:after="0" w:line="240" w:lineRule="auto"/>
        <w:ind w:left="0" w:firstLine="709"/>
        <w:jc w:val="both"/>
        <w:rPr>
          <w:rStyle w:val="a7"/>
          <w:bCs w:val="0"/>
          <w:color w:val="auto"/>
          <w:sz w:val="28"/>
          <w:u w:val="none"/>
        </w:rPr>
      </w:pPr>
      <w:hyperlink w:anchor="_Ref352670143" w:history="1">
        <w:r>
          <w:rPr>
            <w:rStyle w:val="a7"/>
            <w:bCs w:val="0"/>
            <w:color w:val="auto"/>
            <w:sz w:val="28"/>
            <w:u w:val="none"/>
          </w:rPr>
          <w:t xml:space="preserve">Срок действия поручительства, принятого в качестве обеспечения возврата аванса, исполнения договора или исполнения гарантийных обязательств, должен составлять срок исполнения соответствующего обязательства плюс </w:t>
        </w:r>
        <w:r>
          <w:rPr>
            <w:rStyle w:val="a7"/>
            <w:bCs w:val="0"/>
            <w:color w:val="auto"/>
            <w:sz w:val="28"/>
            <w:u w:val="none"/>
          </w:rPr>
          <w:t>1 (один) год.</w:t>
        </w:r>
      </w:hyperlink>
    </w:p>
    <w:p w:rsidR="00000000" w:rsidRDefault="00D533DF" w:rsidP="00D533DF">
      <w:pPr>
        <w:keepNext/>
        <w:numPr>
          <w:ilvl w:val="1"/>
          <w:numId w:val="15"/>
        </w:numPr>
        <w:ind w:left="0" w:firstLine="720"/>
        <w:jc w:val="both"/>
        <w:rPr>
          <w:rStyle w:val="a7"/>
          <w:bCs/>
          <w:color w:val="auto"/>
          <w:sz w:val="28"/>
          <w:szCs w:val="22"/>
          <w:u w:val="none"/>
        </w:rPr>
      </w:pPr>
      <w:hyperlink w:anchor="_Ref352670143" w:history="1">
        <w:r>
          <w:rPr>
            <w:rStyle w:val="a7"/>
            <w:bCs/>
            <w:color w:val="auto"/>
            <w:sz w:val="28"/>
            <w:szCs w:val="22"/>
            <w:u w:val="none"/>
          </w:rPr>
          <w:t xml:space="preserve">В случае, если по каким либо причинам обеспечение исполнения обязательств по договору перестало быть действительным, прекратило свое действие или иным образом перестало обеспечивать исполнение обязательств </w:t>
        </w:r>
        <w:r>
          <w:rPr>
            <w:rStyle w:val="a7"/>
            <w:bCs/>
            <w:color w:val="auto"/>
            <w:sz w:val="28"/>
            <w:szCs w:val="22"/>
            <w:u w:val="none"/>
          </w:rPr>
          <w:t xml:space="preserve">по договору соответствующий поставщиком товара должен предоставить заказчику/организатору </w:t>
        </w:r>
        <w:r>
          <w:rPr>
            <w:rStyle w:val="a7"/>
            <w:color w:val="auto"/>
            <w:sz w:val="28"/>
            <w:szCs w:val="28"/>
            <w:u w:val="none"/>
          </w:rPr>
          <w:t xml:space="preserve">запроса цен </w:t>
        </w:r>
        <w:r>
          <w:rPr>
            <w:rStyle w:val="a7"/>
            <w:bCs/>
            <w:color w:val="auto"/>
            <w:sz w:val="28"/>
            <w:szCs w:val="22"/>
            <w:u w:val="none"/>
          </w:rPr>
          <w:t>иное (новое) надлежащее обеспечение исполнения обязательств по договору</w:t>
        </w:r>
        <w:r>
          <w:rPr>
            <w:rStyle w:val="a7"/>
            <w:color w:val="auto"/>
            <w:sz w:val="28"/>
            <w:szCs w:val="28"/>
            <w:u w:val="none"/>
          </w:rPr>
          <w:t xml:space="preserve"> в порядке, предусмотренном проектом договора (часть 2 «Проект договора»)</w:t>
        </w:r>
        <w:r>
          <w:rPr>
            <w:rStyle w:val="a7"/>
            <w:bCs/>
            <w:color w:val="auto"/>
            <w:sz w:val="28"/>
            <w:szCs w:val="22"/>
            <w:u w:val="none"/>
          </w:rPr>
          <w:t>.</w:t>
        </w:r>
      </w:hyperlink>
    </w:p>
    <w:p w:rsidR="00000000" w:rsidRDefault="00D533DF" w:rsidP="00D533DF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70143" w:history="1">
        <w:r>
          <w:rPr>
            <w:rStyle w:val="a7"/>
            <w:b/>
            <w:i/>
            <w:color w:val="auto"/>
            <w:u w:val="none"/>
          </w:rPr>
          <w:t xml:space="preserve">[при необходимости, в случае если заказчик допускает уменьшение размера, либо отказ от авансового платежа] </w:t>
        </w:r>
        <w:r>
          <w:rPr>
            <w:rStyle w:val="a7"/>
            <w:color w:val="auto"/>
            <w:sz w:val="28"/>
            <w:szCs w:val="28"/>
            <w:u w:val="none"/>
          </w:rPr>
          <w:t xml:space="preserve">Если в заявке участника запроса цен содержится предложение по уменьшению </w:t>
        </w:r>
        <w:r>
          <w:rPr>
            <w:rStyle w:val="a7"/>
            <w:bCs/>
            <w:color w:val="auto"/>
            <w:sz w:val="28"/>
            <w:szCs w:val="22"/>
            <w:u w:val="none"/>
          </w:rPr>
          <w:t>размера</w:t>
        </w:r>
        <w:r>
          <w:rPr>
            <w:rStyle w:val="a7"/>
            <w:color w:val="auto"/>
            <w:sz w:val="28"/>
            <w:szCs w:val="28"/>
            <w:u w:val="none"/>
          </w:rPr>
          <w:t xml:space="preserve"> аванса, либо отказ от аванса, то сумма о</w:t>
        </w:r>
        <w:r>
          <w:rPr>
            <w:rStyle w:val="a7"/>
            <w:color w:val="auto"/>
            <w:sz w:val="28"/>
            <w:szCs w:val="28"/>
            <w:u w:val="none"/>
          </w:rPr>
          <w:t>беспечения возврата аванса уменьшается соответственно, либо обеспечение возврата аванса не предоставляется.</w:t>
        </w:r>
      </w:hyperlink>
    </w:p>
    <w:p w:rsidR="00000000" w:rsidRDefault="00D533DF">
      <w:pPr>
        <w:keepNext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70143" w:history="1">
        <w:r>
          <w:rPr>
            <w:rStyle w:val="a7"/>
            <w:color w:val="auto"/>
            <w:sz w:val="28"/>
            <w:szCs w:val="28"/>
            <w:u w:val="none"/>
          </w:rPr>
          <w:t>Если на стадии проведения преддоговорных переговоров с победителем запроса цен или с участником запроса цен, с к</w:t>
        </w:r>
        <w:r>
          <w:rPr>
            <w:rStyle w:val="a7"/>
            <w:color w:val="auto"/>
            <w:sz w:val="28"/>
            <w:szCs w:val="28"/>
            <w:u w:val="none"/>
          </w:rPr>
          <w:t>оторым принято решение заключить договор в соответствии с пунктами </w:t>
        </w:r>
        <w:fldSimple w:instr=" REF _Ref311046448 \r \h  \* MERGEFORMAT ">
          <w:r>
            <w:rPr>
              <w:rStyle w:val="a7"/>
              <w:color w:val="auto"/>
              <w:sz w:val="28"/>
              <w:szCs w:val="28"/>
              <w:u w:val="none"/>
            </w:rPr>
            <w:t>3.32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и </w:t>
        </w:r>
        <w:fldSimple w:instr=" REF _Ref317179204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3.43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  </w:r>
      </w:hyperlink>
    </w:p>
    <w:p w:rsidR="00000000" w:rsidRDefault="00D533DF">
      <w:pPr>
        <w:keepNext/>
        <w:tabs>
          <w:tab w:val="num" w:pos="993"/>
          <w:tab w:val="left" w:pos="1134"/>
          <w:tab w:val="num" w:pos="1701"/>
        </w:tabs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179204" w:history="1">
        <w:r>
          <w:rPr>
            <w:rStyle w:val="a7"/>
            <w:color w:val="auto"/>
            <w:sz w:val="28"/>
            <w:szCs w:val="28"/>
            <w:u w:val="none"/>
          </w:rPr>
  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 заключения догов</w:t>
        </w:r>
        <w:r>
          <w:rPr>
            <w:rStyle w:val="a7"/>
            <w:color w:val="auto"/>
            <w:sz w:val="28"/>
            <w:szCs w:val="28"/>
            <w:u w:val="none"/>
          </w:rPr>
          <w:t>ора.</w:t>
        </w:r>
      </w:hyperlink>
    </w:p>
    <w:p w:rsidR="00000000" w:rsidRDefault="00D533DF">
      <w:pPr>
        <w:rPr>
          <w:sz w:val="22"/>
          <w:szCs w:val="22"/>
        </w:rPr>
        <w:sectPr w:rsidR="00000000">
          <w:pgSz w:w="11907" w:h="16840"/>
          <w:pgMar w:top="1134" w:right="567" w:bottom="1134" w:left="1418" w:header="709" w:footer="624" w:gutter="0"/>
          <w:cols w:space="720"/>
        </w:sectPr>
      </w:pPr>
    </w:p>
    <w:bookmarkStart w:id="94" w:name="_Toc375559330"/>
    <w:bookmarkStart w:id="95" w:name="_Toc326685851"/>
    <w:bookmarkStart w:id="96" w:name="_Ref317258036"/>
    <w:bookmarkStart w:id="97" w:name="_Ref317257897"/>
    <w:bookmarkStart w:id="98" w:name="_Ref317257810"/>
    <w:bookmarkStart w:id="99" w:name="_Ref317257798"/>
    <w:bookmarkStart w:id="100" w:name="_Ref317257653"/>
    <w:bookmarkStart w:id="101" w:name="_Ref317257622"/>
    <w:bookmarkStart w:id="102" w:name="_Ref317257480"/>
    <w:bookmarkStart w:id="103" w:name="_Ref317257380"/>
    <w:bookmarkStart w:id="104" w:name="_Ref317257316"/>
    <w:bookmarkStart w:id="105" w:name="_Ref317257275"/>
    <w:bookmarkStart w:id="106" w:name="_Ref317256731"/>
    <w:bookmarkStart w:id="107" w:name="_Ref317256340"/>
    <w:bookmarkStart w:id="108" w:name="_Ref317256304"/>
    <w:bookmarkStart w:id="109" w:name="_Ref317256294"/>
    <w:bookmarkStart w:id="110" w:name="_Ref317256158"/>
    <w:bookmarkStart w:id="111" w:name="_Ref317256048"/>
    <w:bookmarkStart w:id="112" w:name="_Ref317255807"/>
    <w:bookmarkStart w:id="113" w:name="_Ref317255710"/>
    <w:bookmarkStart w:id="114" w:name="_Ref317255544"/>
    <w:bookmarkStart w:id="115" w:name="_Ref317255152"/>
    <w:bookmarkStart w:id="116" w:name="_Ref317255067"/>
    <w:bookmarkStart w:id="117" w:name="_Ref317255052"/>
    <w:bookmarkStart w:id="118" w:name="_Ref317254984"/>
    <w:bookmarkStart w:id="119" w:name="_Ref317254962"/>
    <w:bookmarkStart w:id="120" w:name="_Ref317254811"/>
    <w:bookmarkStart w:id="121" w:name="_Ref317254668"/>
    <w:bookmarkStart w:id="122" w:name="_Ref317254624"/>
    <w:bookmarkStart w:id="123" w:name="_Ref317254587"/>
    <w:bookmarkStart w:id="124" w:name="_Ref317254376"/>
    <w:bookmarkStart w:id="125" w:name="_Ref317254150"/>
    <w:bookmarkStart w:id="126" w:name="_Ref317253950"/>
    <w:bookmarkStart w:id="127" w:name="_Ref317253928"/>
    <w:bookmarkStart w:id="128" w:name="_Ref317253860"/>
    <w:bookmarkStart w:id="129" w:name="_Ref317253837"/>
    <w:bookmarkStart w:id="130" w:name="_Ref317253746"/>
    <w:bookmarkStart w:id="131" w:name="_Ref317253730"/>
    <w:bookmarkStart w:id="132" w:name="_Ref317253625"/>
    <w:bookmarkStart w:id="133" w:name="_Ref317253575"/>
    <w:bookmarkStart w:id="134" w:name="_Ref317253546"/>
    <w:bookmarkStart w:id="135" w:name="_Ref317253520"/>
    <w:bookmarkStart w:id="136" w:name="_Ref317253501"/>
    <w:bookmarkStart w:id="137" w:name="_Ref317253440"/>
    <w:bookmarkStart w:id="138" w:name="_Ref317253410"/>
    <w:bookmarkStart w:id="139" w:name="_Ref317253402"/>
    <w:bookmarkStart w:id="140" w:name="_Ref317253259"/>
    <w:bookmarkStart w:id="141" w:name="_Ref317252748"/>
    <w:bookmarkStart w:id="142" w:name="_Ref317252728"/>
    <w:bookmarkStart w:id="143" w:name="_Ref317252703"/>
    <w:bookmarkStart w:id="144" w:name="_Ref317252621"/>
    <w:bookmarkStart w:id="145" w:name="_Ref317252507"/>
    <w:bookmarkStart w:id="146" w:name="_Ref317252368"/>
    <w:bookmarkStart w:id="147" w:name="_Ref317252248"/>
    <w:bookmarkStart w:id="148" w:name="_Ref317252218"/>
    <w:bookmarkStart w:id="149" w:name="_Ref317252139"/>
    <w:bookmarkStart w:id="150" w:name="_Ref317252010"/>
    <w:bookmarkStart w:id="151" w:name="_Ref317251922"/>
    <w:bookmarkStart w:id="152" w:name="_Ref317251859"/>
    <w:bookmarkStart w:id="153" w:name="_Ref317251687"/>
    <w:bookmarkStart w:id="154" w:name="_Ref317250960"/>
    <w:bookmarkStart w:id="155" w:name="_Ref317250824"/>
    <w:bookmarkStart w:id="156" w:name="_Ref317250794"/>
    <w:bookmarkStart w:id="157" w:name="_Ref317250658"/>
    <w:bookmarkStart w:id="158" w:name="_Ref317250613"/>
    <w:bookmarkStart w:id="159" w:name="_Ref317250574"/>
    <w:bookmarkStart w:id="160" w:name="_Ref317250543"/>
    <w:bookmarkStart w:id="161" w:name="_Ref317250478"/>
    <w:bookmarkStart w:id="162" w:name="_Ref317250449"/>
    <w:bookmarkStart w:id="163" w:name="_Ref317250097"/>
    <w:bookmarkStart w:id="164" w:name="_Ref317249938"/>
    <w:p w:rsidR="00000000" w:rsidRDefault="00D533DF" w:rsidP="00D533DF">
      <w:pPr>
        <w:pStyle w:val="10"/>
        <w:numPr>
          <w:ilvl w:val="1"/>
          <w:numId w:val="12"/>
        </w:numPr>
        <w:tabs>
          <w:tab w:val="num" w:pos="1134"/>
        </w:tabs>
        <w:ind w:left="0" w:firstLine="709"/>
        <w:jc w:val="left"/>
        <w:rPr>
          <w:rStyle w:val="a7"/>
          <w:iCs w:val="0"/>
          <w:color w:val="auto"/>
          <w:u w:val="none"/>
        </w:rPr>
      </w:pPr>
      <w:r>
        <w:fldChar w:fldCharType="begin"/>
      </w:r>
      <w:r>
        <w:instrText xml:space="preserve"> </w:instrText>
      </w:r>
      <w:r>
        <w:instrText>HYPERLINK "" \l "_Ref317179204"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ИНФОРМАЦИОННАЯ КАРТА ЗАПРОСА ЦЕН</w:t>
      </w:r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r>
        <w:fldChar w:fldCharType="end"/>
      </w:r>
    </w:p>
    <w:p w:rsidR="00000000" w:rsidRDefault="00D533DF">
      <w:pPr>
        <w:pStyle w:val="a9"/>
        <w:keepNext/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179204" w:history="1">
        <w:r>
          <w:rPr>
            <w:rStyle w:val="a7"/>
            <w:color w:val="auto"/>
            <w:sz w:val="28"/>
            <w:szCs w:val="28"/>
            <w:u w:val="none"/>
          </w:rPr>
          <w:t>Следующие условия проведения запроса цен являются неотъемлемой частью настоящей документации п</w:t>
        </w:r>
        <w:r>
          <w:rPr>
            <w:rStyle w:val="a7"/>
            <w:color w:val="auto"/>
            <w:sz w:val="28"/>
            <w:szCs w:val="28"/>
            <w:u w:val="none"/>
          </w:rPr>
          <w:t xml:space="preserve">о запросу цен, уточняют и дополняют положения разделов </w:t>
        </w:r>
        <w:fldSimple w:instr=" REF _Ref317259002 \r \h  \* MERGEFORMAT ">
          <w:r>
            <w:rPr>
              <w:rStyle w:val="a7"/>
              <w:color w:val="auto"/>
              <w:u w:val="none"/>
            </w:rPr>
            <w:t>1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…3 документации по запросу цен</w:t>
        </w:r>
      </w:hyperlink>
    </w:p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1"/>
      </w:tblGrid>
      <w:tr w:rsidR="00000000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jc w:val="center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№ п/п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E0714F" w:rsidRDefault="00D533DF">
            <w:pPr>
              <w:pStyle w:val="a9"/>
              <w:keepNext/>
              <w:spacing w:after="0" w:line="240" w:lineRule="auto"/>
              <w:ind w:left="0"/>
              <w:jc w:val="center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9002" w:history="1">
              <w:r w:rsidRPr="00E0714F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Наименование п/п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E0714F" w:rsidRDefault="00D533DF">
            <w:pPr>
              <w:pStyle w:val="a9"/>
              <w:keepNext/>
              <w:spacing w:after="0" w:line="240" w:lineRule="auto"/>
              <w:ind w:left="0" w:right="153"/>
              <w:jc w:val="center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9002" w:history="1">
              <w:r w:rsidRPr="00E0714F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Содержание</w:t>
              </w:r>
            </w:hyperlink>
          </w:p>
        </w:tc>
      </w:tr>
      <w:tr w:rsidR="00000000">
        <w:trPr>
          <w:trHeight w:val="151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  <w:bookmarkStart w:id="165" w:name="_Ref317250566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keepNext/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 xml:space="preserve">Предмет запроса цен </w:t>
              </w:r>
            </w:hyperlink>
          </w:p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Состав и объем товара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E0714F" w:rsidRDefault="00D533DF">
            <w:pPr>
              <w:pStyle w:val="a9"/>
              <w:spacing w:after="0"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9002" w:history="1">
              <w:r w:rsidRPr="00E0714F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Право заключения договора на поставку анионита АВ-17-8 </w:t>
              </w:r>
            </w:hyperlink>
          </w:p>
          <w:p w:rsidR="00000000" w:rsidRPr="00E0714F" w:rsidRDefault="00D533DF">
            <w:pPr>
              <w:pStyle w:val="a9"/>
              <w:spacing w:after="0"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9002" w:history="1">
              <w:r w:rsidRPr="00E0714F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Состав и объем товаров: </w:t>
              </w:r>
            </w:hyperlink>
          </w:p>
          <w:p w:rsidR="00000000" w:rsidRPr="00E0714F" w:rsidRDefault="00D533DF">
            <w:pPr>
              <w:pStyle w:val="a9"/>
              <w:spacing w:after="0"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9002" w:history="1">
              <w:r w:rsidRPr="00E0714F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В соответствии с томом 2 «Техническая ча</w:t>
              </w:r>
              <w:r w:rsidRPr="00E0714F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сть» документации</w:t>
              </w:r>
            </w:hyperlink>
          </w:p>
        </w:tc>
      </w:tr>
      <w:tr w:rsidR="00000000">
        <w:trPr>
          <w:trHeight w:val="6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  <w:bookmarkStart w:id="166" w:name="_Ref320260537" w:colFirst="0" w:colLast="0"/>
            <w:bookmarkEnd w:id="165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keepNext/>
              <w:ind w:right="70"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>Нормативный документ, в соответствии с которым проводится запрос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E0714F" w:rsidRDefault="00D533DF">
            <w:pPr>
              <w:pStyle w:val="a9"/>
              <w:keepNext/>
              <w:spacing w:after="0" w:line="240" w:lineRule="auto"/>
              <w:ind w:left="0" w:right="153"/>
              <w:jc w:val="both"/>
              <w:rPr>
                <w:rStyle w:val="a7"/>
                <w:b/>
                <w:i/>
                <w:color w:val="auto"/>
                <w:sz w:val="24"/>
                <w:szCs w:val="24"/>
                <w:u w:val="none"/>
                <w:shd w:val="clear" w:color="auto" w:fill="FDE9D9"/>
                <w:lang w:val="ru-RU" w:eastAsia="ru-RU"/>
              </w:rPr>
            </w:pPr>
            <w:hyperlink w:anchor="_Ref317259002" w:history="1">
              <w:r w:rsidRPr="00E0714F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Единый отраслевой стандарт закупок (Положение о закуп</w:t>
              </w:r>
              <w:r w:rsidRPr="00E0714F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        </w:r>
              <w:r w:rsidRPr="00E0714F">
                <w:rPr>
                  <w:rStyle w:val="a7"/>
                  <w:b/>
                  <w:i/>
                  <w:color w:val="auto"/>
                  <w:sz w:val="24"/>
                  <w:szCs w:val="24"/>
                  <w:u w:val="none"/>
                  <w:lang w:val="ru-RU" w:eastAsia="ru-RU"/>
                </w:rPr>
                <w:t>протокол от 15.02.2013 № 46</w:t>
              </w:r>
              <w:r w:rsidRPr="00E0714F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).</w:t>
              </w:r>
            </w:hyperlink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  <w:bookmarkStart w:id="167" w:name="_Ref317250598" w:colFirst="0" w:colLast="0"/>
            <w:bookmarkEnd w:id="166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keepNext/>
              <w:ind w:right="153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У</w:t>
              </w:r>
              <w:r>
                <w:rPr>
                  <w:rStyle w:val="a7"/>
                  <w:color w:val="auto"/>
                  <w:u w:val="none"/>
                </w:rPr>
                <w:t>словия договора:</w:t>
              </w:r>
            </w:hyperlink>
          </w:p>
          <w:p w:rsidR="00000000" w:rsidRDefault="00D533DF">
            <w:pPr>
              <w:keepNext/>
              <w:ind w:right="153"/>
              <w:rPr>
                <w:rStyle w:val="a7"/>
                <w:bCs/>
                <w:color w:val="auto"/>
                <w:u w:val="none"/>
                <w:shd w:val="clear" w:color="auto" w:fill="FDE9D9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Сроки поставки товара</w:t>
              </w:r>
            </w:hyperlink>
          </w:p>
          <w:p w:rsidR="00000000" w:rsidRDefault="00D533DF">
            <w:pPr>
              <w:keepNext/>
              <w:ind w:right="153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Место поставки товара</w:t>
              </w:r>
            </w:hyperlink>
          </w:p>
          <w:p w:rsidR="00000000" w:rsidRDefault="00D533DF">
            <w:pPr>
              <w:keepNext/>
              <w:ind w:right="153"/>
              <w:rPr>
                <w:rStyle w:val="a7"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Условия оплаты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spacing w:line="23" w:lineRule="atLeast"/>
              <w:jc w:val="both"/>
              <w:rPr>
                <w:rStyle w:val="a7"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 xml:space="preserve">Сроки поставки товара: 28.04.2014 - 31.05.2014 </w:t>
              </w:r>
            </w:hyperlink>
          </w:p>
          <w:p w:rsidR="00000000" w:rsidRDefault="00D533DF">
            <w:pPr>
              <w:spacing w:line="23" w:lineRule="atLeast"/>
              <w:jc w:val="both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Место поставки товара: склад в г. Екатеринбурге (по согласованию с заказчиком)</w:t>
              </w:r>
            </w:hyperlink>
          </w:p>
          <w:p w:rsidR="00000000" w:rsidRDefault="00D533DF">
            <w:pPr>
              <w:spacing w:line="23" w:lineRule="atLeast"/>
              <w:jc w:val="both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 </w:t>
              </w:r>
            </w:hyperlink>
          </w:p>
          <w:p w:rsidR="00000000" w:rsidRDefault="00D533DF">
            <w:pPr>
              <w:spacing w:line="23" w:lineRule="atLeast"/>
              <w:jc w:val="both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 </w:t>
              </w:r>
            </w:hyperlink>
          </w:p>
          <w:p w:rsidR="00000000" w:rsidRDefault="00D533DF">
            <w:pPr>
              <w:spacing w:line="23" w:lineRule="atLeast"/>
              <w:jc w:val="both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определяются проектом договора</w:t>
              </w:r>
            </w:hyperlink>
          </w:p>
          <w:p w:rsidR="00000000" w:rsidRDefault="00D533DF">
            <w:pPr>
              <w:spacing w:line="23" w:lineRule="atLeast"/>
              <w:jc w:val="both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 </w:t>
              </w:r>
            </w:hyperlink>
          </w:p>
          <w:p w:rsidR="00000000" w:rsidRDefault="00D533DF">
            <w:pPr>
              <w:keepNext/>
              <w:ind w:right="153"/>
              <w:jc w:val="both"/>
              <w:rPr>
                <w:rStyle w:val="a7"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Встречные предложения участников по проек</w:t>
              </w:r>
              <w:r>
                <w:rPr>
                  <w:rStyle w:val="a7"/>
                  <w:color w:val="auto"/>
                  <w:u w:val="none"/>
                </w:rPr>
                <w:t xml:space="preserve">ту договора </w:t>
              </w:r>
              <w:r>
                <w:rPr>
                  <w:rStyle w:val="a7"/>
                  <w:b/>
                  <w:color w:val="auto"/>
                </w:rPr>
                <w:t>не допускаются</w:t>
              </w:r>
              <w:r>
                <w:rPr>
                  <w:rStyle w:val="a7"/>
                  <w:color w:val="auto"/>
                  <w:u w:val="none"/>
                </w:rPr>
                <w:t>.</w:t>
              </w:r>
            </w:hyperlink>
          </w:p>
        </w:tc>
      </w:tr>
      <w:tr w:rsidR="00000000">
        <w:trPr>
          <w:trHeight w:val="41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  <w:bookmarkStart w:id="168" w:name="_Ref317250606" w:colFirst="0" w:colLast="0"/>
            <w:bookmarkEnd w:id="167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keepNext/>
              <w:ind w:right="153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 xml:space="preserve">Количество лотов 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keepNext/>
              <w:ind w:right="153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1 (Один)</w:t>
              </w:r>
            </w:hyperlink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  <w:bookmarkStart w:id="169" w:name="_Ref317249928" w:colFirst="0" w:colLast="0"/>
            <w:bookmarkEnd w:id="168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keepNext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Заказч</w:t>
              </w:r>
              <w:r>
                <w:rPr>
                  <w:rStyle w:val="a7"/>
                  <w:color w:val="auto"/>
                  <w:u w:val="none"/>
                </w:rPr>
                <w:t>ик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keepNext/>
              <w:spacing w:line="480" w:lineRule="auto"/>
              <w:contextualSpacing/>
              <w:rPr>
                <w:rStyle w:val="a7"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федеральное государственное унитарное предприятие "Российский Федеральный Ядерный Центр - Всероссийский научно-исследовательский институт технической физики имени академика Е.И. Забабахина"</w:t>
              </w:r>
            </w:hyperlink>
          </w:p>
          <w:p w:rsidR="00000000" w:rsidRDefault="00D533DF">
            <w:pPr>
              <w:keepNext/>
              <w:spacing w:line="480" w:lineRule="auto"/>
              <w:contextualSpacing/>
              <w:rPr>
                <w:rStyle w:val="a7"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Место нахождения: федеральное государственное унитарное предприятие "Российский Федеральный Ядерный Центр - Всероссийский научно-исследовательский институт технической физики имени академика Е.И. Забабахина"</w:t>
              </w:r>
            </w:hyperlink>
          </w:p>
          <w:p w:rsidR="00000000" w:rsidRDefault="00D533DF">
            <w:pPr>
              <w:keepNext/>
              <w:ind w:right="153"/>
              <w:jc w:val="both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По</w:t>
              </w:r>
              <w:r>
                <w:rPr>
                  <w:rStyle w:val="a7"/>
                  <w:color w:val="auto"/>
                  <w:u w:val="none"/>
                </w:rPr>
                <w:t>чтовый адрес: 456770, ФГУП «РФЯЦ-ВНИИТФ им. академ. Е.И.Забабахина», г.Снежинск, Челябинская обл., Васильева, 13, а/я 245</w:t>
              </w:r>
            </w:hyperlink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  <w:bookmarkStart w:id="170" w:name="_Ref317250471" w:colFirst="0" w:colLast="0"/>
            <w:bookmarkEnd w:id="169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keepNext/>
              <w:ind w:right="153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О</w:t>
              </w:r>
              <w:r>
                <w:rPr>
                  <w:rStyle w:val="a7"/>
                  <w:bCs/>
                  <w:color w:val="auto"/>
                  <w:u w:val="none"/>
                </w:rPr>
                <w:t>рганизатор запроса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keepNext/>
              <w:spacing w:after="120" w:line="480" w:lineRule="auto"/>
              <w:ind w:left="283"/>
              <w:contextualSpacing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>ФГУП "РФЯЦ ВНИИТФ им. ак. Е.И.Забабахина</w:t>
              </w:r>
            </w:hyperlink>
          </w:p>
          <w:p w:rsidR="00000000" w:rsidRDefault="00D533DF">
            <w:pPr>
              <w:keepNext/>
              <w:spacing w:after="120" w:line="480" w:lineRule="auto"/>
              <w:ind w:left="283"/>
              <w:contextualSpacing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>Место нахождения: 456770, ЗАТО г.Снежинск, Челябинская обл., Васильева, 13</w:t>
              </w:r>
            </w:hyperlink>
          </w:p>
          <w:p w:rsidR="00000000" w:rsidRDefault="00D533DF">
            <w:pPr>
              <w:keepNext/>
              <w:spacing w:after="120" w:line="480" w:lineRule="auto"/>
              <w:ind w:left="283"/>
              <w:contextualSpacing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>Почтовый адрес: 456770, ФГУП «РФЯЦ-ВНИИТФ им. академ. Е.И.Заба</w:t>
              </w:r>
              <w:r>
                <w:rPr>
                  <w:rStyle w:val="a7"/>
                  <w:bCs/>
                  <w:color w:val="auto"/>
                  <w:u w:val="none"/>
                </w:rPr>
                <w:t>бахина», г.Снежинск, Челябинская обл., Васильева, 13, а/я 245</w:t>
              </w:r>
            </w:hyperlink>
          </w:p>
          <w:p w:rsidR="00000000" w:rsidRDefault="00D533DF">
            <w:pPr>
              <w:keepNext/>
              <w:ind w:right="153"/>
              <w:jc w:val="both"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 xml:space="preserve">Контактное лицо: Корецкая Екатерина Валерьевна, </w:t>
              </w:r>
            </w:hyperlink>
          </w:p>
          <w:p w:rsidR="00000000" w:rsidRDefault="00D533DF">
            <w:pPr>
              <w:keepNext/>
              <w:ind w:right="153"/>
              <w:jc w:val="both"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 xml:space="preserve">тел: 8-35146-52582, </w:t>
              </w:r>
            </w:hyperlink>
          </w:p>
          <w:p w:rsidR="00000000" w:rsidRDefault="00D533DF">
            <w:pPr>
              <w:keepNext/>
              <w:ind w:right="153"/>
              <w:jc w:val="both"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>факс: 8-35146-52</w:t>
              </w:r>
              <w:r>
                <w:rPr>
                  <w:rStyle w:val="a7"/>
                  <w:bCs/>
                  <w:color w:val="auto"/>
                  <w:u w:val="none"/>
                </w:rPr>
                <w:t xml:space="preserve">233, </w:t>
              </w:r>
            </w:hyperlink>
          </w:p>
          <w:p w:rsidR="00000000" w:rsidRDefault="00D533DF">
            <w:pPr>
              <w:keepNext/>
              <w:ind w:right="153"/>
              <w:jc w:val="both"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 xml:space="preserve">эл.почта: </w:t>
              </w:r>
              <w:hyperlink r:id="rId29" w:history="1">
                <w:r>
                  <w:rPr>
                    <w:rStyle w:val="a7"/>
                    <w:bCs/>
                    <w:lang w:val="en-US"/>
                  </w:rPr>
                  <w:t>Zakupki</w:t>
                </w:r>
                <w:r>
                  <w:rPr>
                    <w:rStyle w:val="a7"/>
                    <w:bCs/>
                  </w:rPr>
                  <w:t>@</w:t>
                </w:r>
                <w:r>
                  <w:rPr>
                    <w:rStyle w:val="a7"/>
                    <w:bCs/>
                    <w:lang w:val="en-US"/>
                  </w:rPr>
                  <w:t>vniitf</w:t>
                </w:r>
                <w:r>
                  <w:rPr>
                    <w:rStyle w:val="a7"/>
                    <w:bCs/>
                  </w:rPr>
                  <w:t>.</w:t>
                </w:r>
                <w:r>
                  <w:rPr>
                    <w:rStyle w:val="a7"/>
                    <w:bCs/>
                    <w:lang w:val="en-US"/>
                  </w:rPr>
                  <w:t>ru</w:t>
                </w:r>
              </w:hyperlink>
            </w:hyperlink>
          </w:p>
          <w:p w:rsidR="00000000" w:rsidRDefault="00D533DF">
            <w:pPr>
              <w:keepNext/>
              <w:ind w:right="153"/>
              <w:jc w:val="both"/>
              <w:rPr>
                <w:rStyle w:val="a7"/>
                <w:b/>
                <w:color w:val="auto"/>
                <w:u w:val="none"/>
              </w:rPr>
            </w:pPr>
            <w:hyperlink r:id="rId30" w:history="1">
              <w:hyperlink r:id="rId31" w:history="1">
                <w:hyperlink r:id="rId32" w:history="1">
                  <w:hyperlink r:id="rId33" w:history="1">
                    <w:hyperlink r:id="rId34" w:history="1">
                      <w:hyperlink r:id="rId35" w:history="1">
                        <w:hyperlink r:id="rId36" w:history="1">
                          <w:r>
                            <w:rPr>
                              <w:rStyle w:val="a7"/>
                              <w:b/>
                              <w:bCs/>
                              <w:color w:val="auto"/>
                              <w:u w:val="none"/>
                            </w:rPr>
                            <w:t>Щербакова И.В. – технический специалист, тел. 8(35146)5</w:t>
                          </w:r>
                        </w:hyperlink>
                      </w:hyperlink>
                      <w:r>
                        <w:rPr>
                          <w:rStyle w:val="a7"/>
                          <w:b/>
                          <w:color w:val="auto"/>
                          <w:u w:val="none"/>
                        </w:rPr>
                        <w:t>21</w:t>
                      </w:r>
                    </w:hyperlink>
                  </w:hyperlink>
                </w:hyperlink>
                <w:r>
                  <w:rPr>
                    <w:rStyle w:val="a7"/>
                    <w:b/>
                    <w:color w:val="auto"/>
                    <w:u w:val="none"/>
                  </w:rPr>
                  <w:t>35</w:t>
                </w:r>
              </w:hyperlink>
            </w:hyperlink>
          </w:p>
          <w:p w:rsidR="00000000" w:rsidRDefault="00D533DF">
            <w:pPr>
              <w:keepNext/>
              <w:ind w:right="153"/>
              <w:jc w:val="both"/>
            </w:pPr>
            <w:hyperlink r:id="rId37" w:history="1">
              <w:hyperlink r:id="rId38" w:history="1">
                <w:r>
                  <w:rPr>
                    <w:rStyle w:val="a7"/>
                    <w:b/>
                    <w:color w:val="auto"/>
                    <w:u w:val="none"/>
                  </w:rPr>
                  <w:t>Трошина Ю.А. – 8(35146)52055</w:t>
                </w:r>
              </w:hyperlink>
            </w:hyperlink>
          </w:p>
        </w:tc>
      </w:tr>
      <w:tr w:rsidR="00000000">
        <w:trPr>
          <w:trHeight w:val="7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  <w:bookmarkStart w:id="171" w:name="_Ref317250534" w:colFirst="0" w:colLast="0"/>
            <w:bookmarkEnd w:id="17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keepNext/>
              <w:ind w:right="153"/>
            </w:pPr>
            <w:hyperlink r:id="rId39" w:history="1">
              <w:r>
                <w:rPr>
                  <w:rStyle w:val="a7"/>
                  <w:color w:val="auto"/>
                  <w:u w:val="none"/>
                </w:rPr>
                <w:t xml:space="preserve">Информационное обеспечение проведения запроса цен 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keepNext/>
              <w:tabs>
                <w:tab w:val="left" w:pos="1134"/>
              </w:tabs>
              <w:jc w:val="both"/>
            </w:pPr>
            <w:hyperlink r:id="rId40" w:history="1">
              <w:r>
                <w:rPr>
                  <w:rStyle w:val="a7"/>
                  <w:color w:val="auto"/>
                  <w:spacing w:val="-6"/>
                  <w:u w:val="none"/>
                </w:rPr>
                <w:t>Офици</w:t>
              </w:r>
              <w:r>
                <w:rPr>
                  <w:rStyle w:val="a7"/>
                  <w:color w:val="auto"/>
                  <w:spacing w:val="-6"/>
                  <w:u w:val="none"/>
                </w:rPr>
                <w:t xml:space="preserve">альным сайтом </w:t>
              </w:r>
              <w:r>
                <w:rPr>
                  <w:rStyle w:val="a7"/>
                  <w:color w:val="auto"/>
                  <w:u w:val="none"/>
                </w:rPr>
                <w:t>в сети «Интернет» для размещения информации о проведении запроса цен является:</w:t>
              </w:r>
            </w:hyperlink>
          </w:p>
          <w:p w:rsidR="00000000" w:rsidRDefault="00D533DF">
            <w:pPr>
              <w:keepNext/>
              <w:tabs>
                <w:tab w:val="left" w:pos="1134"/>
              </w:tabs>
              <w:jc w:val="both"/>
            </w:pPr>
            <w:hyperlink r:id="rId41" w:history="1">
              <w:r>
                <w:rPr>
                  <w:rStyle w:val="a7"/>
                  <w:color w:val="auto"/>
                  <w:spacing w:val="-6"/>
                  <w:u w:val="none"/>
                </w:rPr>
                <w:t xml:space="preserve">Официальный государственный сайт </w:t>
              </w:r>
              <w:r>
                <w:rPr>
                  <w:rStyle w:val="a7"/>
                  <w:color w:val="auto"/>
                  <w:u w:val="none"/>
                </w:rPr>
                <w:t>(</w:t>
              </w:r>
              <w:hyperlink r:id="rId42" w:history="1">
                <w:r>
                  <w:rPr>
                    <w:rStyle w:val="a7"/>
                    <w:color w:val="auto"/>
                  </w:rPr>
                  <w:t>http://www.zakupki.gov.ru</w:t>
                </w:r>
              </w:hyperlink>
              <w:r>
                <w:rPr>
                  <w:rStyle w:val="a7"/>
                  <w:color w:val="auto"/>
                  <w:u w:val="none"/>
                </w:rPr>
                <w:t>),</w:t>
              </w:r>
            </w:hyperlink>
          </w:p>
          <w:p w:rsidR="00000000" w:rsidRDefault="00D533DF">
            <w:pPr>
              <w:keepNext/>
              <w:tabs>
                <w:tab w:val="left" w:pos="1134"/>
              </w:tabs>
              <w:jc w:val="both"/>
              <w:rPr>
                <w:rStyle w:val="a7"/>
                <w:color w:val="auto"/>
                <w:spacing w:val="-6"/>
                <w:u w:val="none"/>
              </w:rPr>
            </w:pPr>
            <w:hyperlink r:id="rId43" w:history="1">
              <w:r>
                <w:rPr>
                  <w:rStyle w:val="a7"/>
                  <w:color w:val="auto"/>
                  <w:u w:val="none"/>
                </w:rPr>
                <w:t>Официальный сайт по закупкам атомной отрасли Госкорпорации «Рос</w:t>
              </w:r>
              <w:r>
                <w:rPr>
                  <w:rStyle w:val="a7"/>
                  <w:color w:val="auto"/>
                  <w:spacing w:val="-6"/>
                  <w:u w:val="none"/>
                </w:rPr>
                <w:t>атом» (</w:t>
              </w:r>
              <w:hyperlink r:id="rId44" w:history="1">
                <w:r>
                  <w:rPr>
                    <w:rStyle w:val="a7"/>
                    <w:color w:val="auto"/>
                  </w:rPr>
                  <w:t>http://zakupki.rosatom.ru</w:t>
                </w:r>
              </w:hyperlink>
              <w:r>
                <w:rPr>
                  <w:rStyle w:val="a7"/>
                  <w:color w:val="auto"/>
                  <w:spacing w:val="-6"/>
                  <w:u w:val="none"/>
                </w:rPr>
                <w:t>).</w:t>
              </w:r>
            </w:hyperlink>
          </w:p>
          <w:p w:rsidR="00000000" w:rsidRDefault="00D533DF">
            <w:pPr>
              <w:keepNext/>
              <w:tabs>
                <w:tab w:val="left" w:pos="1134"/>
              </w:tabs>
              <w:spacing w:before="120"/>
              <w:jc w:val="both"/>
            </w:pPr>
            <w:hyperlink r:id="rId45" w:history="1">
              <w:r>
                <w:rPr>
                  <w:rStyle w:val="a7"/>
                  <w:color w:val="auto"/>
                  <w:u w:val="none"/>
                </w:rPr>
                <w:t>Настоящий запрос цен проводится</w:t>
              </w:r>
              <w:r>
                <w:rPr>
                  <w:rStyle w:val="a7"/>
                  <w:color w:val="auto"/>
                  <w:u w:val="none"/>
                </w:rPr>
                <w:t xml:space="preserve"> в соответствии с правилами и с использованием функционала ЭТП Аук. Конк. Дом-2 в сети «Интернет» по адресу: http://a-k-d.ru/.</w:t>
              </w:r>
            </w:hyperlink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  <w:bookmarkStart w:id="172" w:name="_Ref317250440" w:colFirst="0" w:colLast="0"/>
            <w:bookmarkEnd w:id="17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E0714F" w:rsidRDefault="00D533DF">
            <w:pPr>
              <w:pStyle w:val="35"/>
              <w:keepNext/>
              <w:widowControl/>
              <w:tabs>
                <w:tab w:val="left" w:pos="709"/>
              </w:tabs>
              <w:ind w:left="0" w:right="153"/>
              <w:jc w:val="left"/>
              <w:rPr>
                <w:rStyle w:val="a7"/>
                <w:color w:val="auto"/>
                <w:szCs w:val="24"/>
                <w:u w:val="none"/>
                <w:lang w:val="ru-RU" w:eastAsia="ru-RU"/>
              </w:rPr>
            </w:pPr>
            <w:hyperlink r:id="rId46" w:history="1">
              <w:r w:rsidRPr="00E0714F">
                <w:rPr>
                  <w:rStyle w:val="a7"/>
                  <w:color w:val="auto"/>
                  <w:szCs w:val="24"/>
                  <w:u w:val="none"/>
                  <w:lang w:val="ru-RU" w:eastAsia="ru-RU"/>
                </w:rPr>
                <w:t>Начальная (максимальная) цена договора</w:t>
              </w:r>
              <w:r w:rsidRPr="00E0714F">
                <w:rPr>
                  <w:rStyle w:val="a7"/>
                  <w:color w:val="auto"/>
                  <w:szCs w:val="24"/>
                  <w:u w:val="none"/>
                  <w:lang w:val="ru-RU" w:eastAsia="ru-RU"/>
                </w:rPr>
                <w:t xml:space="preserve"> 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spacing w:line="23" w:lineRule="atLeast"/>
              <w:jc w:val="both"/>
            </w:pPr>
            <w:hyperlink r:id="rId47" w:history="1">
              <w:r>
                <w:rPr>
                  <w:rStyle w:val="a7"/>
                  <w:color w:val="auto"/>
                  <w:u w:val="none"/>
                </w:rPr>
                <w:t>168 180 (Сто шестьдесят восемь тысяч сто восемьдесят) рублей 00 копеек, в текущих ценах, включая НДС.</w:t>
              </w:r>
            </w:hyperlink>
          </w:p>
          <w:p w:rsidR="00000000" w:rsidRDefault="00D533DF">
            <w:pPr>
              <w:spacing w:line="23" w:lineRule="atLeast"/>
              <w:jc w:val="both"/>
            </w:pPr>
            <w:hyperlink r:id="rId48" w:history="1">
              <w:r>
                <w:rPr>
                  <w:rStyle w:val="a7"/>
                  <w:color w:val="auto"/>
                  <w:u w:val="none"/>
                </w:rPr>
                <w:t>Цена договора включает в себя расходы на: поставку и транспортировк</w:t>
              </w:r>
              <w:r>
                <w:rPr>
                  <w:rStyle w:val="a7"/>
                  <w:color w:val="auto"/>
                  <w:u w:val="none"/>
                </w:rPr>
                <w:t>у продукции до склада в г. Екатеринбурге, в том числе расход на страхование, уплату таможенных пошлин, налогов, сборов и других обязательных платежей.</w:t>
              </w:r>
            </w:hyperlink>
          </w:p>
        </w:tc>
      </w:tr>
      <w:bookmarkEnd w:id="172"/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keepNext/>
              <w:ind w:right="153"/>
              <w:rPr>
                <w:rStyle w:val="a7"/>
                <w:color w:val="auto"/>
                <w:u w:val="none"/>
                <w:lang w:val="en-US"/>
              </w:rPr>
            </w:pPr>
            <w:hyperlink r:id="rId49" w:history="1">
              <w:r>
                <w:rPr>
                  <w:rStyle w:val="a7"/>
                  <w:color w:val="auto"/>
                  <w:u w:val="none"/>
                </w:rPr>
                <w:t>Официальный яз</w:t>
              </w:r>
              <w:r>
                <w:rPr>
                  <w:rStyle w:val="a7"/>
                  <w:color w:val="auto"/>
                  <w:u w:val="none"/>
                </w:rPr>
                <w:t>ык запроса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keepNext/>
              <w:ind w:right="153"/>
            </w:pPr>
            <w:hyperlink r:id="rId50" w:history="1">
              <w:r>
                <w:rPr>
                  <w:rStyle w:val="a7"/>
                  <w:color w:val="auto"/>
                  <w:u w:val="none"/>
                </w:rPr>
                <w:t>русский</w:t>
              </w:r>
            </w:hyperlink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  <w:bookmarkStart w:id="173" w:name="_Ref317253392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keepNext/>
              <w:ind w:right="153"/>
              <w:rPr>
                <w:rStyle w:val="a7"/>
                <w:color w:val="auto"/>
                <w:u w:val="none"/>
                <w:lang w:val="en-US"/>
              </w:rPr>
            </w:pPr>
            <w:hyperlink r:id="rId51" w:history="1">
              <w:r>
                <w:rPr>
                  <w:rStyle w:val="a7"/>
                  <w:color w:val="auto"/>
                  <w:u w:val="none"/>
                </w:rPr>
                <w:t>Валюта запроса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keepNext/>
              <w:ind w:right="153"/>
            </w:pPr>
            <w:hyperlink r:id="rId52" w:history="1">
              <w:r>
                <w:rPr>
                  <w:rStyle w:val="a7"/>
                  <w:color w:val="auto"/>
                  <w:u w:val="none"/>
                </w:rPr>
                <w:t>российский рубль</w:t>
              </w:r>
            </w:hyperlink>
          </w:p>
        </w:tc>
      </w:tr>
      <w:bookmarkEnd w:id="173"/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E0714F" w:rsidRDefault="00D533DF">
            <w:pPr>
              <w:pStyle w:val="35"/>
              <w:keepNext/>
              <w:widowControl/>
              <w:tabs>
                <w:tab w:val="left" w:pos="709"/>
              </w:tabs>
              <w:ind w:left="45" w:right="153"/>
              <w:rPr>
                <w:rStyle w:val="a7"/>
                <w:color w:val="auto"/>
                <w:szCs w:val="24"/>
                <w:u w:val="none"/>
                <w:lang w:val="ru-RU" w:eastAsia="ru-RU"/>
              </w:rPr>
            </w:pPr>
            <w:hyperlink r:id="rId53" w:history="1">
              <w:r w:rsidRPr="00E0714F">
                <w:rPr>
                  <w:rStyle w:val="a7"/>
                  <w:color w:val="auto"/>
                  <w:szCs w:val="24"/>
                  <w:u w:val="none"/>
                  <w:lang w:val="ru-RU" w:eastAsia="ru-RU"/>
                </w:rPr>
                <w:t>Требования, предъявляемые к участникам запроса цен</w:t>
              </w:r>
              <w:r w:rsidRPr="00E0714F">
                <w:rPr>
                  <w:rStyle w:val="a7"/>
                  <w:b/>
                  <w:i/>
                  <w:color w:val="auto"/>
                  <w:szCs w:val="24"/>
                  <w:u w:val="none"/>
                  <w:lang w:val="ru-RU" w:eastAsia="ru-RU"/>
                </w:rPr>
                <w:t xml:space="preserve"> 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E0714F" w:rsidRDefault="00D533DF">
            <w:pPr>
              <w:pStyle w:val="a9"/>
              <w:spacing w:line="23" w:lineRule="atLeast"/>
              <w:ind w:left="0"/>
              <w:jc w:val="both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54" w:history="1">
              <w:hyperlink r:id="rId55" w:history="1">
                <w:hyperlink r:id="rId56" w:history="1">
                  <w:hyperlink r:id="rId57" w:history="1">
                    <w:hyperlink r:id="rId58" w:history="1">
                      <w:hyperlink r:id="rId59" w:history="1">
                        <w:hyperlink r:id="rId60" w:history="1">
                          <w:r w:rsidRPr="00E0714F">
                            <w:rPr>
                              <w:rStyle w:val="a7"/>
                              <w:bCs w:val="0"/>
                              <w:color w:val="auto"/>
                              <w:sz w:val="24"/>
                              <w:szCs w:val="24"/>
                              <w:u w:val="none"/>
                              <w:lang w:val="ru-RU" w:eastAsia="ru-RU"/>
                            </w:rPr>
                            <w:t>11.1. должен иметь соответствующие разрешающие документ</w:t>
                          </w:r>
                          <w:r w:rsidRPr="00E0714F">
                            <w:rPr>
                              <w:rStyle w:val="a7"/>
                              <w:bCs w:val="0"/>
                              <w:color w:val="auto"/>
                              <w:sz w:val="24"/>
                              <w:szCs w:val="24"/>
                              <w:u w:val="none"/>
                              <w:lang w:val="ru-RU" w:eastAsia="ru-RU"/>
                            </w:rPr>
                            <w:t>ы на осуществление видов деятельности, связанные с выполнением договора, право на заключение которого является предметом настоящей процедуры закупки, в объёме поставляемого товара/ выполняемых работ/ оказываемых услуг согласно плану распределения объемов п</w:t>
                          </w:r>
                          <w:r w:rsidRPr="00E0714F">
                            <w:rPr>
                              <w:rStyle w:val="a7"/>
                              <w:bCs w:val="0"/>
                              <w:color w:val="auto"/>
                              <w:sz w:val="24"/>
                              <w:szCs w:val="24"/>
                              <w:u w:val="none"/>
                              <w:lang w:val="ru-RU" w:eastAsia="ru-RU"/>
                            </w:rPr>
                            <w:t xml:space="preserve">оставки товаров/выполнения работ/оказания услуг, в том числе: </w:t>
                          </w:r>
                        </w:hyperlink>
                      </w:hyperlink>
                    </w:hyperlink>
                    <w:hyperlink r:id="rId61" w:history="1">
                      <w:hyperlink r:id="rId62" w:history="1">
                        <w:hyperlink r:id="rId63" w:history="1">
                          <w:r w:rsidRPr="00E0714F">
                            <w:rPr>
                              <w:rStyle w:val="a7"/>
                              <w:bCs w:val="0"/>
                              <w:color w:val="auto"/>
                              <w:sz w:val="24"/>
                              <w:szCs w:val="24"/>
                              <w:u w:val="none"/>
                              <w:lang w:val="ru-RU" w:eastAsia="ru-RU"/>
                            </w:rPr>
                            <w:t>обладать необходимыми лицензиями или свидетельствами о допуске на поста</w:t>
                          </w:r>
                          <w:r w:rsidRPr="00E0714F">
                            <w:rPr>
                              <w:rStyle w:val="a7"/>
                              <w:bCs w:val="0"/>
                              <w:color w:val="auto"/>
                              <w:sz w:val="24"/>
                              <w:szCs w:val="24"/>
                              <w:u w:val="none"/>
                              <w:lang w:val="ru-RU" w:eastAsia="ru-RU"/>
                            </w:rPr>
                            <w:t xml:space="preserve">вку товаров, производство работ и оказание услуг, подлежащих лицензированию в соответствии с действующим законодательством Российской Федерации, и являющихся предметом заключаемого договора; 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Pr="00E0714F" w:rsidRDefault="00D533DF">
            <w:pPr>
              <w:pStyle w:val="a9"/>
              <w:spacing w:line="23" w:lineRule="atLeast"/>
              <w:ind w:left="0"/>
              <w:jc w:val="both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64" w:history="1">
              <w:hyperlink r:id="rId65" w:history="1">
                <w:hyperlink r:id="rId66" w:history="1">
                  <w:hyperlink r:id="rId67" w:history="1">
                    <w:hyperlink r:id="rId68" w:history="1">
                      <w:hyperlink r:id="rId69" w:history="1">
                        <w:hyperlink r:id="rId70" w:history="1">
                          <w:r w:rsidRPr="00E0714F">
                            <w:rPr>
                              <w:rStyle w:val="a7"/>
                              <w:bCs w:val="0"/>
                              <w:color w:val="auto"/>
                              <w:sz w:val="24"/>
                              <w:szCs w:val="24"/>
                              <w:u w:val="none"/>
                              <w:lang w:val="ru-RU" w:eastAsia="ru-RU"/>
                            </w:rPr>
                            <w:t>11.2. отсутствие сведений об уча</w:t>
                          </w:r>
                          <w:r w:rsidRPr="00E0714F">
                            <w:rPr>
                              <w:rStyle w:val="a7"/>
                              <w:bCs w:val="0"/>
                              <w:color w:val="auto"/>
                              <w:sz w:val="24"/>
                              <w:szCs w:val="24"/>
                              <w:u w:val="none"/>
                              <w:lang w:val="ru-RU" w:eastAsia="ru-RU"/>
                            </w:rPr>
                            <w:t xml:space="preserve">стнике процедуры закупки в Реестре недобросовестных поставщиков ФАС России и/или в реестре недобросовестных поставщиков атомной отрасли; 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Pr="00E0714F" w:rsidRDefault="00D533DF">
            <w:pPr>
              <w:pStyle w:val="a9"/>
              <w:spacing w:line="23" w:lineRule="atLeast"/>
              <w:ind w:left="0"/>
              <w:jc w:val="both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71" w:history="1">
              <w:hyperlink r:id="rId72" w:history="1">
                <w:hyperlink r:id="rId73" w:history="1">
                  <w:hyperlink r:id="rId74" w:history="1">
                    <w:hyperlink r:id="rId75" w:history="1">
                      <w:hyperlink r:id="rId76" w:history="1">
                        <w:hyperlink r:id="rId77" w:history="1">
                          <w:r w:rsidRPr="00E0714F">
                            <w:rPr>
                              <w:rStyle w:val="a7"/>
                              <w:bCs w:val="0"/>
                              <w:color w:val="auto"/>
                              <w:sz w:val="24"/>
                              <w:szCs w:val="24"/>
                              <w:u w:val="none"/>
                              <w:lang w:val="ru-RU" w:eastAsia="ru-RU"/>
                            </w:rPr>
                            <w:t>11.3. должен быть зарегистрированным в качестве субъекта гражданского права и иметь в</w:t>
                          </w:r>
                          <w:r w:rsidRPr="00E0714F">
                            <w:rPr>
                              <w:rStyle w:val="a7"/>
                              <w:bCs w:val="0"/>
                              <w:color w:val="auto"/>
                              <w:sz w:val="24"/>
                              <w:szCs w:val="24"/>
                              <w:u w:val="none"/>
                              <w:lang w:val="ru-RU" w:eastAsia="ru-RU"/>
                            </w:rPr>
                            <w:t xml:space="preserve">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 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Pr="00E0714F" w:rsidRDefault="00D533DF">
            <w:pPr>
              <w:pStyle w:val="a9"/>
              <w:spacing w:line="23" w:lineRule="atLeast"/>
              <w:ind w:left="0"/>
              <w:jc w:val="both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78" w:history="1">
              <w:hyperlink r:id="rId79" w:history="1">
                <w:hyperlink r:id="rId80" w:history="1">
                  <w:hyperlink r:id="rId81" w:history="1">
                    <w:hyperlink r:id="rId82" w:history="1">
                      <w:hyperlink r:id="rId83" w:history="1">
                        <w:hyperlink r:id="rId84" w:history="1">
                          <w:r w:rsidRPr="00E0714F">
                            <w:rPr>
                              <w:rStyle w:val="a7"/>
                              <w:bCs w:val="0"/>
                              <w:color w:val="auto"/>
                              <w:sz w:val="24"/>
                              <w:szCs w:val="24"/>
                              <w:u w:val="none"/>
                              <w:lang w:val="ru-RU" w:eastAsia="ru-RU"/>
                            </w:rPr>
                            <w:t xml:space="preserve">11.4. 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 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Pr="00E0714F" w:rsidRDefault="00D533DF">
            <w:pPr>
              <w:pStyle w:val="a9"/>
              <w:spacing w:line="23" w:lineRule="atLeast"/>
              <w:ind w:left="0"/>
              <w:jc w:val="both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85" w:history="1">
              <w:hyperlink r:id="rId86" w:history="1">
                <w:hyperlink r:id="rId87" w:history="1">
                  <w:hyperlink r:id="rId88" w:history="1">
                    <w:hyperlink r:id="rId89" w:history="1">
                      <w:hyperlink r:id="rId90" w:history="1">
                        <w:hyperlink r:id="rId91" w:history="1">
                          <w:r w:rsidRPr="00E0714F">
                            <w:rPr>
                              <w:rStyle w:val="a7"/>
                              <w:bCs w:val="0"/>
                              <w:color w:val="auto"/>
                              <w:sz w:val="24"/>
                              <w:szCs w:val="24"/>
                              <w:u w:val="none"/>
                              <w:lang w:val="ru-RU" w:eastAsia="ru-RU"/>
                            </w:rPr>
                            <w:t>11.</w:t>
                          </w:r>
                          <w:r w:rsidRPr="00E0714F">
                            <w:rPr>
                              <w:rStyle w:val="a7"/>
                              <w:bCs w:val="0"/>
                              <w:color w:val="auto"/>
                              <w:sz w:val="24"/>
                              <w:szCs w:val="24"/>
                              <w:u w:val="none"/>
                              <w:lang w:val="ru-RU" w:eastAsia="ru-RU"/>
                            </w:rPr>
                            <w:t xml:space="preserve">5. не находиться в процессе ликвидации (для юридического лица) или быть признанным по решению арбитражного суда несостоятельным (банкротом); 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Pr="00E0714F" w:rsidRDefault="00D533DF">
            <w:pPr>
              <w:pStyle w:val="a9"/>
              <w:spacing w:line="23" w:lineRule="atLeast"/>
              <w:ind w:left="0"/>
              <w:jc w:val="both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hyperlink r:id="rId96" w:history="1">
                      <w:hyperlink r:id="rId97" w:history="1">
                        <w:hyperlink r:id="rId98" w:history="1">
                          <w:r w:rsidRPr="00E0714F">
                            <w:rPr>
                              <w:rStyle w:val="a7"/>
                              <w:bCs w:val="0"/>
                              <w:color w:val="auto"/>
                              <w:sz w:val="24"/>
                              <w:szCs w:val="24"/>
                              <w:u w:val="none"/>
                              <w:lang w:val="ru-RU" w:eastAsia="ru-RU"/>
                            </w:rPr>
                            <w:t>11.6. не являться организацией, на имущество которой в части, необходимой для в</w:t>
                          </w:r>
                          <w:r w:rsidRPr="00E0714F">
                            <w:rPr>
                              <w:rStyle w:val="a7"/>
                              <w:bCs w:val="0"/>
                              <w:color w:val="auto"/>
                              <w:sz w:val="24"/>
                              <w:szCs w:val="24"/>
                              <w:u w:val="none"/>
                              <w:lang w:val="ru-RU" w:eastAsia="ru-RU"/>
                            </w:rPr>
                            <w:t xml:space="preserve">ыполнения договора, наложен арест по решению суда, административного органа и (или) экономическая деятельность, которой приостановлена; 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Pr="00E0714F" w:rsidRDefault="00D533DF">
            <w:pPr>
              <w:pStyle w:val="a9"/>
              <w:spacing w:line="23" w:lineRule="atLeast"/>
              <w:ind w:left="0"/>
              <w:jc w:val="both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99" w:history="1">
              <w:hyperlink r:id="rId100" w:history="1">
                <w:hyperlink r:id="rId101" w:history="1">
                  <w:hyperlink r:id="rId102" w:history="1">
                    <w:hyperlink r:id="rId103" w:history="1">
                      <w:hyperlink r:id="rId104" w:history="1">
                        <w:hyperlink r:id="rId105" w:history="1">
                          <w:r w:rsidRPr="00E0714F">
                            <w:rPr>
                              <w:rStyle w:val="a7"/>
                              <w:bCs w:val="0"/>
                              <w:color w:val="auto"/>
                              <w:sz w:val="24"/>
                              <w:szCs w:val="24"/>
                              <w:u w:val="none"/>
                              <w:lang w:val="ru-RU" w:eastAsia="ru-RU"/>
                            </w:rPr>
                            <w:t>11.7. должен раскрывать в составе заявки на участие в процедуре закупки информацию в</w:t>
                          </w:r>
                          <w:r w:rsidRPr="00E0714F">
                            <w:rPr>
                              <w:rStyle w:val="a7"/>
                              <w:bCs w:val="0"/>
                              <w:color w:val="auto"/>
                              <w:sz w:val="24"/>
                              <w:szCs w:val="24"/>
                              <w:u w:val="none"/>
                              <w:lang w:val="ru-RU" w:eastAsia="ru-RU"/>
                            </w:rPr>
                            <w:t xml:space="preserve"> отношении всей цепочки собственников, включая бенефициаров (в том числе конечных); 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</w:t>
                          </w:r>
                          <w:r w:rsidRPr="00E0714F">
                            <w:rPr>
                              <w:rStyle w:val="a7"/>
                              <w:bCs w:val="0"/>
                              <w:color w:val="auto"/>
                              <w:sz w:val="24"/>
                              <w:szCs w:val="24"/>
                              <w:u w:val="none"/>
                              <w:lang w:val="ru-RU" w:eastAsia="ru-RU"/>
                            </w:rPr>
                            <w:t>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</w:t>
                          </w:r>
                          <w:r w:rsidRPr="00E0714F">
                            <w:rPr>
                              <w:rStyle w:val="a7"/>
                              <w:bCs w:val="0"/>
                              <w:color w:val="auto"/>
                              <w:sz w:val="24"/>
                              <w:szCs w:val="24"/>
                              <w:u w:val="none"/>
                              <w:lang w:val="ru-RU" w:eastAsia="ru-RU"/>
                            </w:rPr>
                            <w:t>ством которого в установленном законе порядке раскрыта соответствующая информация. 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</w:t>
                          </w:r>
                          <w:r w:rsidRPr="00E0714F">
                            <w:rPr>
                              <w:rStyle w:val="a7"/>
                              <w:bCs w:val="0"/>
                              <w:color w:val="auto"/>
                              <w:sz w:val="24"/>
                              <w:szCs w:val="24"/>
                              <w:u w:val="none"/>
                              <w:lang w:val="ru-RU" w:eastAsia="ru-RU"/>
                            </w:rPr>
                            <w:t>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</w:t>
                          </w:r>
                          <w:r w:rsidRPr="00E0714F">
                            <w:rPr>
                              <w:rStyle w:val="a7"/>
                              <w:bCs w:val="0"/>
                              <w:color w:val="auto"/>
                              <w:sz w:val="24"/>
                              <w:szCs w:val="24"/>
                              <w:u w:val="none"/>
                              <w:lang w:val="ru-RU" w:eastAsia="ru-RU"/>
                            </w:rPr>
                            <w:t xml:space="preserve">ый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акционеров; 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Pr="00E0714F" w:rsidRDefault="00D533DF">
            <w:pPr>
              <w:pStyle w:val="a9"/>
              <w:spacing w:line="23" w:lineRule="atLeast"/>
              <w:ind w:left="0"/>
              <w:jc w:val="both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106" w:history="1">
              <w:hyperlink r:id="rId107" w:history="1">
                <w:hyperlink r:id="rId108" w:history="1">
                  <w:hyperlink r:id="rId109" w:history="1">
                    <w:hyperlink r:id="rId110" w:history="1">
                      <w:hyperlink r:id="rId111" w:history="1">
                        <w:hyperlink r:id="rId112" w:history="1">
                          <w:r w:rsidRPr="00E0714F">
                            <w:rPr>
                              <w:rStyle w:val="a7"/>
                              <w:bCs w:val="0"/>
                              <w:color w:val="auto"/>
                              <w:sz w:val="24"/>
                              <w:szCs w:val="24"/>
                              <w:u w:val="none"/>
                              <w:lang w:val="ru-RU" w:eastAsia="ru-RU"/>
                            </w:rPr>
                            <w:t xml:space="preserve">11.8. </w:t>
                          </w:r>
                          <w:bookmarkStart w:id="174" w:name="_Ref357696776"/>
                          <w:r w:rsidRPr="00E0714F">
                            <w:rPr>
                              <w:rStyle w:val="a7"/>
                              <w:bCs w:val="0"/>
                              <w:color w:val="auto"/>
                              <w:sz w:val="24"/>
                              <w:szCs w:val="24"/>
                              <w:u w:val="none"/>
                              <w:lang w:val="ru-RU" w:eastAsia="ru-RU"/>
                            </w:rPr>
              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запроса цен, определяемой по данным бухгалтерской (финансовой) отчетно</w:t>
                          </w:r>
                          <w:r w:rsidRPr="00E0714F">
                            <w:rPr>
                              <w:rStyle w:val="a7"/>
                              <w:bCs w:val="0"/>
                              <w:color w:val="auto"/>
                              <w:sz w:val="24"/>
                              <w:szCs w:val="24"/>
                              <w:u w:val="none"/>
                              <w:lang w:val="ru-RU" w:eastAsia="ru-RU"/>
                            </w:rPr>
                            <w:t>сти за истекший период (год, квартал/полугодие/9 месяцев текущего года);</w:t>
                          </w:r>
                          <w:bookmarkEnd w:id="174"/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Pr="00E0714F" w:rsidRDefault="00D533DF">
            <w:pPr>
              <w:pStyle w:val="a9"/>
              <w:spacing w:after="0" w:line="23" w:lineRule="atLeast"/>
              <w:ind w:left="0"/>
              <w:jc w:val="both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113" w:history="1">
              <w:hyperlink r:id="rId114" w:history="1">
                <w:hyperlink r:id="rId115" w:history="1">
                  <w:hyperlink r:id="rId116" w:history="1">
                    <w:hyperlink r:id="rId117" w:history="1">
                      <w:hyperlink r:id="rId118" w:history="1">
                        <w:hyperlink r:id="rId119" w:history="1">
                          <w:r w:rsidRPr="00E0714F">
                            <w:rPr>
                              <w:rStyle w:val="a7"/>
                              <w:bCs w:val="0"/>
                              <w:color w:val="auto"/>
                              <w:sz w:val="24"/>
                              <w:szCs w:val="24"/>
                              <w:u w:val="none"/>
                              <w:lang w:val="ru-RU" w:eastAsia="ru-RU"/>
                            </w:rPr>
                            <w:t>11.9. Во исполнение Распоряжения Правительства Российской Федерации от 29.05.13 № 867-р по реализации плана мероприятий («дорожной карт</w:t>
                          </w:r>
                          <w:r w:rsidRPr="00E0714F">
                            <w:rPr>
                              <w:rStyle w:val="a7"/>
                              <w:bCs w:val="0"/>
                              <w:color w:val="auto"/>
                              <w:sz w:val="24"/>
                              <w:szCs w:val="24"/>
                              <w:u w:val="none"/>
                              <w:lang w:val="ru-RU" w:eastAsia="ru-RU"/>
                            </w:rPr>
                            <w:t>ы») «Расширение доступа субъектов малого и среднего предпринимательства к закупкам инфраструктурных монополий и компаний с государственным участием» Участник должен предоставить Заказчику в составе заявки подробные сведения, подтверждающие принадлежность У</w:t>
                          </w:r>
                          <w:r w:rsidRPr="00E0714F">
                            <w:rPr>
                              <w:rStyle w:val="a7"/>
                              <w:bCs w:val="0"/>
                              <w:color w:val="auto"/>
                              <w:sz w:val="24"/>
                              <w:szCs w:val="24"/>
                              <w:u w:val="none"/>
                              <w:lang w:val="ru-RU" w:eastAsia="ru-RU"/>
                            </w:rPr>
                            <w:t xml:space="preserve">частника к субъектам малого и среднего предпринимательства либо сообщить о том, что Участник не относится к субъектам малого и среднего предпринимательства, а также информацию о субподрядчиках 1-ого уровня с указанием объема субподряда и их принадлежности </w:t>
                          </w:r>
                          <w:r w:rsidRPr="00E0714F">
                            <w:rPr>
                              <w:rStyle w:val="a7"/>
                              <w:bCs w:val="0"/>
                              <w:color w:val="auto"/>
                              <w:sz w:val="24"/>
                              <w:szCs w:val="24"/>
                              <w:u w:val="none"/>
                              <w:lang w:val="ru-RU" w:eastAsia="ru-RU"/>
                            </w:rPr>
                            <w:t>к субъектам малого и среднего предпринимательства.</w:t>
                          </w:r>
                        </w:hyperlink>
                        <w:r w:rsidRPr="00E0714F">
                          <w:rPr>
                            <w:rStyle w:val="a7"/>
                            <w:bCs w:val="0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 xml:space="preserve"> </w:t>
                        </w:r>
                      </w:hyperlink>
                      <w:r w:rsidRPr="00E0714F">
                        <w:rPr>
                          <w:rStyle w:val="a7"/>
                          <w:bCs w:val="0"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 xml:space="preserve"> </w:t>
                      </w:r>
                    </w:hyperlink>
                    <w:r w:rsidRPr="00E0714F">
                      <w:rPr>
                        <w:rStyle w:val="a7"/>
                        <w:bCs w:val="0"/>
                        <w:color w:val="auto"/>
                        <w:sz w:val="24"/>
                        <w:szCs w:val="24"/>
                        <w:u w:val="none"/>
                        <w:lang w:val="ru-RU" w:eastAsia="ru-RU"/>
                      </w:rPr>
                      <w:t xml:space="preserve"> </w:t>
                    </w:r>
                  </w:hyperlink>
                </w:hyperlink>
              </w:hyperlink>
            </w:hyperlink>
          </w:p>
        </w:tc>
      </w:tr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  <w:bookmarkStart w:id="175" w:name="_Ref317257394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E0714F" w:rsidRDefault="00D533DF">
            <w:pPr>
              <w:pStyle w:val="35"/>
              <w:keepNext/>
              <w:widowControl/>
              <w:tabs>
                <w:tab w:val="left" w:pos="709"/>
              </w:tabs>
              <w:ind w:left="45" w:right="153"/>
              <w:rPr>
                <w:rStyle w:val="a7"/>
                <w:color w:val="auto"/>
                <w:szCs w:val="24"/>
                <w:u w:val="none"/>
                <w:lang w:val="ru-RU" w:eastAsia="ru-RU"/>
              </w:rPr>
            </w:pPr>
            <w:hyperlink r:id="rId120" w:history="1">
              <w:r w:rsidRPr="00E0714F">
                <w:rPr>
                  <w:rStyle w:val="a7"/>
                  <w:color w:val="auto"/>
                  <w:szCs w:val="24"/>
                  <w:u w:val="none"/>
                  <w:lang w:val="ru-RU" w:eastAsia="ru-RU"/>
                </w:rPr>
                <w:t>Требования к поставляемому товару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keepNext/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rStyle w:val="a7"/>
                <w:color w:val="auto"/>
                <w:u w:val="none"/>
              </w:rPr>
            </w:pPr>
            <w:hyperlink r:id="rId121" w:history="1">
              <w:hyperlink r:id="rId122" w:history="1">
                <w:hyperlink r:id="rId123" w:history="1">
                  <w:r>
                    <w:rPr>
                      <w:rStyle w:val="a7"/>
                      <w:color w:val="auto"/>
                      <w:u w:val="none"/>
                    </w:rPr>
                    <w:t>Требования к поставляемому товару приводятся в томе 2 «Техническая часть».</w:t>
                  </w:r>
                </w:hyperlink>
              </w:hyperlink>
            </w:hyperlink>
          </w:p>
          <w:p w:rsidR="00000000" w:rsidRDefault="00D533DF">
            <w:pPr>
              <w:keepNext/>
              <w:tabs>
                <w:tab w:val="left" w:pos="495"/>
                <w:tab w:val="left" w:pos="5657"/>
              </w:tabs>
              <w:ind w:right="153"/>
              <w:jc w:val="both"/>
              <w:rPr>
                <w:rStyle w:val="a7"/>
                <w:color w:val="auto"/>
                <w:u w:val="none"/>
              </w:rPr>
            </w:pPr>
            <w:hyperlink r:id="rId124" w:history="1">
              <w:hyperlink r:id="rId125" w:history="1">
                <w:r>
                  <w:rPr>
                    <w:rStyle w:val="a7"/>
                    <w:color w:val="auto"/>
                    <w:u w:val="none"/>
                  </w:rPr>
                  <w:t>12.1. Ионообм</w:t>
                </w:r>
                <w:r>
                  <w:rPr>
                    <w:rStyle w:val="a7"/>
                    <w:color w:val="auto"/>
                    <w:u w:val="none"/>
                  </w:rPr>
                  <w:t>енная смола Анионит АВ-17-8, ГОСТ 20301-74.</w:t>
                </w:r>
              </w:hyperlink>
            </w:hyperlink>
          </w:p>
          <w:p w:rsidR="00000000" w:rsidRDefault="00D533DF">
            <w:pPr>
              <w:keepNext/>
              <w:tabs>
                <w:tab w:val="left" w:pos="495"/>
                <w:tab w:val="left" w:pos="5657"/>
              </w:tabs>
              <w:ind w:right="153"/>
              <w:jc w:val="both"/>
              <w:rPr>
                <w:rStyle w:val="a7"/>
              </w:rPr>
            </w:pPr>
            <w:hyperlink r:id="rId126" w:history="1">
              <w:hyperlink r:id="rId127" w:history="1">
                <w:r>
                  <w:rPr>
                    <w:rStyle w:val="a7"/>
                    <w:color w:val="auto"/>
                    <w:u w:val="none"/>
                  </w:rPr>
                  <w:t>12.2. Гарантийный срок хранения катионитов - 12 месяцев со дня изготовления продукции.</w:t>
                </w:r>
                <w:hyperlink r:id="rId128" w:history="1"/>
                <w:r>
                  <w:rPr>
                    <w:rStyle w:val="a7"/>
                  </w:rPr>
                  <w:t xml:space="preserve"> </w:t>
                </w:r>
              </w:hyperlink>
            </w:hyperlink>
          </w:p>
          <w:p w:rsidR="00000000" w:rsidRDefault="00D533DF">
            <w:pPr>
              <w:keepNext/>
              <w:tabs>
                <w:tab w:val="left" w:pos="495"/>
                <w:tab w:val="left" w:pos="5657"/>
              </w:tabs>
              <w:ind w:right="153"/>
              <w:jc w:val="both"/>
              <w:rPr>
                <w:rStyle w:val="a7"/>
              </w:rPr>
            </w:pPr>
            <w:r>
              <w:fldChar w:fldCharType="begin"/>
            </w:r>
            <w:r>
              <w:instrText xml:space="preserve"> </w:instrText>
            </w:r>
            <w:r>
              <w:instrText>HYPERLINK "http://zakupki.rosatom.ru/"</w:instrText>
            </w:r>
            <w:r>
              <w:instrText xml:space="preserve"> </w:instrText>
            </w:r>
            <w:r>
              <w:fldChar w:fldCharType="separate"/>
            </w:r>
            <w:hyperlink r:id="rId129" w:history="1">
              <w:r>
                <w:rPr>
                  <w:rStyle w:val="a7"/>
                  <w:color w:val="auto"/>
                  <w:u w:val="none"/>
                </w:rPr>
                <w:t>12.3. а) Технические (химические) свойства АВ-17-8:</w:t>
              </w:r>
            </w:hyperlink>
            <w:r>
              <w:rPr>
                <w:rStyle w:val="a7"/>
              </w:rPr>
              <w:t xml:space="preserve"> </w:t>
            </w:r>
          </w:p>
          <w:p w:rsidR="00000000" w:rsidRDefault="00D533DF">
            <w:pPr>
              <w:keepNext/>
              <w:tabs>
                <w:tab w:val="left" w:pos="495"/>
                <w:tab w:val="left" w:pos="5657"/>
              </w:tabs>
              <w:ind w:right="153"/>
              <w:jc w:val="both"/>
            </w:pPr>
            <w:r>
              <w:t>- сильноосновной анионит, представляет собой высокомолекулярное полимерное соединение трехмерной гелевой структуры</w:t>
            </w:r>
            <w:r>
              <w:t xml:space="preserve">, содержит функциональные группы основного характера,  не токсичен, невзрывоопасен, невоспламеняющийся, </w:t>
            </w:r>
          </w:p>
          <w:p w:rsidR="00000000" w:rsidRDefault="00D533DF">
            <w:pPr>
              <w:keepNext/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FF"/>
                <w:u w:val="single"/>
              </w:rPr>
            </w:pPr>
            <w:r>
              <w:t>- функциональная группа – четвертячные триметиламмониевые группы,</w:t>
            </w:r>
          </w:p>
          <w:p w:rsidR="00000000" w:rsidRDefault="00D533DF">
            <w:pPr>
              <w:keepNext/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FF"/>
                <w:u w:val="single"/>
              </w:rPr>
            </w:pPr>
            <w:r>
              <w:t>- ионная форма – хлоридная,</w:t>
            </w:r>
          </w:p>
          <w:p w:rsidR="00000000" w:rsidRDefault="00D533DF">
            <w:pPr>
              <w:keepNext/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FF"/>
                <w:u w:val="single"/>
              </w:rPr>
            </w:pPr>
            <w:r>
              <w:t>- тип – полимеризационный,</w:t>
            </w:r>
          </w:p>
          <w:p w:rsidR="00000000" w:rsidRDefault="00D533DF">
            <w:pPr>
              <w:keepNext/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FF"/>
                <w:u w:val="single"/>
              </w:rPr>
            </w:pPr>
            <w:r>
              <w:t>- внешний вид – сферические зе</w:t>
            </w:r>
            <w:r>
              <w:t>рна от светло-желтого до темно-коричневого цвета,</w:t>
            </w:r>
          </w:p>
          <w:p w:rsidR="00000000" w:rsidRDefault="00D533DF">
            <w:pPr>
              <w:keepNext/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FF"/>
                <w:u w:val="single"/>
              </w:rPr>
            </w:pPr>
            <w:r>
              <w:t>- гранулометрический состав – размер зерен 0,315-1,250мм, объемная доля рабочей фракции - не менее 95%, эффективный размер зерен - 0,4-0,6мм, коэффициент однородности - не более 1,7, массовая доля влаги - 3</w:t>
            </w:r>
            <w:r>
              <w:t xml:space="preserve">5-50%, осмотическая стабильность -  не менее 92,5%, удельный объем в ОН-форме - не более 3,0±0,3см3/г, окисляемость фильтрата в пересчете на кислород – не более 0,55мг/л. </w:t>
            </w:r>
          </w:p>
          <w:p w:rsidR="00000000" w:rsidRDefault="00D533DF">
            <w:pPr>
              <w:keepNext/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FF"/>
                <w:u w:val="single"/>
              </w:rPr>
            </w:pPr>
            <w:r>
              <w:t>б) Функциональные характеристики АВ-17-8:</w:t>
            </w:r>
          </w:p>
          <w:p w:rsidR="00000000" w:rsidRDefault="00D533DF">
            <w:pPr>
              <w:keepNext/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FF"/>
                <w:u w:val="single"/>
              </w:rPr>
            </w:pPr>
            <w:r>
              <w:t>- полная статическая обменная емкость - не</w:t>
            </w:r>
            <w:r>
              <w:t xml:space="preserve"> менее 1,15 моль/см3 (мг-экв/м3),</w:t>
            </w:r>
          </w:p>
          <w:p w:rsidR="00000000" w:rsidRDefault="00D533DF">
            <w:pPr>
              <w:keepNext/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FF"/>
                <w:u w:val="single"/>
              </w:rPr>
            </w:pPr>
            <w:r>
              <w:t>- равновесная статическая обменная емкость – не менее 1,00 моль/см3 (мг-экв/м3),</w:t>
            </w:r>
          </w:p>
          <w:p w:rsidR="00000000" w:rsidRDefault="00D533DF">
            <w:pPr>
              <w:keepNext/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FF"/>
                <w:u w:val="single"/>
              </w:rPr>
            </w:pPr>
            <w:r>
              <w:t>- динамическая обменная емкость  - не менее 700моль/м3 (г-экв/м3).</w:t>
            </w:r>
          </w:p>
          <w:p w:rsidR="00000000" w:rsidRDefault="00D533DF">
            <w:pPr>
              <w:keepNext/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FF"/>
                <w:u w:val="single"/>
              </w:rPr>
            </w:pPr>
            <w:r>
              <w:t>в) Качественные характеристики АВ-17-8:</w:t>
            </w:r>
          </w:p>
          <w:p w:rsidR="00000000" w:rsidRDefault="00D533DF">
            <w:pPr>
              <w:keepNext/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FF"/>
                <w:u w:val="single"/>
              </w:rPr>
            </w:pPr>
            <w:r>
              <w:t>- качество продукции должно соотве</w:t>
            </w:r>
            <w:r>
              <w:t>тствовать ГОСТ 20301-74 и должно подтверждаться сертификатом соответствия, выданным Органом по сертификации на основании Протокола испытаний химической лаборатории, имеющей аттестат аккредитации;</w:t>
            </w:r>
          </w:p>
          <w:p w:rsidR="00000000" w:rsidRDefault="00D533DF">
            <w:pPr>
              <w:keepNext/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FF"/>
                <w:u w:val="single"/>
              </w:rPr>
            </w:pPr>
            <w:r>
              <w:t>- продукция должна соответствовать действующим нормам санита</w:t>
            </w:r>
            <w:r>
              <w:t>рных правил, что должно подтверждаться Санитарно-эпидемиологическим заключением Федеральной службы по надзору в сфере защиты прав потребителей и благополучия человек;</w:t>
            </w:r>
          </w:p>
          <w:p w:rsidR="00000000" w:rsidRDefault="00D533DF">
            <w:pPr>
              <w:keepNext/>
              <w:tabs>
                <w:tab w:val="left" w:pos="495"/>
                <w:tab w:val="left" w:pos="5657"/>
              </w:tabs>
              <w:ind w:right="153"/>
              <w:jc w:val="both"/>
            </w:pPr>
            <w:r>
              <w:t>- каждая партия анионита должна сопровождаться документом, удостоверяющим соответствие ее</w:t>
            </w:r>
            <w:r>
              <w:t xml:space="preserve"> требованиям ГОСТ 20301-74.</w:t>
            </w:r>
          </w:p>
          <w:p w:rsidR="00000000" w:rsidRDefault="00D533DF">
            <w:pPr>
              <w:jc w:val="both"/>
              <w:rPr>
                <w:color w:val="0000FF"/>
                <w:u w:val="single"/>
              </w:rPr>
            </w:pPr>
            <w:r>
              <w:t xml:space="preserve">12.4. Аниониты должны быть упакованы в полиэтиленовые мешки по ГОСТ 17811-78, вложенные в льно-джуто-кенафные мешки по ГОСТ 30090-93 или мешки из винилскожи. Горловину мешка заварить, наружный мешок зашить машинным способом или </w:t>
            </w:r>
            <w:r>
              <w:t>завязать.</w:t>
            </w:r>
          </w:p>
          <w:p w:rsidR="00000000" w:rsidRDefault="00D533DF">
            <w:pPr>
              <w:jc w:val="both"/>
              <w:rPr>
                <w:color w:val="0000FF"/>
                <w:u w:val="single"/>
              </w:rPr>
            </w:pPr>
            <w:r>
              <w:t>Масса анионита в мешке – не более 50 кг.</w:t>
            </w:r>
          </w:p>
          <w:p w:rsidR="00000000" w:rsidRDefault="00D533DF">
            <w:pPr>
              <w:jc w:val="both"/>
              <w:rPr>
                <w:color w:val="0000FF"/>
                <w:u w:val="single"/>
              </w:rPr>
            </w:pPr>
            <w:r>
              <w:t xml:space="preserve"> Допускается упаковка в полиэтиленовые бидоны, в резинокордные контейнеры, в мешки из прорезиненной ткани,  а также иным способом в соответствии с ГОСТ 20301-74.</w:t>
            </w:r>
          </w:p>
          <w:p w:rsidR="00000000" w:rsidRPr="00E0714F" w:rsidRDefault="00D533DF">
            <w:pPr>
              <w:pStyle w:val="a9"/>
              <w:spacing w:after="0" w:line="23" w:lineRule="atLeast"/>
              <w:ind w:left="0"/>
              <w:jc w:val="both"/>
              <w:rPr>
                <w:bCs w:val="0"/>
                <w:color w:val="0000FF"/>
                <w:sz w:val="24"/>
                <w:szCs w:val="24"/>
                <w:u w:val="single"/>
                <w:lang w:val="ru-RU" w:eastAsia="ru-RU"/>
              </w:rPr>
            </w:pPr>
            <w:hyperlink r:id="rId130" w:history="1">
              <w:r w:rsidRPr="00E0714F">
                <w:rPr>
                  <w:bCs w:val="0"/>
                  <w:sz w:val="24"/>
                  <w:szCs w:val="24"/>
                  <w:lang w:val="ru-RU" w:eastAsia="ru-RU"/>
                </w:rPr>
                <w:t xml:space="preserve"> </w:t>
              </w:r>
            </w:hyperlink>
            <w:hyperlink r:id="rId131" w:history="1">
              <w:hyperlink r:id="rId132" w:history="1">
                <w:r w:rsidRPr="00E0714F">
                  <w:rPr>
                    <w:bCs w:val="0"/>
                    <w:sz w:val="24"/>
                    <w:szCs w:val="24"/>
                    <w:lang w:val="ru-RU" w:eastAsia="ru-RU"/>
                  </w:rPr>
                  <w:t>12.5. Каждая партия анионита должна сопровождаться документом (на русском языке), удостоверяющим соответствие ее требований ГОСТ 20301-74. Документ должен содержать реквиз</w:t>
                </w:r>
                <w:r w:rsidRPr="00E0714F">
                  <w:rPr>
                    <w:bCs w:val="0"/>
                    <w:sz w:val="24"/>
                    <w:szCs w:val="24"/>
                    <w:lang w:val="ru-RU" w:eastAsia="ru-RU"/>
                  </w:rPr>
                  <w:t>иты (в</w:t>
                </w:r>
                <w:r w:rsidRPr="00E0714F">
                  <w:rPr>
                    <w:sz w:val="24"/>
                    <w:szCs w:val="24"/>
                    <w:lang w:val="ru-RU" w:eastAsia="ru-RU"/>
                  </w:rPr>
                  <w:t xml:space="preserve"> соответствии с п. 5.2 тома 2 «Техническая часть»)</w:t>
                </w:r>
                <w:r w:rsidRPr="00E0714F">
                  <w:rPr>
                    <w:bCs w:val="0"/>
                    <w:sz w:val="24"/>
                    <w:szCs w:val="24"/>
                    <w:lang w:val="ru-RU" w:eastAsia="ru-RU"/>
                  </w:rPr>
                  <w:t xml:space="preserve">. </w:t>
                </w:r>
              </w:hyperlink>
            </w:hyperlink>
          </w:p>
          <w:p w:rsidR="00000000" w:rsidRDefault="00D533DF">
            <w:pPr>
              <w:keepNext/>
              <w:tabs>
                <w:tab w:val="left" w:pos="495"/>
                <w:tab w:val="left" w:pos="5657"/>
              </w:tabs>
              <w:ind w:right="153"/>
              <w:jc w:val="both"/>
            </w:pPr>
            <w:hyperlink r:id="rId133" w:history="1">
              <w:hyperlink r:id="rId134" w:history="1">
                <w:r>
                  <w:t>Участник запроса цен должен принять во внимание, что ссылки в документации по запросу цен на товарные знаки, знак</w:t>
                </w:r>
                <w:r>
                  <w:t>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Участник запроса цен может представить в</w:t>
                </w:r>
                <w:r>
                  <w:t xml:space="preserve"> своей заявке на участие в запросе цен иные товарные знаки, знаки обслуживания, фирменные наименования, патенты, полезные модели, промышленные образцы, места происхождения товара или товар иных изготовителей, при условии, что произведенные замены совместим</w:t>
                </w:r>
                <w:r>
                  <w:t>ы между собой, по существу равноценны (эквиваленты) [или превосходят по качеству товар, указанный в технических условиях (аналоги)]</w:t>
                </w:r>
              </w:hyperlink>
            </w:hyperlink>
          </w:p>
          <w:p w:rsidR="00000000" w:rsidRDefault="00D533DF">
            <w:pPr>
              <w:rPr>
                <w:sz w:val="20"/>
                <w:szCs w:val="20"/>
              </w:rPr>
            </w:pPr>
          </w:p>
          <w:p w:rsidR="00000000" w:rsidRDefault="00D533DF">
            <w:pPr>
              <w:rPr>
                <w:sz w:val="20"/>
                <w:szCs w:val="20"/>
              </w:rPr>
            </w:pPr>
            <w:r>
              <w:fldChar w:fldCharType="end"/>
            </w:r>
            <w:bookmarkEnd w:id="88"/>
          </w:p>
        </w:tc>
      </w:tr>
      <w:tr w:rsidR="00000000">
        <w:trPr>
          <w:trHeight w:val="103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  <w:bookmarkStart w:id="176" w:name="_Ref317257698" w:colFirst="0" w:colLast="0"/>
            <w:bookmarkEnd w:id="175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pStyle w:val="Times12"/>
              <w:keepNext/>
              <w:tabs>
                <w:tab w:val="num" w:pos="960"/>
                <w:tab w:val="num" w:pos="2564"/>
              </w:tabs>
              <w:ind w:right="153" w:firstLine="0"/>
              <w:rPr>
                <w:rStyle w:val="a7"/>
                <w:color w:val="auto"/>
                <w:szCs w:val="24"/>
                <w:u w:val="none"/>
              </w:rPr>
            </w:pPr>
            <w:hyperlink r:id="rId135" w:history="1">
              <w:r>
                <w:rPr>
                  <w:rStyle w:val="a7"/>
                  <w:color w:val="auto"/>
                  <w:szCs w:val="24"/>
                  <w:u w:val="none"/>
                </w:rPr>
                <w:t>Документы, подтверждающие соо</w:t>
              </w:r>
              <w:r>
                <w:rPr>
                  <w:rStyle w:val="a7"/>
                  <w:color w:val="auto"/>
                  <w:szCs w:val="24"/>
                  <w:u w:val="none"/>
                </w:rPr>
                <w:t>тветствие требованиям, предъявляемым участникам запроса цен и включаемые участником в состав заявки на участие в запросе цен</w:t>
              </w:r>
            </w:hyperlink>
          </w:p>
        </w:tc>
        <w:bookmarkStart w:id="177" w:name="_Ref317256601"/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  <w:r>
              <w:fldChar w:fldCharType="begin"/>
            </w:r>
            <w:r>
              <w:instrText xml:space="preserve"> </w:instrText>
            </w:r>
            <w:r>
              <w:instrText>HYPERLINK "http://zakupki.rosatom.ru/"</w:instrText>
            </w:r>
            <w:r>
              <w:instrText xml:space="preserve"> </w:instrText>
            </w:r>
            <w:r>
              <w:fldChar w:fldCharType="separate"/>
            </w:r>
            <w:hyperlink r:id="rId136" w:history="1">
              <w:hyperlink r:id="rId137" w:history="1">
                <w:hyperlink r:id="rId138" w:history="1">
                  <w:hyperlink r:id="rId139" w:history="1">
                    <w:hyperlink r:id="rId140" w:history="1">
                      <w:hyperlink r:id="rId141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13.1. отсканированный оригинал свидетельства о внесении записи в Единый государственный реест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 xml:space="preserve">р юридических лиц (для юридических лиц) (при наличии),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физических лиц);</w:t>
                        </w:r>
                        <w:bookmarkStart w:id="178" w:name="_Ref270105117"/>
                      </w:hyperlink>
                    </w:hyperlink>
                  </w:hyperlink>
                </w:hyperlink>
              </w:hyperlink>
            </w:hyperlink>
            <w:r>
              <w:fldChar w:fldCharType="end"/>
            </w:r>
          </w:p>
          <w:p w:rsidR="00000000" w:rsidRDefault="00D533DF">
            <w:pPr>
              <w:rPr>
                <w:rStyle w:val="a7"/>
                <w:color w:val="auto"/>
                <w:u w:val="none"/>
              </w:rPr>
            </w:pPr>
            <w:hyperlink r:id="rId142" w:history="1">
              <w:hyperlink r:id="rId143" w:history="1">
                <w:hyperlink r:id="rId144" w:history="1">
                  <w:hyperlink r:id="rId145" w:history="1">
                    <w:hyperlink r:id="rId146" w:history="1">
                      <w:hyperlink r:id="rId147" w:history="1">
                        <w:hyperlink r:id="rId148" w:history="1"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13.2. отсканированный оригинал документа, подтверждающего полномочия лица на подписание заявки от имени участника открытого запроса цен в электронной форме (документы, подтверждающие полномочия лица, выпо</w:t>
                          </w:r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лняющего функции единоличного исполнительного органа и, при необходимости, отсканированный оригинал доверенности, если заявка подписывается по доверенности);</w:t>
                          </w:r>
                        </w:hyperlink>
                      </w:hyperlink>
                    </w:hyperlink>
                  </w:hyperlink>
                </w:hyperlink>
              </w:hyperlink>
              <w:bookmarkEnd w:id="178"/>
            </w:hyperlink>
          </w:p>
          <w:p w:rsidR="00000000" w:rsidRDefault="00D533DF">
            <w:pPr>
              <w:rPr>
                <w:rStyle w:val="a7"/>
                <w:color w:val="auto"/>
                <w:u w:val="none"/>
              </w:rPr>
            </w:pPr>
            <w:hyperlink r:id="rId149" w:history="1">
              <w:hyperlink r:id="rId150" w:history="1">
                <w:hyperlink r:id="rId151" w:history="1">
                  <w:hyperlink r:id="rId152" w:history="1">
                    <w:hyperlink r:id="rId153" w:history="1">
                      <w:hyperlink r:id="rId154" w:history="1">
                        <w:hyperlink r:id="rId155" w:history="1"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13.3. отсканированный оригинал решения об одобрении и</w:t>
                          </w:r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открытого запроса цен</w:t>
                          </w:r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 xml:space="preserve"> в электронной форме заключение договора или предоставление обеспечения заявки на участие в открытом запросе цен в электронной форме, обеспечения договора являются крупной сделкой, либо письмо участника открытого запроса цен в электронной форме о том, что </w:t>
                          </w:r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 xml:space="preserve">данная сделка для такого участника открытого запроса цен в электронной форме не является крупной; </w:t>
                          </w:r>
                          <w:bookmarkStart w:id="179" w:name="_Ref317251962"/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D533DF">
            <w:pPr>
              <w:rPr>
                <w:rStyle w:val="a7"/>
                <w:color w:val="auto"/>
                <w:u w:val="none"/>
              </w:rPr>
            </w:pPr>
            <w:hyperlink r:id="rId156" w:history="1">
              <w:hyperlink r:id="rId157" w:history="1">
                <w:hyperlink r:id="rId158" w:history="1">
                  <w:hyperlink r:id="rId159" w:history="1">
                    <w:hyperlink r:id="rId160" w:history="1">
                      <w:hyperlink r:id="rId161" w:history="1">
                        <w:hyperlink r:id="rId162" w:history="1"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13.4. отсканированный оригинал решения об одобрении или о совершении сделки с заинтересованностью, если требование о налич</w:t>
                          </w:r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открытом запросе цен в электронной</w:t>
                          </w:r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 xml:space="preserve"> форме, обеспечение договора является сделкой с заинтересованностью, либо письмо участника открытого запроса цен в электронной форме о том, что данная сделка для такого участника открытого запроса цен в электронной форме не является сделкой с заинтересован</w:t>
                          </w:r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ностью</w:t>
                          </w:r>
                        </w:hyperlink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;</w:t>
                        </w:r>
                      </w:hyperlink>
                    </w:hyperlink>
                  </w:hyperlink>
                </w:hyperlink>
              </w:hyperlink>
              <w:bookmarkEnd w:id="179"/>
            </w:hyperlink>
          </w:p>
          <w:p w:rsidR="00000000" w:rsidRDefault="00D533DF">
            <w:pPr>
              <w:rPr>
                <w:rStyle w:val="a7"/>
                <w:color w:val="auto"/>
                <w:u w:val="none"/>
              </w:rPr>
            </w:pPr>
            <w:hyperlink r:id="rId163" w:history="1">
              <w:hyperlink r:id="rId164" w:history="1">
                <w:hyperlink r:id="rId165" w:history="1">
                  <w:hyperlink r:id="rId166" w:history="1">
                    <w:hyperlink r:id="rId167" w:history="1">
                      <w:hyperlink r:id="rId168" w:history="1">
                        <w:hyperlink r:id="rId169" w:history="1"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 xml:space="preserve">В случае, если получение решения об одобрении или о совершении крупной сделки и (или) решения об одобрении или о совершении сделки с заинтересованностью, указанных в пунктах 13.3 и 13.4, до истечения срока подачи </w:t>
                          </w:r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 xml:space="preserve">заявок на участие в открытом запросе цен в электронной форме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</w:t>
                          </w:r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вопрос об одобрении или о совершении таких сделок, участник открытого запроса цен в электронной форме обязан представить письмо, содержащее обязательство в случае признания его победителем открытого запроса цен в электронной форме представить вышеуказанные</w:t>
                          </w:r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 xml:space="preserve"> решения до момента заключения договора</w:t>
                          </w:r>
                        </w:hyperlink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;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Default="00D533DF">
            <w:pPr>
              <w:rPr>
                <w:rStyle w:val="a7"/>
                <w:color w:val="auto"/>
                <w:u w:val="none"/>
              </w:rPr>
            </w:pPr>
            <w:hyperlink r:id="rId170" w:history="1">
              <w:hyperlink r:id="rId171" w:history="1">
                <w:hyperlink r:id="rId172" w:history="1">
                  <w:hyperlink r:id="rId173" w:history="1">
                    <w:hyperlink r:id="rId174" w:history="1">
                      <w:hyperlink r:id="rId175" w:history="1">
                        <w:hyperlink r:id="rId176" w:history="1"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13.5. отсканированный оригинал уведомления о возможности применения участником запроса цен упрощенной системы налогообложения (для участников запроса цен, применяющих ее)</w:t>
                          </w:r>
                        </w:hyperlink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;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Default="00D533DF">
            <w:pPr>
              <w:rPr>
                <w:rStyle w:val="a7"/>
                <w:color w:val="auto"/>
                <w:u w:val="none"/>
              </w:rPr>
            </w:pPr>
            <w:hyperlink r:id="rId177" w:history="1">
              <w:hyperlink r:id="rId178" w:history="1">
                <w:hyperlink r:id="rId179" w:history="1">
                  <w:hyperlink r:id="rId180" w:history="1">
                    <w:hyperlink r:id="rId181" w:history="1">
                      <w:hyperlink r:id="rId182" w:history="1">
                        <w:hyperlink r:id="rId183" w:history="1"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13.6. документы, подтверждающие сведения о цепочке собственников, включая бенефициаров (в том числе конечных)</w:t>
                          </w:r>
                        </w:hyperlink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;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Default="00D533DF">
            <w:pPr>
              <w:rPr>
                <w:rStyle w:val="a7"/>
                <w:color w:val="auto"/>
                <w:u w:val="none"/>
              </w:rPr>
            </w:pPr>
            <w:hyperlink r:id="rId184" w:history="1">
              <w:hyperlink r:id="rId185" w:history="1">
                <w:hyperlink r:id="rId186" w:history="1">
                  <w:hyperlink r:id="rId187" w:history="1">
                    <w:hyperlink r:id="rId188" w:history="1">
                      <w:hyperlink r:id="rId189" w:history="1">
                        <w:hyperlink r:id="rId190" w:history="1"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13.7. отсканированный оригинал полученной не ранее че</w:t>
                          </w:r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м за 6 месяцев (а 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</w:t>
                          </w:r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ц) либо выписки из единого государственного реестра индивидуальных предпринимателей (для индивидуальных предпринимателей), копии документов, удостоверяющих личность (для иных физических лиц);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D533DF">
            <w:pPr>
              <w:rPr>
                <w:rStyle w:val="a7"/>
                <w:color w:val="auto"/>
                <w:u w:val="none"/>
              </w:rPr>
            </w:pPr>
            <w:hyperlink r:id="rId191" w:history="1">
              <w:hyperlink r:id="rId192" w:history="1">
                <w:hyperlink r:id="rId193" w:history="1">
                  <w:hyperlink r:id="rId194" w:history="1">
                    <w:hyperlink r:id="rId195" w:history="1">
                      <w:hyperlink r:id="rId196" w:history="1">
                        <w:hyperlink r:id="rId197" w:history="1"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13.8. отсканированные оригина</w:t>
                          </w:r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лы учредительных документов в действующей редакции (для юридических лиц);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D533DF">
            <w:pPr>
              <w:rPr>
                <w:rStyle w:val="a7"/>
                <w:color w:val="auto"/>
                <w:u w:val="none"/>
              </w:rPr>
            </w:pPr>
            <w:hyperlink r:id="rId198" w:history="1">
              <w:hyperlink r:id="rId199" w:history="1">
                <w:hyperlink r:id="rId200" w:history="1">
                  <w:hyperlink r:id="rId201" w:history="1">
                    <w:hyperlink r:id="rId202" w:history="1">
                      <w:hyperlink r:id="rId203" w:history="1">
                        <w:hyperlink r:id="rId204" w:history="1"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13.9. отсканированные оригиналы документов, подтверждающих соответствие участника процедуры закупки обязательным требованиям, установленным пунктом</w:t>
                          </w:r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 xml:space="preserve"> 11.1. информационной карты;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D533DF">
            <w:pPr>
              <w:rPr>
                <w:rStyle w:val="a7"/>
                <w:color w:val="auto"/>
                <w:u w:val="none"/>
              </w:rPr>
            </w:pPr>
            <w:hyperlink r:id="rId205" w:history="1">
              <w:hyperlink r:id="rId206" w:history="1">
                <w:hyperlink r:id="rId207" w:history="1">
                  <w:hyperlink r:id="rId208" w:history="1">
                    <w:hyperlink r:id="rId209" w:history="1">
                      <w:hyperlink r:id="rId210" w:history="1">
                        <w:hyperlink r:id="rId211" w:history="1"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13.10. подтверждение в форме 1 «Заявка на участие в запросе цен», установленной в закупочной документации, о ненахождении участника закупки в процессе ликвидации (для юридического лица), об от</w:t>
                          </w:r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сутствии в отношении участника закупки решения арбитражного суда о признании его несостоятельным ;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D533DF">
            <w:pPr>
              <w:rPr>
                <w:rStyle w:val="a7"/>
                <w:color w:val="auto"/>
                <w:u w:val="none"/>
              </w:rPr>
            </w:pPr>
            <w:hyperlink r:id="rId212" w:history="1">
              <w:hyperlink r:id="rId213" w:history="1">
                <w:hyperlink r:id="rId214" w:history="1">
                  <w:hyperlink r:id="rId215" w:history="1">
                    <w:hyperlink r:id="rId216" w:history="1">
                      <w:hyperlink r:id="rId217" w:history="1">
                        <w:hyperlink r:id="rId218" w:history="1"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13.11. копии документов на виды деятельности, связанные с выполнением договора;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D533DF">
            <w:pPr>
              <w:rPr>
                <w:rStyle w:val="a7"/>
                <w:color w:val="auto"/>
                <w:u w:val="none"/>
              </w:rPr>
            </w:pPr>
            <w:hyperlink r:id="rId219" w:history="1">
              <w:hyperlink r:id="rId220" w:history="1">
                <w:hyperlink r:id="rId221" w:history="1">
                  <w:hyperlink r:id="rId222" w:history="1">
                    <w:hyperlink r:id="rId223" w:history="1">
                      <w:hyperlink r:id="rId224" w:history="1">
                        <w:hyperlink r:id="rId225" w:history="1"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 xml:space="preserve">13.12. </w:t>
                          </w:r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подтверждение в форме 1 «Заявка на участие в запросе цен» об отсутствии задолженности у участника запроса цен по уплате налогов, сборов, пеней и штрафов, превышающей двадцать пять процентов балансовой стоимости активов участника запроса цен;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D533DF">
            <w:pPr>
              <w:rPr>
                <w:rStyle w:val="a7"/>
                <w:color w:val="auto"/>
                <w:u w:val="none"/>
              </w:rPr>
            </w:pPr>
            <w:hyperlink r:id="rId226" w:history="1">
              <w:hyperlink r:id="rId227" w:history="1">
                <w:hyperlink r:id="rId228" w:history="1">
                  <w:hyperlink r:id="rId229" w:history="1">
                    <w:hyperlink r:id="rId230" w:history="1">
                      <w:hyperlink r:id="rId231" w:history="1">
                        <w:hyperlink r:id="rId232" w:history="1"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13.13. электронная копия, заполненного со стороны Участника, договора по предмету настоящего открытого запроса цен в электронной форме (заполненного в части реквизитов участника, цены договора и Приложений (Спецификация, Техническое за</w:t>
                          </w:r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дание, форма МСП и т.п.) в формате *.doc. и в отсканированном виде с подписью и печатью в формате *.pdf. (ДАТУ договора НЕ СТАВИТЬ!!).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D533DF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rStyle w:val="a7"/>
                <w:color w:val="auto"/>
                <w:u w:val="none"/>
              </w:rPr>
            </w:pPr>
            <w:hyperlink r:id="rId233" w:history="1">
              <w:hyperlink r:id="rId234" w:history="1">
                <w:hyperlink r:id="rId235" w:history="1">
                  <w:hyperlink r:id="rId236" w:history="1">
                    <w:hyperlink r:id="rId237" w:history="1">
                      <w:hyperlink r:id="rId238" w:history="1">
                        <w:hyperlink r:id="rId239" w:history="1"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Участник запроса цен вправе приложить к заявке на участие в запросе цен иные документы</w:t>
                          </w:r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D533DF">
            <w:pPr>
              <w:keepNext/>
              <w:adjustRightInd w:val="0"/>
              <w:ind w:right="153" w:firstLine="637"/>
              <w:jc w:val="both"/>
              <w:textAlignment w:val="baseline"/>
              <w:rPr>
                <w:rStyle w:val="a7"/>
                <w:color w:val="auto"/>
                <w:u w:val="none"/>
              </w:rPr>
            </w:pPr>
            <w:hyperlink r:id="rId240" w:history="1">
              <w:hyperlink r:id="rId241" w:history="1">
                <w:hyperlink r:id="rId242" w:history="1">
                  <w:hyperlink r:id="rId243" w:history="1">
                    <w:hyperlink r:id="rId244" w:history="1">
                      <w:hyperlink r:id="rId245" w:history="1">
                        <w:hyperlink r:id="rId246" w:history="1"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Все указанные документы прилагаются уча</w:t>
                          </w:r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стником к заявке на участие в запросе цен.</w:t>
                          </w:r>
                        </w:hyperlink>
                      </w:hyperlink>
                    </w:hyperlink>
                  </w:hyperlink>
                </w:hyperlink>
              </w:hyperlink>
              <w:bookmarkEnd w:id="177"/>
            </w:hyperlink>
          </w:p>
        </w:tc>
      </w:tr>
      <w:tr w:rsidR="00000000">
        <w:trPr>
          <w:trHeight w:val="97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  <w:bookmarkStart w:id="180" w:name="_Ref317252608" w:colFirst="0" w:colLast="0"/>
            <w:bookmarkEnd w:id="176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pStyle w:val="Times12"/>
              <w:keepNext/>
              <w:ind w:right="153" w:firstLine="0"/>
              <w:jc w:val="left"/>
              <w:rPr>
                <w:rStyle w:val="a7"/>
                <w:color w:val="auto"/>
                <w:szCs w:val="24"/>
                <w:u w:val="none"/>
              </w:rPr>
            </w:pPr>
            <w:hyperlink r:id="rId247" w:history="1">
              <w:r>
                <w:rPr>
                  <w:rStyle w:val="a7"/>
                  <w:color w:val="auto"/>
                  <w:szCs w:val="24"/>
                  <w:u w:val="none"/>
                </w:rPr>
                <w:t>Состав заявки на участие в запросе цен и порядок размещения документов в составе заявки на участие в запросе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spacing w:line="23" w:lineRule="atLeast"/>
              <w:jc w:val="both"/>
              <w:rPr>
                <w:rStyle w:val="a7"/>
                <w:color w:val="auto"/>
                <w:u w:val="none"/>
              </w:rPr>
            </w:pPr>
            <w:hyperlink r:id="rId248" w:history="1">
              <w:hyperlink r:id="rId249" w:history="1">
                <w:hyperlink r:id="rId250" w:history="1">
                  <w:hyperlink r:id="rId251" w:history="1">
                    <w:hyperlink r:id="rId252" w:history="1">
                      <w:hyperlink r:id="rId253" w:history="1">
                        <w:hyperlink r:id="rId254" w:history="1"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 xml:space="preserve">1. </w:t>
                          </w:r>
                          <w:r>
                            <w:rPr>
                              <w:rStyle w:val="a7"/>
                              <w:b/>
                              <w:color w:val="auto"/>
                              <w:u w:val="none"/>
                            </w:rPr>
                            <w:t>заявка</w:t>
                          </w:r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 xml:space="preserve"> на участие в запросе цен по форме и в соответствии с инструкциями, приведенными в настоящей документации по запросу цен (раздел 5, </w:t>
                          </w:r>
                          <w:r>
                            <w:rPr>
                              <w:rStyle w:val="a7"/>
                              <w:b/>
                              <w:color w:val="auto"/>
                              <w:u w:val="none"/>
                            </w:rPr>
                            <w:t>форма 1</w:t>
                          </w:r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 xml:space="preserve">); 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D533DF">
            <w:pPr>
              <w:spacing w:line="23" w:lineRule="atLeast"/>
              <w:jc w:val="both"/>
              <w:rPr>
                <w:rStyle w:val="a7"/>
                <w:color w:val="auto"/>
                <w:u w:val="none"/>
              </w:rPr>
            </w:pPr>
            <w:hyperlink r:id="rId255" w:history="1">
              <w:hyperlink r:id="rId256" w:history="1">
                <w:hyperlink r:id="rId257" w:history="1">
                  <w:hyperlink r:id="rId258" w:history="1">
                    <w:hyperlink r:id="rId259" w:history="1">
                      <w:hyperlink r:id="rId260" w:history="1">
                        <w:hyperlink r:id="rId261" w:history="1"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2.</w:t>
                          </w:r>
                          <w:r>
                            <w:rPr>
                              <w:rStyle w:val="a7"/>
                              <w:b/>
                              <w:color w:val="auto"/>
                              <w:u w:val="none"/>
                            </w:rPr>
                            <w:t xml:space="preserve"> анкета</w:t>
                          </w:r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 xml:space="preserve"> (раздел 5, </w:t>
                          </w:r>
                          <w:r>
                            <w:rPr>
                              <w:rStyle w:val="a7"/>
                              <w:b/>
                              <w:color w:val="auto"/>
                              <w:u w:val="none"/>
                            </w:rPr>
                            <w:t>форма 2</w:t>
                          </w:r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): Таб</w:t>
                          </w:r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лица 1 «Сведения об участнике запроса цен», Таблица 2 «Сведения о цепочке собственников, включая бенефициаров (в том числе конечных) ». Таблица 2 должная быть оформлена по форме и в соответствии с инструкциями, приведенными в настоящей документации по запр</w:t>
                          </w:r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осу цен. Все сведения и документы обязательны к предоставлению. Таблица 2 должна быть представлена в составе заявки на участие в запросе цен c приложением подтверждающих документов в двух форматах: *.pdf, *.xls (объем каждого файла не должен превышать 10Mb</w:t>
                          </w:r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 xml:space="preserve">); 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Pr="00E0714F" w:rsidRDefault="00D533DF" w:rsidP="00D533DF">
            <w:pPr>
              <w:pStyle w:val="a9"/>
              <w:numPr>
                <w:ilvl w:val="0"/>
                <w:numId w:val="13"/>
              </w:numPr>
              <w:tabs>
                <w:tab w:val="num" w:pos="0"/>
              </w:tabs>
              <w:spacing w:after="0" w:line="23" w:lineRule="atLeast"/>
              <w:ind w:left="0" w:firstLine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262" w:history="1">
              <w:hyperlink r:id="rId263" w:history="1">
                <w:hyperlink r:id="rId264" w:history="1">
                  <w:hyperlink r:id="rId265" w:history="1">
                    <w:hyperlink r:id="rId266" w:history="1">
                      <w:hyperlink r:id="rId267" w:history="1">
                        <w:hyperlink r:id="rId268" w:history="1">
                          <w:r w:rsidRPr="00E0714F">
                            <w:rPr>
                              <w:rStyle w:val="a7"/>
                              <w:b/>
                              <w:bCs w:val="0"/>
                              <w:color w:val="auto"/>
                              <w:sz w:val="24"/>
                              <w:szCs w:val="24"/>
                              <w:u w:val="none"/>
                              <w:lang w:val="ru-RU" w:eastAsia="ru-RU"/>
                            </w:rPr>
                            <w:t>техническое предложение</w:t>
                          </w:r>
                          <w:r w:rsidRPr="00E0714F">
                            <w:rPr>
                              <w:rStyle w:val="a7"/>
                              <w:bCs w:val="0"/>
                              <w:color w:val="auto"/>
                              <w:sz w:val="24"/>
                              <w:szCs w:val="24"/>
                              <w:u w:val="none"/>
                              <w:lang w:val="ru-RU" w:eastAsia="ru-RU"/>
                            </w:rPr>
                            <w:t xml:space="preserve"> (раздел 5, </w:t>
                          </w:r>
                          <w:r w:rsidRPr="00E0714F">
                            <w:rPr>
                              <w:rStyle w:val="a7"/>
                              <w:b/>
                              <w:bCs w:val="0"/>
                              <w:color w:val="auto"/>
                              <w:sz w:val="24"/>
                              <w:szCs w:val="24"/>
                              <w:u w:val="none"/>
                              <w:lang w:val="ru-RU" w:eastAsia="ru-RU"/>
                            </w:rPr>
                            <w:t>форма 3</w:t>
                          </w:r>
                          <w:r w:rsidRPr="00E0714F">
                            <w:rPr>
                              <w:rStyle w:val="a7"/>
                              <w:bCs w:val="0"/>
                              <w:color w:val="auto"/>
                              <w:sz w:val="24"/>
                              <w:szCs w:val="24"/>
                              <w:u w:val="none"/>
                              <w:lang w:val="ru-RU" w:eastAsia="ru-RU"/>
                            </w:rPr>
                            <w:t xml:space="preserve">). 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Pr="00E0714F" w:rsidRDefault="00D533DF" w:rsidP="00D533DF">
            <w:pPr>
              <w:pStyle w:val="a9"/>
              <w:numPr>
                <w:ilvl w:val="0"/>
                <w:numId w:val="13"/>
              </w:numPr>
              <w:tabs>
                <w:tab w:val="num" w:pos="0"/>
              </w:tabs>
              <w:spacing w:after="0" w:line="240" w:lineRule="auto"/>
              <w:ind w:left="0" w:firstLine="0"/>
              <w:jc w:val="both"/>
              <w:rPr>
                <w:rStyle w:val="a7"/>
                <w:rFonts w:eastAsia="Calibri"/>
                <w:color w:val="auto"/>
                <w:sz w:val="24"/>
                <w:szCs w:val="24"/>
                <w:u w:val="none"/>
                <w:lang w:val="ru-RU" w:eastAsia="en-US"/>
              </w:rPr>
            </w:pPr>
            <w:hyperlink r:id="rId269" w:history="1">
              <w:hyperlink r:id="rId270" w:history="1">
                <w:hyperlink r:id="rId271" w:history="1">
                  <w:hyperlink r:id="rId272" w:history="1">
                    <w:hyperlink r:id="rId273" w:history="1">
                      <w:hyperlink r:id="rId274" w:history="1">
                        <w:hyperlink r:id="rId275" w:history="1">
                          <w:r w:rsidRPr="00E0714F">
                            <w:rPr>
                              <w:rStyle w:val="a7"/>
                              <w:bCs w:val="0"/>
                              <w:color w:val="auto"/>
                              <w:sz w:val="24"/>
                              <w:szCs w:val="24"/>
                              <w:u w:val="none"/>
                              <w:lang w:val="ru-RU" w:eastAsia="ru-RU"/>
                            </w:rPr>
                            <w:t>документы, указанные в пункте 13 раздела 4 «Информационная карта запроса цен», подтверждающие соответствие участника запроса цен устано</w:t>
                          </w:r>
                          <w:r w:rsidRPr="00E0714F">
                            <w:rPr>
                              <w:rStyle w:val="a7"/>
                              <w:bCs w:val="0"/>
                              <w:color w:val="auto"/>
                              <w:sz w:val="24"/>
                              <w:szCs w:val="24"/>
                              <w:u w:val="none"/>
                              <w:lang w:val="ru-RU" w:eastAsia="ru-RU"/>
                            </w:rPr>
                            <w:t>вленным требованиям;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Pr="00E0714F" w:rsidRDefault="00D533DF" w:rsidP="00D533DF">
            <w:pPr>
              <w:pStyle w:val="a9"/>
              <w:numPr>
                <w:ilvl w:val="0"/>
                <w:numId w:val="13"/>
              </w:numPr>
              <w:tabs>
                <w:tab w:val="clear" w:pos="360"/>
                <w:tab w:val="num" w:pos="0"/>
                <w:tab w:val="left" w:pos="415"/>
              </w:tabs>
              <w:spacing w:after="0" w:line="240" w:lineRule="auto"/>
              <w:ind w:left="0" w:firstLine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276" w:history="1">
              <w:hyperlink r:id="rId277" w:history="1">
                <w:hyperlink r:id="rId278" w:history="1">
                  <w:hyperlink r:id="rId279" w:history="1">
                    <w:hyperlink r:id="rId280" w:history="1">
                      <w:hyperlink r:id="rId281" w:history="1">
                        <w:hyperlink r:id="rId282" w:history="1">
                          <w:r w:rsidRPr="00E0714F">
                            <w:rPr>
                              <w:rStyle w:val="a7"/>
                              <w:bCs w:val="0"/>
                              <w:color w:val="auto"/>
                              <w:sz w:val="24"/>
                              <w:szCs w:val="24"/>
                              <w:u w:val="none"/>
                              <w:lang w:val="ru-RU" w:eastAsia="ru-RU"/>
                            </w:rPr>
                            <w:t>«Форма представления информации о принадлежности организации к субъектам малого и среднего предпринимательства»</w:t>
                          </w:r>
                          <w:r w:rsidRPr="00E0714F">
                            <w:rPr>
                              <w:rStyle w:val="a7"/>
                              <w:b/>
                              <w:bCs w:val="0"/>
                              <w:color w:val="auto"/>
                              <w:sz w:val="24"/>
                              <w:szCs w:val="24"/>
                              <w:u w:val="none"/>
                              <w:lang w:val="ru-RU" w:eastAsia="ru-RU"/>
                            </w:rPr>
                            <w:t xml:space="preserve"> (раздел 5, форма 4).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D533DF">
            <w:pPr>
              <w:rPr>
                <w:rStyle w:val="a7"/>
                <w:color w:val="auto"/>
                <w:u w:val="none"/>
              </w:rPr>
            </w:pPr>
            <w:hyperlink r:id="rId283" w:history="1">
              <w:hyperlink r:id="rId284" w:history="1">
                <w:hyperlink r:id="rId285" w:history="1">
                  <w:hyperlink r:id="rId286" w:history="1">
                    <w:hyperlink r:id="rId287" w:history="1">
                      <w:hyperlink r:id="rId288" w:history="1">
                        <w:hyperlink r:id="rId289" w:history="1"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Все документы (формы, заполненны</w:t>
                          </w:r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е в соответствии с требованиями настоящей закупочной документации, а так же иные данные и сведения, предусмотренные закупочной документацией), входящие в состав заявки на участие в процедуре закупки должны иметь наименование либо комментарий, позволяющие и</w:t>
                          </w:r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 xml:space="preserve">дентифициро-вать содержание данного файла заявки на участие в процедуре, с указанием наименования документа, представленного данным файлом. 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D533DF">
            <w:pPr>
              <w:rPr>
                <w:rStyle w:val="a7"/>
                <w:color w:val="auto"/>
                <w:u w:val="none"/>
              </w:rPr>
            </w:pPr>
            <w:hyperlink r:id="rId290" w:history="1">
              <w:hyperlink r:id="rId291" w:history="1">
                <w:hyperlink r:id="rId292" w:history="1">
                  <w:hyperlink r:id="rId293" w:history="1">
                    <w:hyperlink r:id="rId294" w:history="1">
                      <w:hyperlink r:id="rId295" w:history="1">
                        <w:hyperlink r:id="rId296" w:history="1">
                          <w:r>
                            <w:rPr>
                              <w:rStyle w:val="a7"/>
                              <w:i/>
                              <w:color w:val="auto"/>
                              <w:u w:val="none"/>
                            </w:rPr>
                            <w:t xml:space="preserve">На ЭТП необходимо продублировать все прикрепленные документы на площадку в виде </w:t>
                          </w:r>
                          <w:r>
                            <w:rPr>
                              <w:rStyle w:val="a7"/>
                              <w:i/>
                              <w:color w:val="auto"/>
                              <w:u w:val="none"/>
                            </w:rPr>
                            <w:t>одного-двух архивов для удобства скачивания.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  <w:bookmarkStart w:id="181" w:name="_Ref317254826" w:colFirst="0" w:colLast="0"/>
            <w:bookmarkEnd w:id="18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keepNext/>
              <w:spacing w:line="480" w:lineRule="auto"/>
              <w:ind w:left="45" w:right="153"/>
              <w:contextualSpacing/>
              <w:rPr>
                <w:rStyle w:val="a7"/>
                <w:color w:val="auto"/>
                <w:u w:val="none"/>
              </w:rPr>
            </w:pPr>
            <w:hyperlink r:id="rId297" w:history="1">
              <w:r>
                <w:rPr>
                  <w:rStyle w:val="a7"/>
                  <w:color w:val="auto"/>
                  <w:spacing w:val="-6"/>
                  <w:u w:val="none"/>
                </w:rPr>
                <w:t>Возможность проведения процедуры переторжки по снижению первоначально указанной в заявке цены договора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keepNext/>
              <w:tabs>
                <w:tab w:val="left" w:pos="70"/>
              </w:tabs>
              <w:spacing w:after="120" w:line="480" w:lineRule="auto"/>
              <w:ind w:left="283" w:right="153"/>
              <w:contextualSpacing/>
            </w:pPr>
            <w:hyperlink r:id="rId298" w:history="1">
              <w:r>
                <w:rPr>
                  <w:rStyle w:val="a7"/>
                  <w:color w:val="auto"/>
                  <w:u w:val="none"/>
                </w:rPr>
                <w:t>возможна</w:t>
              </w:r>
            </w:hyperlink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rPr>
                <w:rStyle w:val="a7"/>
                <w:color w:val="auto"/>
                <w:spacing w:val="-6"/>
                <w:u w:val="none"/>
              </w:rPr>
            </w:pPr>
            <w:bookmarkStart w:id="182" w:name="_Ref317250778" w:colFirst="0" w:colLast="0"/>
            <w:bookmarkEnd w:id="18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keepNext/>
              <w:spacing w:after="120" w:line="480" w:lineRule="auto"/>
              <w:ind w:left="283"/>
              <w:contextualSpacing/>
              <w:rPr>
                <w:rStyle w:val="a7"/>
                <w:color w:val="auto"/>
                <w:u w:val="none"/>
              </w:rPr>
            </w:pPr>
            <w:hyperlink r:id="rId299" w:history="1">
              <w:r>
                <w:rPr>
                  <w:rStyle w:val="a7"/>
                  <w:color w:val="auto"/>
                  <w:u w:val="none"/>
                </w:rPr>
                <w:t>Место и срок окончания подачи заявок на участие в запросе цен (откры</w:t>
              </w:r>
              <w:r>
                <w:rPr>
                  <w:rStyle w:val="a7"/>
                  <w:color w:val="auto"/>
                  <w:u w:val="none"/>
                </w:rPr>
                <w:t>тия доступа к поданным заявкам на участие в запросе цен)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keepNext/>
              <w:spacing w:after="120" w:line="480" w:lineRule="auto"/>
              <w:ind w:left="283"/>
              <w:contextualSpacing/>
              <w:rPr>
                <w:rStyle w:val="a7"/>
                <w:color w:val="auto"/>
                <w:u w:val="none"/>
              </w:rPr>
            </w:pPr>
            <w:hyperlink r:id="rId300" w:history="1">
              <w:r>
                <w:rPr>
                  <w:rStyle w:val="a7"/>
                  <w:color w:val="auto"/>
                  <w:u w:val="none"/>
                </w:rPr>
                <w:t>Место и срок окончания подачи заявок на участие в запросе цен (открытия доступа к поданным заявкам на участие в запросе цен):</w:t>
              </w:r>
            </w:hyperlink>
          </w:p>
          <w:p w:rsidR="00000000" w:rsidRDefault="00D533DF">
            <w:pPr>
              <w:keepNext/>
              <w:ind w:right="153"/>
              <w:rPr>
                <w:rStyle w:val="a7"/>
                <w:bCs/>
                <w:color w:val="auto"/>
                <w:u w:val="none"/>
              </w:rPr>
            </w:pPr>
            <w:hyperlink r:id="rId301" w:history="1">
              <w:r>
                <w:rPr>
                  <w:rStyle w:val="a7"/>
                  <w:color w:val="auto"/>
                  <w:u w:val="none"/>
                </w:rPr>
                <w:t xml:space="preserve">ЭТП </w:t>
              </w:r>
              <w:r>
                <w:rPr>
                  <w:rStyle w:val="a7"/>
                  <w:bCs/>
                  <w:color w:val="auto"/>
                  <w:u w:val="none"/>
                </w:rPr>
                <w:t xml:space="preserve">Аук. Конк. Дом-2, </w:t>
              </w:r>
              <w:r>
                <w:rPr>
                  <w:rStyle w:val="a7"/>
                  <w:bCs/>
                  <w:color w:val="auto"/>
                  <w:u w:val="none"/>
                  <w:lang w:val="en-US"/>
                </w:rPr>
                <w:t>http</w:t>
              </w:r>
              <w:r>
                <w:rPr>
                  <w:rStyle w:val="a7"/>
                  <w:bCs/>
                  <w:color w:val="auto"/>
                  <w:u w:val="none"/>
                </w:rPr>
                <w:t>://</w:t>
              </w:r>
              <w:r>
                <w:rPr>
                  <w:rStyle w:val="a7"/>
                  <w:bCs/>
                  <w:color w:val="auto"/>
                  <w:u w:val="none"/>
                  <w:lang w:val="en-US"/>
                </w:rPr>
                <w:t>a</w:t>
              </w:r>
              <w:r>
                <w:rPr>
                  <w:rStyle w:val="a7"/>
                  <w:bCs/>
                  <w:color w:val="auto"/>
                  <w:u w:val="none"/>
                </w:rPr>
                <w:t>-</w:t>
              </w:r>
              <w:r>
                <w:rPr>
                  <w:rStyle w:val="a7"/>
                  <w:bCs/>
                  <w:color w:val="auto"/>
                  <w:u w:val="none"/>
                  <w:lang w:val="en-US"/>
                </w:rPr>
                <w:t>k</w:t>
              </w:r>
              <w:r>
                <w:rPr>
                  <w:rStyle w:val="a7"/>
                  <w:bCs/>
                  <w:color w:val="auto"/>
                  <w:u w:val="none"/>
                </w:rPr>
                <w:t>-</w:t>
              </w:r>
              <w:r>
                <w:rPr>
                  <w:rStyle w:val="a7"/>
                  <w:bCs/>
                  <w:color w:val="auto"/>
                  <w:u w:val="none"/>
                  <w:lang w:val="en-US"/>
                </w:rPr>
                <w:t>d</w:t>
              </w:r>
              <w:r>
                <w:rPr>
                  <w:rStyle w:val="a7"/>
                  <w:bCs/>
                  <w:color w:val="auto"/>
                  <w:u w:val="none"/>
                </w:rPr>
                <w:t>.</w:t>
              </w:r>
              <w:r>
                <w:rPr>
                  <w:rStyle w:val="a7"/>
                  <w:bCs/>
                  <w:color w:val="auto"/>
                  <w:u w:val="none"/>
                  <w:lang w:val="en-US"/>
                </w:rPr>
                <w:t>ru</w:t>
              </w:r>
              <w:r>
                <w:rPr>
                  <w:rStyle w:val="a7"/>
                  <w:bCs/>
                  <w:color w:val="auto"/>
                  <w:u w:val="none"/>
                </w:rPr>
                <w:t>/</w:t>
              </w:r>
            </w:hyperlink>
          </w:p>
          <w:p w:rsidR="00000000" w:rsidRDefault="00D533DF">
            <w:pPr>
              <w:keepNext/>
              <w:spacing w:after="120" w:line="480" w:lineRule="auto"/>
              <w:ind w:left="283"/>
              <w:contextualSpacing/>
              <w:rPr>
                <w:rStyle w:val="a7"/>
                <w:color w:val="auto"/>
                <w:u w:val="none"/>
              </w:rPr>
            </w:pPr>
            <w:hyperlink r:id="rId302" w:history="1">
              <w:r>
                <w:rPr>
                  <w:rStyle w:val="a7"/>
                  <w:color w:val="auto"/>
                  <w:u w:val="none"/>
                  <w:lang w:val="en-US"/>
                </w:rPr>
                <w:t>08:00 (</w:t>
              </w:r>
              <w:r>
                <w:rPr>
                  <w:rStyle w:val="a7"/>
                  <w:color w:val="auto"/>
                  <w:u w:val="none"/>
                </w:rPr>
                <w:t>время</w:t>
              </w:r>
              <w:r>
                <w:rPr>
                  <w:rStyle w:val="a7"/>
                  <w:color w:val="auto"/>
                  <w:u w:val="none"/>
                  <w:lang w:val="en-US"/>
                </w:rPr>
                <w:t xml:space="preserve"> </w:t>
              </w:r>
              <w:r>
                <w:rPr>
                  <w:rStyle w:val="a7"/>
                  <w:color w:val="auto"/>
                  <w:u w:val="none"/>
                </w:rPr>
                <w:t>московское</w:t>
              </w:r>
              <w:r>
                <w:rPr>
                  <w:rStyle w:val="a7"/>
                  <w:color w:val="auto"/>
                  <w:u w:val="none"/>
                  <w:lang w:val="en-US"/>
                </w:rPr>
                <w:t xml:space="preserve">) «09» апреля 2014 </w:t>
              </w:r>
              <w:r>
                <w:rPr>
                  <w:rStyle w:val="a7"/>
                  <w:color w:val="auto"/>
                  <w:u w:val="none"/>
                </w:rPr>
                <w:t>года</w:t>
              </w:r>
              <w:r>
                <w:rPr>
                  <w:rStyle w:val="a7"/>
                  <w:color w:val="auto"/>
                  <w:u w:val="none"/>
                  <w:lang w:val="en-US"/>
                </w:rPr>
                <w:t xml:space="preserve"> </w:t>
              </w:r>
            </w:hyperlink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rPr>
                <w:rStyle w:val="a7"/>
                <w:color w:val="auto"/>
                <w:u w:val="none"/>
                <w:lang w:val="en-US"/>
              </w:rPr>
            </w:pPr>
            <w:bookmarkStart w:id="183" w:name="_Ref317254136" w:colFirst="0" w:colLast="0"/>
            <w:bookmarkEnd w:id="182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keepNext/>
              <w:spacing w:after="120" w:line="480" w:lineRule="auto"/>
              <w:ind w:left="283"/>
              <w:contextualSpacing/>
              <w:rPr>
                <w:rStyle w:val="a7"/>
                <w:color w:val="auto"/>
                <w:u w:val="none"/>
              </w:rPr>
            </w:pPr>
            <w:hyperlink r:id="rId303" w:history="1">
              <w:r>
                <w:rPr>
                  <w:rStyle w:val="a7"/>
                  <w:color w:val="auto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keepNext/>
              <w:spacing w:after="120" w:line="480" w:lineRule="auto"/>
              <w:ind w:left="283"/>
              <w:contextualSpacing/>
              <w:rPr>
                <w:rStyle w:val="a7"/>
                <w:color w:val="auto"/>
                <w:u w:val="none"/>
              </w:rPr>
            </w:pPr>
            <w:hyperlink r:id="rId304" w:history="1">
              <w:r>
                <w:rPr>
                  <w:rStyle w:val="a7"/>
                  <w:color w:val="auto"/>
                  <w:u w:val="none"/>
                </w:rPr>
                <w:t>Адрес: 456770, г.Снежинск, Челябинская обл., Васил</w:t>
              </w:r>
              <w:r>
                <w:rPr>
                  <w:rStyle w:val="a7"/>
                  <w:color w:val="auto"/>
                  <w:u w:val="none"/>
                </w:rPr>
                <w:t>ьева, 13</w:t>
              </w:r>
            </w:hyperlink>
          </w:p>
          <w:p w:rsidR="00000000" w:rsidRDefault="00D533DF">
            <w:pPr>
              <w:keepNext/>
              <w:spacing w:after="120" w:line="480" w:lineRule="auto"/>
              <w:ind w:left="283"/>
              <w:contextualSpacing/>
              <w:rPr>
                <w:rStyle w:val="a7"/>
                <w:color w:val="auto"/>
                <w:u w:val="none"/>
              </w:rPr>
            </w:pPr>
            <w:hyperlink r:id="rId305" w:history="1">
              <w:r>
                <w:rPr>
                  <w:rStyle w:val="a7"/>
                  <w:color w:val="auto"/>
                  <w:u w:val="none"/>
                </w:rPr>
                <w:t>Отборочная стадия рассмотрения заявок на участие в запросе цен: не позднее «16» апреля 2014 года</w:t>
              </w:r>
            </w:hyperlink>
          </w:p>
          <w:p w:rsidR="00000000" w:rsidRDefault="00D533DF">
            <w:pPr>
              <w:keepNext/>
              <w:spacing w:after="120" w:line="480" w:lineRule="auto"/>
              <w:ind w:left="283"/>
              <w:contextualSpacing/>
              <w:rPr>
                <w:rStyle w:val="a7"/>
                <w:color w:val="auto"/>
                <w:u w:val="none"/>
              </w:rPr>
            </w:pPr>
            <w:hyperlink r:id="rId306" w:history="1">
              <w:r>
                <w:rPr>
                  <w:rStyle w:val="a7"/>
                  <w:color w:val="auto"/>
                  <w:u w:val="none"/>
                </w:rPr>
                <w:t xml:space="preserve">Оценочная стадия рассмотрения заявок на участие в запросе цен и </w:t>
              </w:r>
              <w:r>
                <w:rPr>
                  <w:rStyle w:val="a7"/>
                  <w:color w:val="auto"/>
                  <w:u w:val="none"/>
                </w:rPr>
                <w:t>подведение итогов запроса цен: не позднее «16» апреля 2014 года</w:t>
              </w:r>
            </w:hyperlink>
          </w:p>
        </w:tc>
      </w:tr>
      <w:bookmarkEnd w:id="183"/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keepNext/>
              <w:spacing w:after="120" w:line="480" w:lineRule="auto"/>
              <w:ind w:left="283"/>
              <w:contextualSpacing/>
            </w:pPr>
            <w:hyperlink r:id="rId307" w:history="1">
              <w:r>
                <w:rPr>
                  <w:rStyle w:val="a7"/>
                  <w:color w:val="auto"/>
                  <w:u w:val="none"/>
                </w:rPr>
                <w:t>Оценка заявок на участие в запросе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keepNext/>
              <w:spacing w:after="120" w:line="480" w:lineRule="auto"/>
              <w:ind w:left="283"/>
              <w:contextualSpacing/>
            </w:pPr>
            <w:hyperlink r:id="rId308" w:history="1">
              <w:r>
                <w:rPr>
                  <w:rStyle w:val="a7"/>
                  <w:color w:val="auto"/>
                  <w:u w:val="none"/>
                </w:rPr>
                <w:t>В качестве едино</w:t>
              </w:r>
              <w:r>
                <w:rPr>
                  <w:rStyle w:val="a7"/>
                  <w:color w:val="auto"/>
                  <w:u w:val="none"/>
                </w:rPr>
                <w:t>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</w:t>
              </w:r>
            </w:hyperlink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rPr>
                <w:rStyle w:val="a7"/>
                <w:b/>
                <w:bCs/>
                <w:i/>
                <w:color w:val="auto"/>
                <w:u w:val="none"/>
              </w:rPr>
            </w:pPr>
            <w:bookmarkStart w:id="184" w:name="_Ref317254659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keepNext/>
              <w:ind w:right="153"/>
              <w:rPr>
                <w:rStyle w:val="a7"/>
                <w:color w:val="auto"/>
                <w:spacing w:val="-6"/>
                <w:u w:val="none"/>
              </w:rPr>
            </w:pPr>
            <w:hyperlink r:id="rId309" w:history="1">
              <w:r>
                <w:rPr>
                  <w:rStyle w:val="a7"/>
                  <w:color w:val="auto"/>
                  <w:spacing w:val="-6"/>
                  <w:u w:val="none"/>
                </w:rPr>
                <w:t>Срок заключения договора/</w:t>
              </w:r>
              <w:r>
                <w:rPr>
                  <w:rStyle w:val="a7"/>
                  <w:b/>
                  <w:bCs/>
                  <w:i/>
                  <w:color w:val="auto"/>
                  <w:u w:val="none"/>
                </w:rPr>
                <w:t>ов: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ind w:right="153" w:firstLine="637"/>
              <w:jc w:val="both"/>
              <w:rPr>
                <w:rStyle w:val="a7"/>
                <w:color w:val="auto"/>
                <w:spacing w:val="-6"/>
                <w:u w:val="none"/>
              </w:rPr>
            </w:pPr>
            <w:hyperlink r:id="rId310" w:history="1">
              <w:hyperlink r:id="rId311" w:history="1">
                <w:hyperlink r:id="rId312" w:history="1">
                  <w:hyperlink r:id="rId313" w:history="1">
                    <w:hyperlink r:id="rId314" w:history="1">
                      <w:hyperlink r:id="rId315" w:history="1">
                        <w:hyperlink r:id="rId316" w:history="1"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Заказчик в течение 10 (десяти) рабочих дней со дня ра</w:t>
                          </w:r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</w:t>
                          </w:r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 xml:space="preserve"> цен в заявке на участие в запросе цен, в проект договора, прилагаемый к документации по запросу цен. Победитель запроса цен обязан предоставить заказчику подписанный и заверенный печатью со стороны победителя запроса цен договор в течение 5 (пяти) дней со</w:t>
                          </w:r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 xml:space="preserve"> дня направления указанного договора. 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D533DF">
            <w:pPr>
              <w:ind w:right="153" w:firstLine="637"/>
              <w:jc w:val="both"/>
              <w:rPr>
                <w:rStyle w:val="a7"/>
                <w:color w:val="auto"/>
                <w:u w:val="none"/>
              </w:rPr>
            </w:pPr>
            <w:hyperlink r:id="rId317" w:history="1">
              <w:hyperlink r:id="rId318" w:history="1">
                <w:hyperlink r:id="rId319" w:history="1">
                  <w:hyperlink r:id="rId320" w:history="1">
                    <w:hyperlink r:id="rId321" w:history="1">
                      <w:hyperlink r:id="rId322" w:history="1">
                        <w:hyperlink r:id="rId323" w:history="1"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Договор заключается не ранее 10 и не позднее 20 дней со дня размещения на официальном сайте протокола оценки и сопоставления заявок на участие в запросе цен.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D533DF">
            <w:pPr>
              <w:keepNext/>
              <w:ind w:right="153" w:firstLine="637"/>
              <w:jc w:val="both"/>
              <w:rPr>
                <w:rStyle w:val="a7"/>
                <w:color w:val="auto"/>
                <w:spacing w:val="-6"/>
                <w:u w:val="none"/>
              </w:rPr>
            </w:pPr>
            <w:hyperlink r:id="rId324" w:history="1">
              <w:hyperlink r:id="rId325" w:history="1">
                <w:hyperlink r:id="rId326" w:history="1">
                  <w:hyperlink r:id="rId327" w:history="1">
                    <w:hyperlink r:id="rId328" w:history="1">
                      <w:hyperlink r:id="rId329" w:history="1">
                        <w:hyperlink r:id="rId330" w:history="1"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</w:t>
                          </w:r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нений. Срок подписания победителем запроса цен справки, подтверждающей актуальность информации – не ранее 5(пяти) дней до заключения договора (с двух сторон).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  <w:bookmarkStart w:id="185" w:name="_Ref317256138" w:colFirst="0" w:colLast="0"/>
            <w:bookmarkEnd w:id="184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keepNext/>
              <w:ind w:right="153"/>
              <w:rPr>
                <w:rStyle w:val="a7"/>
                <w:color w:val="auto"/>
                <w:spacing w:val="-6"/>
                <w:u w:val="none"/>
              </w:rPr>
            </w:pPr>
            <w:hyperlink r:id="rId331" w:history="1">
              <w:r>
                <w:rPr>
                  <w:rStyle w:val="a7"/>
                  <w:color w:val="auto"/>
                  <w:spacing w:val="-6"/>
                  <w:u w:val="none"/>
                </w:rPr>
                <w:t>Обес</w:t>
              </w:r>
              <w:r>
                <w:rPr>
                  <w:rStyle w:val="a7"/>
                  <w:color w:val="auto"/>
                  <w:spacing w:val="-6"/>
                  <w:u w:val="none"/>
                </w:rPr>
                <w:t>печение исполнения обязательств по договору: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E0714F" w:rsidRDefault="00D533DF">
            <w:pPr>
              <w:pStyle w:val="a9"/>
              <w:spacing w:after="0"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332" w:history="1">
              <w:r w:rsidRPr="00E0714F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Вид обеспечения: обеспечение возврата аванса</w:t>
              </w:r>
            </w:hyperlink>
          </w:p>
          <w:p w:rsidR="00000000" w:rsidRPr="00E0714F" w:rsidRDefault="00D533DF">
            <w:pPr>
              <w:pStyle w:val="a9"/>
              <w:spacing w:after="0"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333" w:history="1">
              <w:r w:rsidRPr="00E0714F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Форма обеспечения: банковская гарантия возврата аванса, выданная банком, или пе</w:t>
              </w:r>
              <w:r w:rsidRPr="00E0714F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редача заказчику денежных средств</w:t>
              </w:r>
            </w:hyperlink>
          </w:p>
          <w:p w:rsidR="00000000" w:rsidRPr="00E0714F" w:rsidRDefault="00D533DF">
            <w:pPr>
              <w:pStyle w:val="a9"/>
              <w:spacing w:after="0"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334" w:history="1">
              <w:r w:rsidRPr="00E0714F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Размер обеспечения: на сумму не менее суммы авансовых платежей</w:t>
              </w:r>
            </w:hyperlink>
          </w:p>
          <w:p w:rsidR="00000000" w:rsidRPr="00E0714F" w:rsidRDefault="00D533DF">
            <w:pPr>
              <w:pStyle w:val="a9"/>
              <w:spacing w:after="0"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335" w:history="1">
              <w:r w:rsidRPr="00E0714F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Победителю, участнику с которым принято решение заключить договор, рекоме</w:t>
              </w:r>
              <w:r w:rsidRPr="00E0714F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ндуется представить банковскую гарантию в соответствии с формой банковской гарантии (раздел 6, соответствующая форма)</w:t>
              </w:r>
            </w:hyperlink>
          </w:p>
          <w:p w:rsidR="00000000" w:rsidRPr="00E0714F" w:rsidRDefault="00D533DF">
            <w:pPr>
              <w:pStyle w:val="a9"/>
              <w:spacing w:after="0"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336" w:history="1">
              <w:r w:rsidRPr="00E0714F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Предоставляется: до заключения договора, но не ранее 10 дней со дня размещения на официальном с</w:t>
              </w:r>
              <w:r w:rsidRPr="00E0714F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айте протокола, на основании которого заключается договор</w:t>
              </w:r>
            </w:hyperlink>
          </w:p>
          <w:p w:rsidR="00000000" w:rsidRPr="00E0714F" w:rsidRDefault="00D533DF">
            <w:pPr>
              <w:pStyle w:val="a9"/>
              <w:spacing w:after="0"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337" w:history="1">
              <w:r w:rsidRPr="00E0714F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Срок действия обеспечения: срок исполнения обязательств на сумму выплаченного аванса плюс не менее 60 дней</w:t>
              </w:r>
            </w:hyperlink>
          </w:p>
        </w:tc>
      </w:tr>
      <w:bookmarkEnd w:id="185"/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rPr>
                <w:rStyle w:val="a7"/>
                <w:b/>
                <w:bCs/>
                <w:i/>
                <w:color w:val="auto"/>
                <w:u w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keepNext/>
              <w:ind w:right="153"/>
              <w:jc w:val="both"/>
              <w:rPr>
                <w:rStyle w:val="a7"/>
                <w:color w:val="auto"/>
                <w:spacing w:val="-6"/>
                <w:u w:val="none"/>
              </w:rPr>
            </w:pPr>
            <w:hyperlink r:id="rId338" w:history="1">
              <w:r>
                <w:rPr>
                  <w:rStyle w:val="a7"/>
                  <w:color w:val="auto"/>
                  <w:u w:val="none"/>
                </w:rPr>
  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pStyle w:val="rvps46"/>
              <w:spacing w:before="0" w:after="0" w:line="276" w:lineRule="auto"/>
              <w:rPr>
                <w:rStyle w:val="a7"/>
                <w:color w:val="auto"/>
                <w:u w:val="none"/>
                <w:lang w:val="ru-RU"/>
              </w:rPr>
            </w:pPr>
            <w:hyperlink r:id="rId339" w:history="1">
              <w:hyperlink w:anchor="_Ref333412128" w:history="1">
                <w:r>
                  <w:rPr>
                    <w:rStyle w:val="a7"/>
                    <w:color w:val="auto"/>
                    <w:u w:val="none"/>
                    <w:lang/>
                  </w:rPr>
                  <w:t xml:space="preserve">Получатель: </w:t>
                </w:r>
                <w:r>
                  <w:rPr>
                    <w:rStyle w:val="a7"/>
                    <w:color w:val="auto"/>
                    <w:u w:val="none"/>
                    <w:lang w:val="ru-RU"/>
                  </w:rPr>
                  <w:t>ФЕДЕРАЛЬНОЕ ГОСУДАРСТВЕННОЕ УНИТАРНОЕ ПРЕДПРИЯТИЕ "РОССИЙСКИЙ ФЕДЕРАЛЬНЫЙ ЯДЕРНЫЙ ЦЕНТР - ВСЕРОССИЙСКИЙ НАУЧНО-ИССЛЕДОВАТЕЛЬСКИЙ ИНСТИТУТ ТЕХНИЧЕСКОЙ ФИЗИКИ ИМЕНИ АК</w:t>
                </w:r>
                <w:r>
                  <w:rPr>
                    <w:rStyle w:val="a7"/>
                    <w:color w:val="auto"/>
                    <w:u w:val="none"/>
                    <w:lang w:val="ru-RU"/>
                  </w:rPr>
                  <w:t>АДЕМИКА Е.И. ЗАБАБАХИНА"</w:t>
                </w:r>
              </w:hyperlink>
            </w:hyperlink>
          </w:p>
          <w:p w:rsidR="00000000" w:rsidRPr="00E0714F" w:rsidRDefault="00D533DF">
            <w:pPr>
              <w:pStyle w:val="a9"/>
              <w:keepNext/>
              <w:spacing w:before="100" w:beforeAutospacing="1" w:after="100" w:afterAutospacing="1" w:line="240" w:lineRule="auto"/>
              <w:ind w:left="0" w:right="153"/>
              <w:rPr>
                <w:rStyle w:val="a7"/>
                <w:bCs w:val="0"/>
                <w:color w:val="auto"/>
                <w:sz w:val="24"/>
                <w:szCs w:val="24"/>
                <w:u w:val="none"/>
              </w:rPr>
            </w:pPr>
            <w:hyperlink w:anchor="_Ref333412128" w:history="1">
              <w:hyperlink w:anchor="_Ref333412128" w:history="1">
                <w:r w:rsidRPr="00E0714F">
                  <w:rPr>
                    <w:rStyle w:val="a7"/>
                    <w:bCs w:val="0"/>
                    <w:color w:val="auto"/>
                    <w:sz w:val="24"/>
                    <w:szCs w:val="24"/>
                    <w:u w:val="none"/>
                    <w:lang w:val="ru-RU" w:eastAsia="ru-RU"/>
                  </w:rPr>
                  <w:t>ФГУП "РФЯЦ-ВНИИТФ им. академ. Е.И. Забабахина" в Снежинском отделении №7804 ОАО «Сбербанк России» г.Снежинск Р/с 40502810672060100002 Банк: Челябинское отделен</w:t>
                </w:r>
                <w:r w:rsidRPr="00E0714F">
                  <w:rPr>
                    <w:rStyle w:val="a7"/>
                    <w:bCs w:val="0"/>
                    <w:color w:val="auto"/>
                    <w:sz w:val="24"/>
                    <w:szCs w:val="24"/>
                    <w:u w:val="none"/>
                    <w:lang w:val="ru-RU" w:eastAsia="ru-RU"/>
                  </w:rPr>
                  <w:t xml:space="preserve">ие №8597 г.Челябинск К/с 30101810700000000602 БИК 047501602 ИНН 7423000572 КПП 742301001 </w:t>
                </w:r>
              </w:hyperlink>
            </w:hyperlink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  <w:bookmarkStart w:id="186" w:name="_Ref321836744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keepNext/>
              <w:ind w:right="153"/>
              <w:jc w:val="both"/>
              <w:rPr>
                <w:rStyle w:val="a7"/>
                <w:b/>
                <w:i/>
                <w:color w:val="auto"/>
                <w:u w:val="none"/>
              </w:rPr>
            </w:pPr>
            <w:hyperlink w:anchor="_Ref333412128" w:history="1">
              <w:r>
                <w:rPr>
                  <w:rStyle w:val="a7"/>
                  <w:color w:val="auto"/>
                  <w:u w:val="none"/>
                </w:rPr>
                <w:t>Порядок обжалования действий заказчика, организатора запроса цен, закупочной комиссии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E0714F" w:rsidRDefault="00D533DF">
            <w:pPr>
              <w:pStyle w:val="a9"/>
              <w:keepNext/>
              <w:spacing w:after="0" w:line="240" w:lineRule="auto"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w:anchor="_Ref333412128" w:history="1">
              <w:r w:rsidRPr="00E0714F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Жалобы на действия (бездействие) заказчика, организатора запроса цен, закупочной комиссии при проведении запроса цен могут быть направлены в Центральный арбитражный комитет (ЦАК) в отсканированном виде по электронному </w:t>
              </w:r>
              <w:hyperlink r:id="rId340" w:history="1">
                <w:r w:rsidRPr="00E0714F">
                  <w:rPr>
                    <w:rStyle w:val="a7"/>
                    <w:bCs w:val="0"/>
                    <w:color w:val="auto"/>
                    <w:sz w:val="24"/>
                    <w:szCs w:val="24"/>
                    <w:lang w:val="ru-RU" w:eastAsia="ru-RU"/>
                  </w:rPr>
                  <w:t>arbitration@rosatom.ru</w:t>
                </w:r>
              </w:hyperlink>
              <w:r w:rsidRPr="00E0714F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.</w:t>
              </w:r>
            </w:hyperlink>
          </w:p>
          <w:p w:rsidR="00000000" w:rsidRPr="00E0714F" w:rsidRDefault="00D533DF">
            <w:pPr>
              <w:pStyle w:val="a9"/>
              <w:keepNext/>
              <w:spacing w:after="0" w:line="240" w:lineRule="auto"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341" w:history="1">
              <w:r w:rsidRPr="00E0714F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</w:t>
              </w:r>
              <w:r w:rsidRPr="00E0714F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 подведения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  </w:r>
            </w:hyperlink>
          </w:p>
          <w:p w:rsidR="00000000" w:rsidRPr="00E0714F" w:rsidRDefault="00D533DF">
            <w:pPr>
              <w:pStyle w:val="a9"/>
              <w:keepNext/>
              <w:spacing w:after="0" w:line="240" w:lineRule="auto"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342" w:history="1">
              <w:r w:rsidRPr="00E0714F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Условия и положения документации по запросу цен могут быть </w:t>
              </w:r>
              <w:r w:rsidRPr="00E0714F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обжалованы исключительно до окончания срока подачи заявок на участие в запросе цен.</w:t>
              </w:r>
            </w:hyperlink>
          </w:p>
          <w:p w:rsidR="00000000" w:rsidRPr="00E0714F" w:rsidRDefault="00D533DF">
            <w:pPr>
              <w:pStyle w:val="a9"/>
              <w:keepNext/>
              <w:spacing w:after="0" w:line="240" w:lineRule="auto"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343" w:history="1">
              <w:r w:rsidRPr="00E0714F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На сайте http://zakupki.rosatom.ru/ (раздел Контроль и арбитраж/Нормативные документы) представлены Методические рекомендации </w:t>
              </w:r>
              <w:r w:rsidRPr="00E0714F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о порядке рассмотрения жалоб. </w:t>
              </w:r>
            </w:hyperlink>
          </w:p>
          <w:p w:rsidR="00000000" w:rsidRPr="00E0714F" w:rsidRDefault="00D533DF">
            <w:pPr>
              <w:pStyle w:val="a9"/>
              <w:keepNext/>
              <w:spacing w:after="0" w:line="240" w:lineRule="auto"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344" w:history="1">
              <w:r w:rsidRPr="00E0714F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  </w:r>
            </w:hyperlink>
          </w:p>
          <w:p w:rsidR="00000000" w:rsidRPr="00E0714F" w:rsidRDefault="00D533DF">
            <w:pPr>
              <w:pStyle w:val="a9"/>
              <w:keepNext/>
              <w:spacing w:after="0" w:line="240" w:lineRule="auto"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345" w:history="1">
              <w:r w:rsidRPr="00E0714F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Решения </w:t>
              </w:r>
              <w:r w:rsidRPr="00E0714F">
                <w:rPr>
                  <w:rStyle w:val="a7"/>
                  <w:bCs w:val="0"/>
                  <w:color w:val="auto"/>
                  <w:sz w:val="24"/>
                  <w:szCs w:val="28"/>
                  <w:u w:val="none"/>
                  <w:lang w:val="ru-RU" w:eastAsia="ru-RU"/>
                </w:rPr>
                <w:t xml:space="preserve">ЦАК </w:t>
              </w:r>
              <w:r w:rsidRPr="00E0714F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(или АК дивизиона)</w:t>
              </w:r>
              <w:r w:rsidRPr="00E0714F">
                <w:rPr>
                  <w:rStyle w:val="a7"/>
                  <w:bCs w:val="0"/>
                  <w:color w:val="auto"/>
                  <w:sz w:val="24"/>
                  <w:szCs w:val="28"/>
                  <w:u w:val="none"/>
                  <w:lang w:val="ru-RU" w:eastAsia="ru-RU"/>
                </w:rPr>
                <w:t xml:space="preserve"> могут быть обжалованы — в Контрольном комитете Госкорпорации «Росатом» не позднее </w:t>
              </w:r>
              <w:r w:rsidRPr="00E0714F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1 (одного) месяца с даты размещения на официальном сайте результата рассмотрения жалобы.</w:t>
              </w:r>
            </w:hyperlink>
          </w:p>
        </w:tc>
      </w:tr>
      <w:bookmarkEnd w:id="186"/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keepNext/>
              <w:ind w:right="153"/>
              <w:jc w:val="both"/>
              <w:rPr>
                <w:rStyle w:val="a7"/>
                <w:b/>
                <w:i/>
                <w:color w:val="auto"/>
                <w:u w:val="none"/>
              </w:rPr>
            </w:pPr>
            <w:hyperlink r:id="rId346" w:history="1">
              <w:r>
                <w:rPr>
                  <w:rStyle w:val="a7"/>
                  <w:color w:val="auto"/>
                  <w:u w:val="none"/>
                </w:rPr>
                <w:t>Каналы связи, по которым можно сообщить о фактах злоупотребления при проведении запроса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E0714F" w:rsidRDefault="00D533DF">
            <w:pPr>
              <w:pStyle w:val="a9"/>
              <w:keepNext/>
              <w:spacing w:after="0" w:line="240" w:lineRule="auto"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347" w:history="1">
              <w:r w:rsidRPr="00E0714F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О фактах злоупотреблений у</w:t>
              </w:r>
              <w:r w:rsidRPr="00E0714F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частник запроса цен может заявить в Госкорпорацию «Росатом» и сообщить об этом гласно или анонимно, воспользовавшись следующими каналами связи: </w:t>
              </w:r>
            </w:hyperlink>
          </w:p>
          <w:p w:rsidR="00000000" w:rsidRPr="00E0714F" w:rsidRDefault="00D533DF">
            <w:pPr>
              <w:pStyle w:val="a9"/>
              <w:keepNext/>
              <w:tabs>
                <w:tab w:val="left" w:pos="330"/>
              </w:tabs>
              <w:spacing w:after="0" w:line="240" w:lineRule="auto"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348" w:history="1">
              <w:r w:rsidRPr="00E0714F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1.</w:t>
              </w:r>
              <w:r w:rsidRPr="00E0714F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ab/>
                <w:t>Телефон «горячей линии»: 8-800-100-07-07 (многоканальный, круг</w:t>
              </w:r>
              <w:r w:rsidRPr="00E0714F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лосуточно, бесплатно из любой точки страны);</w:t>
              </w:r>
            </w:hyperlink>
          </w:p>
          <w:p w:rsidR="00000000" w:rsidRPr="00E0714F" w:rsidRDefault="00D533DF">
            <w:pPr>
              <w:pStyle w:val="a9"/>
              <w:keepNext/>
              <w:tabs>
                <w:tab w:val="left" w:pos="360"/>
              </w:tabs>
              <w:spacing w:after="0" w:line="240" w:lineRule="auto"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349" w:history="1">
              <w:r w:rsidRPr="00E0714F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2.</w:t>
              </w:r>
              <w:r w:rsidRPr="00E0714F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ab/>
                <w:t>Адрес электронной почты: 0707@rosatom.ru;</w:t>
              </w:r>
            </w:hyperlink>
          </w:p>
          <w:p w:rsidR="00000000" w:rsidRPr="00E0714F" w:rsidRDefault="00D533DF">
            <w:pPr>
              <w:pStyle w:val="a9"/>
              <w:keepNext/>
              <w:tabs>
                <w:tab w:val="left" w:pos="330"/>
              </w:tabs>
              <w:spacing w:after="0" w:line="240" w:lineRule="auto"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350" w:history="1">
              <w:r w:rsidRPr="00E0714F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3.</w:t>
              </w:r>
              <w:r w:rsidRPr="00E0714F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ab/>
                <w:t>Адрес для почтовых отправлений: 119017, Москва, а/я 226, Департамент за</w:t>
              </w:r>
              <w:r w:rsidRPr="00E0714F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щиты активов Госкорпорации «Росатом».</w:t>
              </w:r>
            </w:hyperlink>
          </w:p>
        </w:tc>
      </w:tr>
    </w:tbl>
    <w:p w:rsidR="00000000" w:rsidRDefault="00D533DF">
      <w:pPr>
        <w:rPr>
          <w:sz w:val="22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bookmarkStart w:id="187" w:name="_Toc375559331"/>
    <w:bookmarkStart w:id="188" w:name="_Toc326685852"/>
    <w:bookmarkStart w:id="189" w:name="_Ref317259233"/>
    <w:bookmarkStart w:id="190" w:name="_Ref317259217"/>
    <w:bookmarkStart w:id="191" w:name="_Ref317259206"/>
    <w:bookmarkStart w:id="192" w:name="_Ref317259197"/>
    <w:bookmarkStart w:id="193" w:name="_Ref317259188"/>
    <w:bookmarkStart w:id="194" w:name="_Ref317259176"/>
    <w:bookmarkStart w:id="195" w:name="_Ref317259167"/>
    <w:bookmarkStart w:id="196" w:name="_Ref317259149"/>
    <w:bookmarkStart w:id="197" w:name="_Ref317259138"/>
    <w:bookmarkStart w:id="198" w:name="_Ref317259121"/>
    <w:bookmarkStart w:id="199" w:name="_Ref317259107"/>
    <w:bookmarkStart w:id="200" w:name="_Ref317259097"/>
    <w:bookmarkStart w:id="201" w:name="_Ref317259086"/>
    <w:bookmarkStart w:id="202" w:name="_Ref317259078"/>
    <w:bookmarkStart w:id="203" w:name="_Ref317258884"/>
    <w:bookmarkStart w:id="204" w:name="_Ref317258847"/>
    <w:bookmarkStart w:id="205" w:name="_Ref317258826"/>
    <w:bookmarkStart w:id="206" w:name="_Ref317252770"/>
    <w:bookmarkStart w:id="207" w:name="_Ref317252392"/>
    <w:bookmarkStart w:id="208" w:name="_Toc255987070"/>
    <w:p w:rsidR="00000000" w:rsidRDefault="00D533DF" w:rsidP="00D533DF">
      <w:pPr>
        <w:pStyle w:val="10"/>
        <w:numPr>
          <w:ilvl w:val="1"/>
          <w:numId w:val="12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"mailto:arbitration@rosatom.ru"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ОБРАЗЦЫ ФОРМ ОСНОВНЫХ ДОКУМЕНТОВ, ВКЛЮЧАЕМЫХ В ЗАЯВКУ НА УЧАСТИЕ В ЗАПРОСЕ ЦЕН</w:t>
      </w:r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r>
        <w:fldChar w:fldCharType="end"/>
      </w:r>
    </w:p>
    <w:bookmarkStart w:id="209" w:name="форма1"/>
    <w:bookmarkStart w:id="210" w:name="_Toc98251753"/>
    <w:p w:rsidR="00000000" w:rsidRDefault="00D533DF">
      <w:pPr>
        <w:keepNext/>
        <w:spacing w:after="120" w:line="480" w:lineRule="auto"/>
        <w:ind w:left="283"/>
        <w:contextualSpacing/>
        <w:jc w:val="right"/>
        <w:rPr>
          <w:rStyle w:val="a7"/>
          <w:b/>
          <w:bCs/>
          <w:i/>
          <w:color w:val="auto"/>
          <w:u w:val="none"/>
        </w:rPr>
      </w:pPr>
      <w:r>
        <w:fldChar w:fldCharType="begin"/>
      </w:r>
      <w:r>
        <w:instrText xml:space="preserve"> </w:instrText>
      </w:r>
      <w:r>
        <w:instrText>HYPERLINK "mailto:arbitration@rosatom.ru"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 xml:space="preserve">Форма </w:t>
      </w:r>
      <w:bookmarkStart w:id="211" w:name="F01"/>
      <w:bookmarkEnd w:id="209"/>
      <w:r>
        <w:rPr>
          <w:rStyle w:val="a7"/>
          <w:color w:val="auto"/>
          <w:sz w:val="28"/>
          <w:szCs w:val="28"/>
          <w:u w:val="none"/>
        </w:rPr>
        <w:t>1.</w:t>
      </w:r>
      <w:bookmarkEnd w:id="211"/>
      <w:r>
        <w:fldChar w:fldCharType="end"/>
      </w:r>
    </w:p>
    <w:p w:rsidR="00000000" w:rsidRDefault="00D533DF">
      <w:pPr>
        <w:keepNext/>
        <w:rPr>
          <w:rStyle w:val="a7"/>
          <w:b/>
          <w:i/>
          <w:color w:val="auto"/>
          <w:u w:val="none"/>
        </w:rPr>
      </w:pPr>
      <w:hyperlink r:id="rId351" w:history="1">
        <w:r>
          <w:rPr>
            <w:rStyle w:val="a7"/>
            <w:b/>
            <w:i/>
            <w:color w:val="auto"/>
            <w:u w:val="none"/>
          </w:rPr>
          <w:t>Фирменный бланк участника запроса цен</w:t>
        </w:r>
      </w:hyperlink>
    </w:p>
    <w:p w:rsidR="00000000" w:rsidRDefault="00D533DF">
      <w:pPr>
        <w:keepNext/>
        <w:spacing w:before="120" w:after="120" w:line="480" w:lineRule="auto"/>
        <w:ind w:left="283"/>
        <w:contextualSpacing/>
        <w:rPr>
          <w:rStyle w:val="a7"/>
          <w:color w:val="auto"/>
          <w:u w:val="none"/>
        </w:rPr>
      </w:pPr>
      <w:hyperlink r:id="rId352" w:history="1">
        <w:r>
          <w:rPr>
            <w:rStyle w:val="a7"/>
            <w:color w:val="auto"/>
            <w:u w:val="none"/>
          </w:rPr>
          <w:t>«___» __________ 20___ года №______</w:t>
        </w:r>
      </w:hyperlink>
    </w:p>
    <w:bookmarkStart w:id="212" w:name="_Письмо_о_подаче"/>
    <w:bookmarkStart w:id="213" w:name="_Toc255987071"/>
    <w:bookmarkStart w:id="214" w:name="_Toc272505461"/>
    <w:bookmarkStart w:id="215" w:name="_Toc330746991"/>
    <w:bookmarkStart w:id="216" w:name="_Toc375559332"/>
    <w:bookmarkEnd w:id="212"/>
    <w:p w:rsidR="00000000" w:rsidRDefault="00D533DF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Style w:val="a7"/>
          <w:rFonts w:ascii="Times New Roman" w:hAnsi="Times New Roman"/>
          <w:bCs w:val="0"/>
          <w:iCs w:val="0"/>
          <w:color w:val="auto"/>
          <w:sz w:val="24"/>
          <w:szCs w:val="24"/>
          <w:u w:val="none"/>
        </w:rPr>
      </w:pPr>
      <w:r>
        <w:fldChar w:fldCharType="begin"/>
      </w:r>
      <w:r>
        <w:instrText xml:space="preserve"> </w:instrText>
      </w:r>
      <w:r>
        <w:instrText>HYPERLINK "mailto:arbitration@rosatom.ru"</w:instrText>
      </w:r>
      <w:r>
        <w:instrText xml:space="preserve"> </w:instrText>
      </w:r>
      <w:r>
        <w:fldChar w:fldCharType="separate"/>
      </w:r>
      <w:r>
        <w:rPr>
          <w:rStyle w:val="a7"/>
          <w:rFonts w:ascii="Times New Roman" w:hAnsi="Times New Roman"/>
          <w:b w:val="0"/>
          <w:bCs w:val="0"/>
          <w:i w:val="0"/>
          <w:color w:val="auto"/>
          <w:u w:val="none"/>
        </w:rPr>
        <w:t>ЗАЯВКА НА УЧАСТИЕ В ЗАПРОСЕ ЦЕН (Форма 1.)</w:t>
      </w:r>
      <w:bookmarkEnd w:id="213"/>
      <w:bookmarkEnd w:id="214"/>
      <w:bookmarkEnd w:id="215"/>
      <w:bookmarkEnd w:id="216"/>
      <w:r>
        <w:fldChar w:fldCharType="end"/>
      </w:r>
    </w:p>
    <w:p w:rsidR="00000000" w:rsidRDefault="00D533DF">
      <w:pPr>
        <w:keepNext/>
        <w:ind w:firstLine="709"/>
        <w:jc w:val="both"/>
        <w:rPr>
          <w:rStyle w:val="a7"/>
          <w:b/>
          <w:color w:val="auto"/>
          <w:u w:val="none"/>
        </w:rPr>
      </w:pPr>
      <w:hyperlink r:id="rId353" w:history="1">
        <w:r>
          <w:rPr>
            <w:rStyle w:val="a7"/>
            <w:color w:val="auto"/>
            <w:sz w:val="28"/>
            <w:szCs w:val="28"/>
            <w:u w:val="none"/>
          </w:rPr>
          <w:t>Изучив извещение о проведении запроса цен на право заключения до</w:t>
        </w:r>
        <w:r>
          <w:rPr>
            <w:rStyle w:val="a7"/>
            <w:color w:val="auto"/>
            <w:sz w:val="28"/>
            <w:szCs w:val="28"/>
            <w:u w:val="none"/>
          </w:rPr>
          <w:t xml:space="preserve">говора на поставку анионита АВ-17-8 , опубликованное на официальном сайте и на ЭТП Аук. Конк. Дом-2 на сайте http://a-k-d.ru/, запрос цен № ___ </w:t>
        </w:r>
        <w:r>
          <w:rPr>
            <w:rStyle w:val="a7"/>
            <w:b/>
            <w:i/>
            <w:color w:val="auto"/>
            <w:u w:val="none"/>
          </w:rPr>
          <w:t xml:space="preserve">[указывается номер запроса цен на ЭТП], </w:t>
        </w:r>
        <w:r>
          <w:rPr>
            <w:rStyle w:val="a7"/>
            <w:color w:val="auto"/>
            <w:sz w:val="28"/>
            <w:szCs w:val="28"/>
            <w:u w:val="none"/>
          </w:rPr>
          <w:t xml:space="preserve">документацию по запросу цен, </w:t>
        </w:r>
        <w:r>
          <w:rPr>
            <w:rStyle w:val="a7"/>
            <w:color w:val="auto"/>
            <w:sz w:val="22"/>
            <w:u w:val="none"/>
          </w:rPr>
          <w:t>___________________________________________</w:t>
        </w:r>
        <w:r>
          <w:rPr>
            <w:rStyle w:val="a7"/>
            <w:color w:val="auto"/>
            <w:sz w:val="22"/>
            <w:u w:val="none"/>
          </w:rPr>
          <w:t xml:space="preserve">_______________________________________, </w:t>
        </w:r>
      </w:hyperlink>
    </w:p>
    <w:p w:rsidR="00000000" w:rsidRDefault="00D533DF">
      <w:pPr>
        <w:keepNext/>
        <w:suppressAutoHyphens/>
        <w:spacing w:after="120" w:line="480" w:lineRule="auto"/>
        <w:ind w:left="284" w:firstLine="393"/>
        <w:contextualSpacing/>
        <w:jc w:val="center"/>
        <w:rPr>
          <w:rStyle w:val="a7"/>
          <w:color w:val="auto"/>
          <w:sz w:val="22"/>
          <w:szCs w:val="22"/>
          <w:u w:val="none"/>
        </w:rPr>
      </w:pPr>
      <w:hyperlink r:id="rId354" w:history="1">
        <w:r>
          <w:rPr>
            <w:rStyle w:val="a7"/>
            <w:b/>
            <w:bCs/>
            <w:i/>
            <w:color w:val="auto"/>
            <w:u w:val="none"/>
            <w:vertAlign w:val="superscript"/>
          </w:rPr>
          <w:t>(полное наименование участника запроса цен с указанием организационно-правовой формы)</w:t>
        </w:r>
        <w:r>
          <w:rPr>
            <w:rStyle w:val="a7"/>
            <w:color w:val="auto"/>
            <w:sz w:val="22"/>
            <w:szCs w:val="22"/>
            <w:u w:val="none"/>
          </w:rPr>
          <w:t xml:space="preserve"> </w:t>
        </w:r>
      </w:hyperlink>
    </w:p>
    <w:p w:rsidR="00000000" w:rsidRDefault="00D533DF">
      <w:pPr>
        <w:keepNext/>
        <w:suppressAutoHyphens/>
        <w:spacing w:after="120" w:line="480" w:lineRule="auto"/>
        <w:ind w:left="283"/>
        <w:contextualSpacing/>
        <w:rPr>
          <w:rStyle w:val="a7"/>
          <w:color w:val="auto"/>
          <w:sz w:val="22"/>
          <w:szCs w:val="22"/>
          <w:u w:val="none"/>
        </w:rPr>
      </w:pPr>
      <w:hyperlink r:id="rId355" w:history="1">
        <w:r>
          <w:rPr>
            <w:rStyle w:val="a7"/>
            <w:color w:val="auto"/>
            <w:sz w:val="28"/>
            <w:szCs w:val="22"/>
            <w:u w:val="none"/>
          </w:rPr>
          <w:t>ИНН</w:t>
        </w:r>
        <w:r>
          <w:rPr>
            <w:rStyle w:val="a7"/>
            <w:color w:val="auto"/>
            <w:u w:val="none"/>
          </w:rPr>
          <w:t xml:space="preserve"> </w:t>
        </w:r>
        <w:r>
          <w:rPr>
            <w:rStyle w:val="a7"/>
            <w:color w:val="auto"/>
            <w:sz w:val="22"/>
            <w:szCs w:val="22"/>
            <w:u w:val="none"/>
          </w:rPr>
          <w:t>________________________________________________________,</w:t>
        </w:r>
      </w:hyperlink>
    </w:p>
    <w:p w:rsidR="00000000" w:rsidRDefault="00D533DF">
      <w:pPr>
        <w:keepNext/>
        <w:suppressAutoHyphens/>
        <w:spacing w:after="120" w:line="480" w:lineRule="auto"/>
        <w:ind w:left="283"/>
        <w:contextualSpacing/>
        <w:jc w:val="center"/>
        <w:rPr>
          <w:rStyle w:val="a7"/>
          <w:b/>
          <w:bCs/>
          <w:i/>
          <w:color w:val="auto"/>
          <w:u w:val="none"/>
          <w:vertAlign w:val="superscript"/>
        </w:rPr>
      </w:pPr>
      <w:hyperlink r:id="rId356" w:history="1">
        <w:r>
          <w:rPr>
            <w:rStyle w:val="a7"/>
            <w:b/>
            <w:bCs/>
            <w:i/>
            <w:color w:val="auto"/>
            <w:u w:val="none"/>
            <w:vertAlign w:val="superscript"/>
          </w:rPr>
          <w:t>(ИНН участника запроса цен)</w:t>
        </w:r>
      </w:hyperlink>
    </w:p>
    <w:p w:rsidR="00000000" w:rsidRDefault="00D533DF">
      <w:pPr>
        <w:keepNext/>
        <w:suppressAutoHyphens/>
        <w:spacing w:after="120" w:line="480" w:lineRule="auto"/>
        <w:ind w:left="283"/>
        <w:contextualSpacing/>
        <w:rPr>
          <w:rStyle w:val="a7"/>
          <w:color w:val="auto"/>
          <w:sz w:val="22"/>
          <w:szCs w:val="22"/>
          <w:u w:val="none"/>
        </w:rPr>
      </w:pPr>
      <w:hyperlink r:id="rId357" w:history="1">
        <w:r>
          <w:rPr>
            <w:rStyle w:val="a7"/>
            <w:color w:val="auto"/>
            <w:sz w:val="28"/>
            <w:szCs w:val="22"/>
            <w:u w:val="none"/>
          </w:rPr>
          <w:t>зарегистрированное по адресу</w:t>
        </w:r>
        <w:r>
          <w:rPr>
            <w:rStyle w:val="a7"/>
            <w:color w:val="auto"/>
            <w:u w:val="none"/>
          </w:rPr>
          <w:t xml:space="preserve"> </w:t>
        </w:r>
        <w:r>
          <w:rPr>
            <w:rStyle w:val="a7"/>
            <w:color w:val="auto"/>
            <w:sz w:val="22"/>
            <w:szCs w:val="22"/>
            <w:u w:val="none"/>
          </w:rPr>
          <w:t>________________________________________________________,</w:t>
        </w:r>
      </w:hyperlink>
    </w:p>
    <w:p w:rsidR="00000000" w:rsidRDefault="00D533DF">
      <w:pPr>
        <w:keepNext/>
        <w:suppressAutoHyphens/>
        <w:spacing w:after="120" w:line="480" w:lineRule="auto"/>
        <w:ind w:left="2836" w:firstLine="709"/>
        <w:contextualSpacing/>
        <w:jc w:val="center"/>
        <w:rPr>
          <w:rStyle w:val="a7"/>
          <w:b/>
          <w:bCs/>
          <w:i/>
          <w:color w:val="auto"/>
          <w:u w:val="none"/>
          <w:vertAlign w:val="superscript"/>
        </w:rPr>
      </w:pPr>
      <w:hyperlink r:id="rId358" w:history="1">
        <w:r>
          <w:rPr>
            <w:rStyle w:val="a7"/>
            <w:b/>
            <w:bCs/>
            <w:i/>
            <w:color w:val="auto"/>
            <w:u w:val="none"/>
            <w:vertAlign w:val="superscript"/>
          </w:rPr>
          <w:t>(юридический адрес участника запроса цен)</w:t>
        </w:r>
      </w:hyperlink>
    </w:p>
    <w:p w:rsidR="00000000" w:rsidRDefault="00D533DF">
      <w:pPr>
        <w:keepNext/>
        <w:suppressAutoHyphens/>
        <w:spacing w:after="120" w:line="480" w:lineRule="auto"/>
        <w:ind w:left="283"/>
        <w:contextualSpacing/>
        <w:rPr>
          <w:rStyle w:val="a7"/>
          <w:color w:val="auto"/>
          <w:sz w:val="28"/>
          <w:szCs w:val="22"/>
          <w:u w:val="none"/>
        </w:rPr>
      </w:pPr>
      <w:hyperlink r:id="rId359" w:history="1">
        <w:r>
          <w:rPr>
            <w:rStyle w:val="a7"/>
            <w:color w:val="auto"/>
            <w:sz w:val="28"/>
            <w:szCs w:val="22"/>
            <w:u w:val="none"/>
          </w:rPr>
          <w:t>фактический адрес ______________________________________________</w:t>
        </w:r>
        <w:r>
          <w:rPr>
            <w:rStyle w:val="a7"/>
            <w:color w:val="auto"/>
            <w:sz w:val="28"/>
            <w:szCs w:val="22"/>
            <w:u w:val="none"/>
          </w:rPr>
          <w:t>_______,</w:t>
        </w:r>
      </w:hyperlink>
    </w:p>
    <w:p w:rsidR="00000000" w:rsidRDefault="00D533DF">
      <w:pPr>
        <w:keepNext/>
        <w:suppressAutoHyphens/>
        <w:spacing w:after="120" w:line="480" w:lineRule="auto"/>
        <w:ind w:left="283"/>
        <w:contextualSpacing/>
        <w:jc w:val="center"/>
        <w:rPr>
          <w:rStyle w:val="a7"/>
          <w:b/>
          <w:bCs/>
          <w:i/>
          <w:color w:val="auto"/>
          <w:u w:val="none"/>
          <w:vertAlign w:val="superscript"/>
        </w:rPr>
      </w:pPr>
      <w:hyperlink r:id="rId360" w:history="1">
        <w:r>
          <w:rPr>
            <w:rStyle w:val="a7"/>
            <w:b/>
            <w:bCs/>
            <w:i/>
            <w:color w:val="auto"/>
            <w:u w:val="none"/>
            <w:vertAlign w:val="superscript"/>
          </w:rPr>
          <w:t>(фактический адрес участника запроса цен)</w:t>
        </w:r>
      </w:hyperlink>
    </w:p>
    <w:p w:rsidR="00000000" w:rsidRDefault="00D533DF">
      <w:pPr>
        <w:keepNext/>
        <w:jc w:val="both"/>
        <w:rPr>
          <w:rStyle w:val="a7"/>
          <w:b/>
          <w:bCs/>
          <w:i/>
          <w:color w:val="auto"/>
          <w:u w:val="none"/>
          <w:vertAlign w:val="superscript"/>
        </w:rPr>
      </w:pPr>
      <w:hyperlink r:id="rId361" w:history="1">
        <w:r>
          <w:rPr>
            <w:rStyle w:val="a7"/>
            <w:color w:val="auto"/>
            <w:sz w:val="28"/>
            <w:u w:val="none"/>
          </w:rPr>
          <w:t>выражает согласие исполнить условия, указанные в извещении о провед</w:t>
        </w:r>
        <w:r>
          <w:rPr>
            <w:rStyle w:val="a7"/>
            <w:color w:val="auto"/>
            <w:sz w:val="28"/>
            <w:u w:val="none"/>
          </w:rPr>
          <w:t>ении запроса цен и документации по запросу цен, условия</w:t>
        </w:r>
        <w:r>
          <w:rPr>
            <w:rStyle w:val="a7"/>
            <w:b/>
            <w:i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u w:val="none"/>
          </w:rPr>
          <w:t xml:space="preserve">договора, </w:t>
        </w:r>
        <w:r>
          <w:rPr>
            <w:rStyle w:val="a7"/>
            <w:b/>
            <w:bCs/>
            <w:i/>
            <w:color w:val="auto"/>
            <w:u w:val="none"/>
          </w:rPr>
          <w:t xml:space="preserve">предусмотренные Частью </w:t>
        </w:r>
        <w:r>
          <w:rPr>
            <w:rStyle w:val="a7"/>
          </w:rPr>
          <w:fldChar w:fldCharType="begin"/>
        </w:r>
        <w:r>
          <w:rPr>
            <w:rStyle w:val="a7"/>
            <w:b/>
            <w:bCs/>
            <w:i/>
            <w:color w:val="auto"/>
            <w:u w:val="none"/>
          </w:rPr>
          <w:instrText xml:space="preserve"> REF _Ref318824453 \r \h </w:instrText>
        </w:r>
        <w:r>
          <w:rPr>
            <w:rStyle w:val="a7"/>
          </w:rPr>
        </w:r>
        <w:r>
          <w:rPr>
            <w:rStyle w:val="a7"/>
          </w:rPr>
          <w:fldChar w:fldCharType="separate"/>
        </w:r>
        <w:r>
          <w:rPr>
            <w:rStyle w:val="a7"/>
            <w:b/>
            <w:bCs/>
            <w:i/>
            <w:color w:val="auto"/>
            <w:u w:val="none"/>
          </w:rPr>
          <w:t>ЧАСТЬ 2</w:t>
        </w:r>
        <w:r>
          <w:rPr>
            <w:rStyle w:val="a7"/>
          </w:rPr>
          <w:fldChar w:fldCharType="end"/>
        </w:r>
        <w:r>
          <w:rPr>
            <w:rStyle w:val="a7"/>
            <w:b/>
            <w:bCs/>
            <w:i/>
            <w:color w:val="auto"/>
            <w:u w:val="none"/>
          </w:rPr>
          <w:t xml:space="preserve"> «Проект договора» Тома 1 документации по запросу цен,</w:t>
        </w:r>
        <w:r>
          <w:rPr>
            <w:rStyle w:val="a7"/>
            <w:b/>
            <w:i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u w:val="none"/>
          </w:rPr>
          <w:t xml:space="preserve">и предлагаем </w:t>
        </w:r>
        <w:r>
          <w:rPr>
            <w:rStyle w:val="a7"/>
            <w:b/>
            <w:bCs/>
            <w:i/>
            <w:color w:val="auto"/>
            <w:u w:val="none"/>
          </w:rPr>
          <w:t xml:space="preserve">товар (работы, услуги) </w:t>
        </w:r>
        <w:r>
          <w:rPr>
            <w:rStyle w:val="a7"/>
            <w:b/>
            <w:i/>
            <w:color w:val="auto"/>
            <w:u w:val="none"/>
          </w:rPr>
          <w:t>согласно Приложению к заявке «Техническое предложение».</w:t>
        </w:r>
      </w:hyperlink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00000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jc w:val="center"/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№</w:t>
              </w:r>
            </w:hyperlink>
          </w:p>
          <w:p w:rsidR="00000000" w:rsidRDefault="00D533DF">
            <w:pPr>
              <w:keepNext/>
              <w:jc w:val="center"/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п/п</w:t>
              </w:r>
            </w:hyperlink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jc w:val="center"/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Наименование товара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jc w:val="center"/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Количество товара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E0714F" w:rsidRDefault="00D533DF">
            <w:pPr>
              <w:pStyle w:val="a9"/>
              <w:keepNext/>
              <w:spacing w:after="0"/>
              <w:ind w:left="-108" w:right="-108"/>
              <w:jc w:val="center"/>
              <w:rPr>
                <w:bCs w:val="0"/>
                <w:sz w:val="24"/>
                <w:szCs w:val="24"/>
                <w:lang w:val="ru-RU" w:eastAsia="ru-RU"/>
              </w:rPr>
            </w:pPr>
            <w:hyperlink w:anchor="_Ref318824453" w:history="1">
              <w:r w:rsidRPr="00E0714F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Ед. изм.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E0714F" w:rsidRDefault="00D533DF">
            <w:pPr>
              <w:pStyle w:val="a9"/>
              <w:keepNext/>
              <w:spacing w:after="0"/>
              <w:ind w:left="-108" w:right="-108"/>
              <w:jc w:val="center"/>
              <w:rPr>
                <w:bCs w:val="0"/>
                <w:sz w:val="24"/>
                <w:szCs w:val="24"/>
                <w:lang w:val="ru-RU" w:eastAsia="ru-RU"/>
              </w:rPr>
            </w:pPr>
            <w:hyperlink w:anchor="_Ref318824453" w:history="1">
              <w:r w:rsidRPr="00E0714F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Цена за единицу, руб. без НДС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E0714F" w:rsidRDefault="00D533DF">
            <w:pPr>
              <w:pStyle w:val="a9"/>
              <w:keepNext/>
              <w:spacing w:after="0"/>
              <w:ind w:left="-108" w:right="-108"/>
              <w:jc w:val="center"/>
              <w:rPr>
                <w:bCs w:val="0"/>
                <w:sz w:val="24"/>
                <w:szCs w:val="24"/>
                <w:lang w:val="ru-RU" w:eastAsia="ru-RU"/>
              </w:rPr>
            </w:pPr>
            <w:hyperlink w:anchor="_Ref318824453" w:history="1">
              <w:r w:rsidRPr="00E0714F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Цена всего, руб. без НДС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E0714F" w:rsidRDefault="00D533DF">
            <w:pPr>
              <w:pStyle w:val="a9"/>
              <w:keepNext/>
              <w:spacing w:after="0"/>
              <w:ind w:left="-108" w:right="-108"/>
              <w:jc w:val="center"/>
              <w:rPr>
                <w:bCs w:val="0"/>
                <w:sz w:val="24"/>
                <w:szCs w:val="24"/>
                <w:lang w:val="ru-RU" w:eastAsia="ru-RU"/>
              </w:rPr>
            </w:pPr>
            <w:hyperlink w:anchor="_Ref318824453" w:history="1">
              <w:r w:rsidRPr="00E0714F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Цена всего, руб. с НДС</w:t>
              </w:r>
            </w:hyperlink>
          </w:p>
        </w:tc>
      </w:tr>
      <w:tr w:rsidR="00000000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jc w:val="center"/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1</w:t>
              </w:r>
            </w:hyperlink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jc w:val="center"/>
              <w:rPr>
                <w:rStyle w:val="a7"/>
                <w:color w:val="auto"/>
                <w:u w:val="none"/>
              </w:rPr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ИТОГО: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</w:tbl>
    <w:p w:rsidR="00000000" w:rsidRDefault="00D533DF">
      <w:pPr>
        <w:keepNext/>
        <w:spacing w:before="120"/>
        <w:jc w:val="both"/>
        <w:rPr>
          <w:rStyle w:val="a7"/>
          <w:color w:val="auto"/>
          <w:u w:val="none"/>
        </w:rPr>
      </w:pPr>
      <w:hyperlink w:anchor="_Ref318824453" w:history="1">
        <w:r>
          <w:rPr>
            <w:rStyle w:val="a7"/>
            <w:color w:val="auto"/>
            <w:sz w:val="28"/>
            <w:szCs w:val="28"/>
            <w:u w:val="none"/>
          </w:rPr>
          <w:t xml:space="preserve">ИТОГО цена </w:t>
        </w:r>
        <w:r>
          <w:rPr>
            <w:rStyle w:val="a7"/>
            <w:b/>
            <w:bCs/>
            <w:i/>
            <w:color w:val="auto"/>
            <w:u w:val="none"/>
          </w:rPr>
          <w:t>договора</w:t>
        </w:r>
        <w:r>
          <w:rPr>
            <w:rStyle w:val="a7"/>
            <w:color w:val="auto"/>
            <w:sz w:val="28"/>
            <w:szCs w:val="28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(с учетом установленного порядка формирования цены договора) единицы товара составляет: _________ (____________) руб. ___ коп., в том числе НДС ______________ (__________________) руб. ___ коп.,</w:t>
        </w:r>
        <w:r>
          <w:rPr>
            <w:rStyle w:val="a7"/>
            <w:color w:val="auto"/>
            <w:sz w:val="28"/>
            <w:u w:val="none"/>
          </w:rPr>
          <w:t xml:space="preserve"> включая </w:t>
        </w:r>
        <w:r>
          <w:rPr>
            <w:rStyle w:val="a7"/>
            <w:b/>
            <w:bCs/>
            <w:i/>
            <w:color w:val="auto"/>
            <w:u w:val="none"/>
          </w:rPr>
          <w:t xml:space="preserve">(перечисляются расходы, связанные с </w:t>
        </w:r>
        <w:r>
          <w:rPr>
            <w:rStyle w:val="a7"/>
            <w:b/>
            <w:i/>
            <w:color w:val="auto"/>
            <w:u w:val="none"/>
          </w:rPr>
          <w:t>поставкой товара</w:t>
        </w:r>
        <w:r>
          <w:rPr>
            <w:rStyle w:val="a7"/>
            <w:b/>
            <w:bCs/>
            <w:i/>
            <w:color w:val="auto"/>
            <w:u w:val="none"/>
          </w:rPr>
          <w:t>,</w:t>
        </w:r>
        <w:r>
          <w:rPr>
            <w:rStyle w:val="a7"/>
            <w:b/>
            <w:bCs/>
            <w:i/>
            <w:color w:val="auto"/>
            <w:u w:val="none"/>
          </w:rPr>
          <w:t xml:space="preserve"> включаемые в цену </w:t>
        </w:r>
        <w:r>
          <w:rPr>
            <w:rStyle w:val="a7"/>
            <w:b/>
            <w:i/>
            <w:color w:val="auto"/>
            <w:u w:val="none"/>
          </w:rPr>
          <w:t>товара</w:t>
        </w:r>
        <w:r>
          <w:rPr>
            <w:rStyle w:val="a7"/>
            <w:b/>
            <w:bCs/>
            <w:i/>
            <w:color w:val="auto"/>
            <w:u w:val="none"/>
          </w:rPr>
          <w:t>)</w:t>
        </w:r>
      </w:hyperlink>
    </w:p>
    <w:p w:rsidR="00000000" w:rsidRDefault="00D533DF">
      <w:pPr>
        <w:keepNext/>
        <w:rPr>
          <w:rStyle w:val="a7"/>
          <w:color w:val="auto"/>
          <w:sz w:val="28"/>
          <w:u w:val="none"/>
        </w:rPr>
      </w:pPr>
      <w:hyperlink w:anchor="_Ref318824453" w:history="1">
        <w:r>
          <w:rPr>
            <w:rStyle w:val="a7"/>
            <w:color w:val="auto"/>
            <w:sz w:val="28"/>
            <w:u w:val="none"/>
          </w:rPr>
          <w:t>Данное предложение действительно до «___» __________ 20___ года.</w:t>
        </w:r>
      </w:hyperlink>
    </w:p>
    <w:p w:rsidR="00000000" w:rsidRDefault="00D533DF">
      <w:pPr>
        <w:keepNext/>
        <w:jc w:val="both"/>
        <w:rPr>
          <w:rStyle w:val="a7"/>
          <w:color w:val="auto"/>
          <w:sz w:val="28"/>
          <w:szCs w:val="28"/>
          <w:u w:val="none"/>
        </w:rPr>
      </w:pPr>
      <w:hyperlink w:anchor="_Ref318824453" w:history="1">
        <w:r>
          <w:rPr>
            <w:rStyle w:val="a7"/>
            <w:bCs/>
            <w:color w:val="auto"/>
            <w:sz w:val="28"/>
            <w:szCs w:val="28"/>
            <w:u w:val="none"/>
          </w:rPr>
          <w:t>Срок поставки товара:</w:t>
        </w:r>
        <w:r>
          <w:rPr>
            <w:rStyle w:val="a7"/>
            <w:b/>
            <w:bCs/>
            <w:i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________________________;</w:t>
        </w:r>
      </w:hyperlink>
    </w:p>
    <w:p w:rsidR="00000000" w:rsidRDefault="00D533DF">
      <w:pPr>
        <w:keepNext/>
        <w:jc w:val="both"/>
        <w:rPr>
          <w:rStyle w:val="a7"/>
          <w:bCs/>
          <w:color w:val="auto"/>
          <w:sz w:val="28"/>
          <w:szCs w:val="28"/>
          <w:u w:val="none"/>
        </w:rPr>
      </w:pPr>
      <w:hyperlink w:anchor="_Ref318824453" w:history="1">
        <w:r>
          <w:rPr>
            <w:rStyle w:val="a7"/>
            <w:bCs/>
            <w:color w:val="auto"/>
            <w:sz w:val="28"/>
            <w:szCs w:val="28"/>
            <w:u w:val="none"/>
          </w:rPr>
          <w:t>Начало п</w:t>
        </w:r>
        <w:r>
          <w:rPr>
            <w:rStyle w:val="a7"/>
            <w:bCs/>
            <w:color w:val="auto"/>
            <w:sz w:val="28"/>
            <w:szCs w:val="28"/>
            <w:u w:val="none"/>
          </w:rPr>
          <w:t>оставки товара ___________________;</w:t>
        </w:r>
      </w:hyperlink>
    </w:p>
    <w:p w:rsidR="00000000" w:rsidRDefault="00D533DF">
      <w:pPr>
        <w:keepNext/>
        <w:jc w:val="both"/>
        <w:rPr>
          <w:rStyle w:val="a7"/>
          <w:bCs/>
          <w:color w:val="auto"/>
          <w:sz w:val="28"/>
          <w:szCs w:val="28"/>
          <w:u w:val="none"/>
        </w:rPr>
      </w:pPr>
      <w:hyperlink w:anchor="_Ref318824453" w:history="1">
        <w:r>
          <w:rPr>
            <w:rStyle w:val="a7"/>
            <w:bCs/>
            <w:color w:val="auto"/>
            <w:sz w:val="28"/>
            <w:szCs w:val="28"/>
            <w:u w:val="none"/>
          </w:rPr>
          <w:t>Окончание поставки товара ________________.</w:t>
        </w:r>
      </w:hyperlink>
    </w:p>
    <w:p w:rsidR="00000000" w:rsidRDefault="00D533DF">
      <w:pPr>
        <w:keepNext/>
        <w:jc w:val="both"/>
        <w:rPr>
          <w:rStyle w:val="a7"/>
          <w:color w:val="auto"/>
          <w:sz w:val="28"/>
          <w:szCs w:val="28"/>
          <w:u w:val="none"/>
        </w:rPr>
      </w:pPr>
      <w:hyperlink w:anchor="_Ref318824453" w:history="1">
        <w:r>
          <w:rPr>
            <w:rStyle w:val="a7"/>
            <w:bCs/>
            <w:color w:val="auto"/>
            <w:sz w:val="28"/>
            <w:szCs w:val="28"/>
            <w:u w:val="none"/>
          </w:rPr>
          <w:t>Сроки и услови</w:t>
        </w:r>
        <w:r>
          <w:rPr>
            <w:rStyle w:val="a7"/>
            <w:color w:val="auto"/>
            <w:sz w:val="28"/>
            <w:szCs w:val="28"/>
            <w:u w:val="none"/>
          </w:rPr>
          <w:t>я оплаты: ___________________________.</w:t>
        </w:r>
      </w:hyperlink>
    </w:p>
    <w:p w:rsidR="00000000" w:rsidRDefault="00D533DF">
      <w:pPr>
        <w:pStyle w:val="a9"/>
        <w:keepNext/>
        <w:tabs>
          <w:tab w:val="left" w:pos="709"/>
        </w:tabs>
        <w:spacing w:before="100" w:beforeAutospacing="1" w:after="100" w:afterAutospacing="1" w:line="240" w:lineRule="auto"/>
        <w:ind w:left="0" w:firstLine="709"/>
        <w:jc w:val="both"/>
        <w:rPr>
          <w:rStyle w:val="a7"/>
          <w:b/>
          <w:i/>
          <w:color w:val="auto"/>
          <w:sz w:val="24"/>
          <w:szCs w:val="24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>Для юридических</w:t>
        </w:r>
        <w:r>
          <w:rPr>
            <w:rStyle w:val="a7"/>
            <w:b/>
            <w:i/>
            <w:color w:val="auto"/>
            <w:u w:val="none"/>
          </w:rPr>
          <w:t xml:space="preserve"> лиц:</w:t>
        </w:r>
        <w:r>
          <w:rPr>
            <w:rStyle w:val="a7"/>
            <w:color w:val="auto"/>
            <w:u w:val="none"/>
          </w:rPr>
          <w:t xml:space="preserve"> Настоящим подтверждаем, что:</w:t>
        </w:r>
        <w:r>
          <w:rPr>
            <w:rStyle w:val="a7"/>
            <w:b/>
            <w:i/>
            <w:color w:val="auto"/>
            <w:u w:val="none"/>
          </w:rPr>
          <w:t xml:space="preserve"> </w:t>
        </w:r>
      </w:hyperlink>
    </w:p>
    <w:p w:rsidR="00000000" w:rsidRDefault="00D533DF" w:rsidP="00D533DF">
      <w:pPr>
        <w:pStyle w:val="a9"/>
        <w:keepNext/>
        <w:numPr>
          <w:ilvl w:val="0"/>
          <w:numId w:val="30"/>
        </w:numPr>
        <w:tabs>
          <w:tab w:val="left" w:pos="709"/>
        </w:tabs>
        <w:spacing w:after="0" w:line="240" w:lineRule="auto"/>
        <w:ind w:left="0" w:firstLine="709"/>
        <w:jc w:val="both"/>
        <w:rPr>
          <w:rStyle w:val="a7"/>
          <w:b/>
          <w:i/>
          <w:color w:val="auto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>[участнику запроса цен необходимо выбрать одно из следующих положений, подходящих для его состояния по задолженности по уплате налогов, сборов, пеней и штрафов:</w:t>
        </w:r>
      </w:hyperlink>
    </w:p>
    <w:p w:rsidR="00000000" w:rsidRDefault="00D533DF" w:rsidP="00D533DF">
      <w:pPr>
        <w:pStyle w:val="a9"/>
        <w:keepNext/>
        <w:numPr>
          <w:ilvl w:val="0"/>
          <w:numId w:val="30"/>
        </w:numPr>
        <w:tabs>
          <w:tab w:val="left" w:pos="709"/>
        </w:tabs>
        <w:spacing w:after="0" w:line="240" w:lineRule="auto"/>
        <w:ind w:left="0" w:firstLine="709"/>
        <w:jc w:val="both"/>
        <w:rPr>
          <w:rStyle w:val="a7"/>
          <w:b/>
          <w:i/>
          <w:color w:val="auto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>задолженность _____________ (наименование участника запроса цен) по уплате налогов, сборов, пеней и штрафов отсутствует.</w:t>
        </w:r>
      </w:hyperlink>
    </w:p>
    <w:p w:rsidR="00000000" w:rsidRDefault="00D533DF">
      <w:pPr>
        <w:pStyle w:val="a9"/>
        <w:keepNext/>
        <w:tabs>
          <w:tab w:val="left" w:pos="567"/>
          <w:tab w:val="left" w:pos="1134"/>
        </w:tabs>
        <w:spacing w:before="100" w:beforeAutospacing="1" w:after="100" w:afterAutospacing="1" w:line="240" w:lineRule="auto"/>
        <w:ind w:left="0" w:firstLine="709"/>
        <w:jc w:val="both"/>
        <w:rPr>
          <w:rStyle w:val="a7"/>
          <w:b/>
          <w:i/>
          <w:color w:val="auto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>либо</w:t>
        </w:r>
      </w:hyperlink>
    </w:p>
    <w:p w:rsidR="00000000" w:rsidRDefault="00D533DF" w:rsidP="00D533DF">
      <w:pPr>
        <w:pStyle w:val="a9"/>
        <w:keepNext/>
        <w:numPr>
          <w:ilvl w:val="0"/>
          <w:numId w:val="30"/>
        </w:numPr>
        <w:tabs>
          <w:tab w:val="left" w:pos="709"/>
        </w:tabs>
        <w:spacing w:after="0" w:line="240" w:lineRule="auto"/>
        <w:ind w:left="0" w:firstLine="709"/>
        <w:jc w:val="both"/>
        <w:rPr>
          <w:rStyle w:val="a7"/>
          <w:b/>
          <w:i/>
          <w:color w:val="auto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>задолженность _____________ (наименование уча</w:t>
        </w:r>
        <w:r>
          <w:rPr>
            <w:rStyle w:val="a7"/>
            <w:b/>
            <w:i/>
            <w:color w:val="auto"/>
            <w:u w:val="none"/>
          </w:rPr>
          <w:t>стника запроса цен) по уплате налогов, сборов, пеней и штрафов не превышает 25% балансовой стоимости активов _____________ (наименование участника запроса цен) по данным бухгалтерской (финансовой) отчетности за истекший _____ (указать период: год, квартал,</w:t>
        </w:r>
        <w:r>
          <w:rPr>
            <w:rStyle w:val="a7"/>
            <w:b/>
            <w:i/>
            <w:color w:val="auto"/>
            <w:u w:val="none"/>
          </w:rPr>
          <w:t xml:space="preserve"> полугодие, 9 месяцев).];</w:t>
        </w:r>
      </w:hyperlink>
    </w:p>
    <w:p w:rsidR="00000000" w:rsidRDefault="00D533DF">
      <w:pPr>
        <w:pStyle w:val="a9"/>
        <w:keepNext/>
        <w:tabs>
          <w:tab w:val="left" w:pos="709"/>
        </w:tabs>
        <w:spacing w:before="100" w:beforeAutospacing="1" w:after="100" w:afterAutospacing="1" w:line="240" w:lineRule="auto"/>
        <w:ind w:left="0" w:firstLine="709"/>
        <w:jc w:val="both"/>
        <w:rPr>
          <w:rStyle w:val="a7"/>
          <w:b/>
          <w:i/>
          <w:color w:val="auto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>[указывается, в случае наличия требования согласно пунктам </w:t>
        </w:r>
        <w:fldSimple w:instr=" REF _Ref299553052 \r \h  \* MERGEFORMAT ">
          <w:r>
            <w:rPr>
              <w:rStyle w:val="a7"/>
              <w:b/>
              <w:i/>
              <w:color w:val="auto"/>
              <w:u w:val="none"/>
            </w:rPr>
            <w:t>11.5</w:t>
          </w:r>
        </w:fldSimple>
        <w:r>
          <w:rPr>
            <w:rStyle w:val="a7"/>
            <w:b/>
            <w:i/>
            <w:color w:val="auto"/>
            <w:u w:val="none"/>
          </w:rPr>
          <w:t xml:space="preserve"> и </w:t>
        </w:r>
        <w:fldSimple w:instr=" REF _Ref299553055 \r \h  \* MERGEFORMAT ">
          <w:r>
            <w:rPr>
              <w:rStyle w:val="a7"/>
              <w:b/>
              <w:i/>
              <w:color w:val="auto"/>
              <w:u w:val="none"/>
            </w:rPr>
            <w:t>11.6</w:t>
          </w:r>
        </w:fldSimple>
        <w:r>
          <w:rPr>
            <w:rStyle w:val="a7"/>
            <w:b/>
            <w:i/>
            <w:color w:val="auto"/>
            <w:u w:val="none"/>
          </w:rPr>
          <w:t xml:space="preserve"> раздела </w:t>
        </w:r>
        <w:fldSimple w:instr=" REF _Ref317249938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b/>
            <w:i/>
            <w:color w:val="auto"/>
            <w:u w:val="none"/>
          </w:rPr>
          <w:t xml:space="preserve"> «Информационная карта запроса цен»]</w:t>
        </w:r>
      </w:hyperlink>
    </w:p>
    <w:p w:rsidR="00000000" w:rsidRDefault="00D533DF">
      <w:pPr>
        <w:pStyle w:val="a9"/>
        <w:keepNext/>
        <w:spacing w:before="100" w:beforeAutospacing="1" w:after="100" w:afterAutospacing="1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 xml:space="preserve">против ___________ </w:t>
        </w:r>
        <w:r>
          <w:rPr>
            <w:rStyle w:val="a7"/>
            <w:b/>
            <w:i/>
            <w:color w:val="auto"/>
            <w:u w:val="none"/>
          </w:rPr>
          <w:t>(наименование участн</w:t>
        </w:r>
        <w:r>
          <w:rPr>
            <w:rStyle w:val="a7"/>
            <w:b/>
            <w:i/>
            <w:color w:val="auto"/>
            <w:szCs w:val="28"/>
            <w:u w:val="none"/>
          </w:rPr>
          <w:t>ика запроса цен)</w:t>
        </w:r>
        <w:r>
          <w:rPr>
            <w:rStyle w:val="a7"/>
            <w:color w:val="auto"/>
            <w:sz w:val="28"/>
            <w:szCs w:val="28"/>
            <w:u w:val="none"/>
          </w:rPr>
          <w:t xml:space="preserve"> не проводится процедура ликвидации, не принято арбитражным судом решения о признании </w:t>
        </w:r>
        <w:r>
          <w:rPr>
            <w:rStyle w:val="a7"/>
            <w:color w:val="auto"/>
            <w:sz w:val="28"/>
            <w:szCs w:val="28"/>
            <w:u w:val="none"/>
          </w:rPr>
          <w:t xml:space="preserve">_______________________ </w:t>
        </w:r>
        <w:r>
          <w:rPr>
            <w:rStyle w:val="a7"/>
            <w:b/>
            <w:i/>
            <w:color w:val="auto"/>
            <w:szCs w:val="28"/>
            <w:u w:val="none"/>
          </w:rPr>
          <w:t xml:space="preserve">(наименование участника </w:t>
        </w:r>
        <w:r>
          <w:rPr>
            <w:rStyle w:val="a7"/>
            <w:b/>
            <w:i/>
            <w:color w:val="auto"/>
            <w:szCs w:val="28"/>
            <w:u w:val="none"/>
          </w:rPr>
          <w:t>запроса цен</w:t>
        </w:r>
        <w:r>
          <w:rPr>
            <w:rStyle w:val="a7"/>
            <w:b/>
            <w:i/>
            <w:color w:val="auto"/>
            <w:szCs w:val="28"/>
            <w:u w:val="none"/>
          </w:rPr>
          <w:t>)</w:t>
        </w:r>
        <w:r>
          <w:rPr>
            <w:rStyle w:val="a7"/>
            <w:color w:val="auto"/>
            <w:sz w:val="28"/>
            <w:szCs w:val="28"/>
            <w:u w:val="none"/>
          </w:rPr>
          <w:t xml:space="preserve"> банкротом, деятельность ______________________ </w:t>
        </w:r>
        <w:r>
          <w:rPr>
            <w:rStyle w:val="a7"/>
            <w:color w:val="auto"/>
            <w:szCs w:val="28"/>
            <w:u w:val="none"/>
          </w:rPr>
          <w:t>(</w:t>
        </w:r>
        <w:r>
          <w:rPr>
            <w:rStyle w:val="a7"/>
            <w:b/>
            <w:i/>
            <w:color w:val="auto"/>
            <w:szCs w:val="28"/>
            <w:u w:val="none"/>
          </w:rPr>
          <w:t xml:space="preserve">наименование участника </w:t>
        </w:r>
        <w:r>
          <w:rPr>
            <w:rStyle w:val="a7"/>
            <w:b/>
            <w:i/>
            <w:color w:val="auto"/>
            <w:szCs w:val="28"/>
            <w:u w:val="none"/>
          </w:rPr>
          <w:t>запроса цен</w:t>
        </w:r>
        <w:r>
          <w:rPr>
            <w:rStyle w:val="a7"/>
            <w:color w:val="auto"/>
            <w:szCs w:val="28"/>
            <w:u w:val="none"/>
          </w:rPr>
          <w:t>)</w:t>
        </w:r>
        <w:r>
          <w:rPr>
            <w:rStyle w:val="a7"/>
            <w:color w:val="auto"/>
            <w:sz w:val="28"/>
            <w:szCs w:val="28"/>
            <w:u w:val="none"/>
          </w:rPr>
          <w:t xml:space="preserve"> не приостановлена, на имущество не наложен арест по решению суда, административного органа.</w:t>
        </w:r>
      </w:hyperlink>
    </w:p>
    <w:p w:rsidR="00000000" w:rsidRDefault="00D533DF">
      <w:pPr>
        <w:pStyle w:val="a9"/>
        <w:keepNext/>
        <w:spacing w:before="100" w:beforeAutospacing="1" w:after="100" w:afterAutospacing="1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</w:t>
        </w:r>
        <w:r>
          <w:rPr>
            <w:rStyle w:val="a7"/>
            <w:color w:val="auto"/>
            <w:sz w:val="28"/>
            <w:szCs w:val="28"/>
            <w:u w:val="none"/>
          </w:rPr>
          <w:t xml:space="preserve">ения о цепочке собственников, включая бенефициаров (в том числе конечных)» формы 2 «Анкета участника </w:t>
        </w:r>
        <w:r>
          <w:rPr>
            <w:rStyle w:val="a7"/>
            <w:color w:val="auto"/>
            <w:sz w:val="28"/>
            <w:szCs w:val="28"/>
            <w:u w:val="none"/>
          </w:rPr>
          <w:t>запроса цен</w:t>
        </w:r>
        <w:r>
          <w:rPr>
            <w:rStyle w:val="a7"/>
            <w:color w:val="auto"/>
            <w:sz w:val="28"/>
            <w:szCs w:val="28"/>
            <w:u w:val="none"/>
          </w:rPr>
          <w:t xml:space="preserve">», заинтересованных или причастных к данным сведениям лиц на обработку предоставленных сведений заказчиком (организатором запроса цен), а также </w:t>
        </w:r>
        <w:r>
          <w:rPr>
            <w:rStyle w:val="a7"/>
            <w:color w:val="auto"/>
            <w:sz w:val="28"/>
            <w:szCs w:val="28"/>
            <w:u w:val="none"/>
          </w:rPr>
          <w:t>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</w:t>
        </w:r>
        <w:r>
          <w:rPr>
            <w:rStyle w:val="a7"/>
            <w:color w:val="auto"/>
            <w:sz w:val="28"/>
            <w:szCs w:val="28"/>
            <w:u w:val="none"/>
          </w:rPr>
          <w:t>аботку данных сведений такими органами.</w:t>
        </w:r>
      </w:hyperlink>
    </w:p>
    <w:p w:rsidR="00000000" w:rsidRDefault="00D533DF">
      <w:pPr>
        <w:pStyle w:val="a9"/>
        <w:keepNext/>
        <w:spacing w:before="100" w:beforeAutospacing="1" w:after="100" w:afterAutospacing="1" w:line="240" w:lineRule="auto"/>
        <w:ind w:left="0" w:firstLine="709"/>
        <w:jc w:val="both"/>
        <w:rPr>
          <w:rStyle w:val="a7"/>
          <w:b/>
          <w:i/>
          <w:color w:val="auto"/>
          <w:sz w:val="24"/>
          <w:szCs w:val="28"/>
          <w:u w:val="none"/>
          <w:lang w:val="ru-RU"/>
        </w:rPr>
      </w:pPr>
      <w:hyperlink w:anchor="_Ref317249938" w:history="1">
        <w:r>
          <w:rPr>
            <w:rStyle w:val="a7"/>
            <w:b/>
            <w:i/>
            <w:color w:val="auto"/>
            <w:szCs w:val="28"/>
            <w:u w:val="none"/>
          </w:rPr>
          <w:t>Для физических лиц:</w:t>
        </w:r>
        <w:r>
          <w:rPr>
            <w:rStyle w:val="a7"/>
            <w:color w:val="auto"/>
            <w:sz w:val="28"/>
            <w:szCs w:val="28"/>
            <w:u w:val="none"/>
          </w:rPr>
          <w:t xml:space="preserve"> </w:t>
        </w:r>
        <w:r>
          <w:rPr>
            <w:rStyle w:val="a7"/>
            <w:b/>
            <w:i/>
            <w:color w:val="auto"/>
            <w:szCs w:val="28"/>
            <w:u w:val="none"/>
          </w:rPr>
          <w:t>Настоящим да</w:t>
        </w:r>
        <w:r>
          <w:rPr>
            <w:rStyle w:val="a7"/>
            <w:b/>
            <w:i/>
            <w:color w:val="auto"/>
            <w:szCs w:val="28"/>
            <w:u w:val="none"/>
          </w:rPr>
          <w:t>ем</w:t>
        </w:r>
        <w:r>
          <w:rPr>
            <w:rStyle w:val="a7"/>
            <w:b/>
            <w:i/>
            <w:color w:val="auto"/>
            <w:szCs w:val="28"/>
            <w:u w:val="none"/>
          </w:rPr>
          <w:t xml:space="preserve"> свое согласие на обработку заказчиком (организатором </w:t>
        </w:r>
        <w:r>
          <w:rPr>
            <w:rStyle w:val="a7"/>
            <w:b/>
            <w:i/>
            <w:color w:val="auto"/>
            <w:szCs w:val="28"/>
            <w:u w:val="none"/>
          </w:rPr>
          <w:t>запроса цен</w:t>
        </w:r>
        <w:r>
          <w:rPr>
            <w:rStyle w:val="a7"/>
            <w:b/>
            <w:i/>
            <w:color w:val="auto"/>
            <w:szCs w:val="28"/>
            <w:u w:val="none"/>
          </w:rPr>
          <w:t>) предоставленных сведений о персональных данных, а также на раскрытие заказчиком</w:t>
        </w:r>
        <w:r>
          <w:rPr>
            <w:rStyle w:val="a7"/>
            <w:b/>
            <w:i/>
            <w:color w:val="auto"/>
            <w:szCs w:val="28"/>
            <w:u w:val="none"/>
          </w:rPr>
          <w:t xml:space="preserve"> сведений, полностью или частично, компетентным органам государственной власти и последующую обработку данных сведений такими органами.</w:t>
        </w:r>
      </w:hyperlink>
    </w:p>
    <w:p w:rsidR="00000000" w:rsidRDefault="00D533DF">
      <w:pPr>
        <w:pStyle w:val="a9"/>
        <w:keepNext/>
        <w:spacing w:before="100" w:beforeAutospacing="1" w:after="100" w:afterAutospacing="1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В случае признания нас победителем запроса цен, либо при поступлении в наш адрес пре</w:t>
        </w:r>
        <w:r>
          <w:rPr>
            <w:rStyle w:val="a7"/>
            <w:color w:val="auto"/>
            <w:sz w:val="28"/>
            <w:szCs w:val="28"/>
            <w:u w:val="none"/>
          </w:rPr>
          <w:t xml:space="preserve">дложения о заключении договора, мы берем на себя </w:t>
        </w:r>
        <w:r>
          <w:rPr>
            <w:rStyle w:val="a7"/>
            <w:color w:val="auto"/>
            <w:sz w:val="28"/>
            <w:szCs w:val="28"/>
            <w:u w:val="none"/>
          </w:rPr>
          <w:t xml:space="preserve">следующие </w:t>
        </w:r>
        <w:r>
          <w:rPr>
            <w:rStyle w:val="a7"/>
            <w:color w:val="auto"/>
            <w:sz w:val="28"/>
            <w:szCs w:val="28"/>
            <w:u w:val="none"/>
          </w:rPr>
          <w:t>обязательства</w:t>
        </w:r>
        <w:r>
          <w:rPr>
            <w:rStyle w:val="a7"/>
            <w:color w:val="auto"/>
            <w:sz w:val="28"/>
            <w:szCs w:val="28"/>
            <w:u w:val="none"/>
          </w:rPr>
          <w:t>:</w:t>
        </w:r>
        <w:r>
          <w:rPr>
            <w:rStyle w:val="a7"/>
            <w:color w:val="auto"/>
            <w:sz w:val="28"/>
            <w:szCs w:val="28"/>
            <w:u w:val="none"/>
          </w:rPr>
          <w:t xml:space="preserve"> </w:t>
        </w:r>
      </w:hyperlink>
    </w:p>
    <w:p w:rsidR="00000000" w:rsidRDefault="00D533DF" w:rsidP="00D533DF">
      <w:pPr>
        <w:pStyle w:val="a9"/>
        <w:keepNext/>
        <w:numPr>
          <w:ilvl w:val="0"/>
          <w:numId w:val="31"/>
        </w:numPr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подписать со своей стороны договор в соответствии с требованиями документации по запросу цен и условиями нашей заявки на участие в запросе цен</w:t>
        </w:r>
        <w:r>
          <w:rPr>
            <w:rStyle w:val="a7"/>
            <w:color w:val="auto"/>
            <w:sz w:val="28"/>
            <w:szCs w:val="28"/>
            <w:u w:val="none"/>
          </w:rPr>
          <w:t>;</w:t>
        </w:r>
      </w:hyperlink>
    </w:p>
    <w:p w:rsidR="00000000" w:rsidRDefault="00D533DF" w:rsidP="00D533DF">
      <w:pPr>
        <w:pStyle w:val="a9"/>
        <w:keepNext/>
        <w:numPr>
          <w:ilvl w:val="0"/>
          <w:numId w:val="31"/>
        </w:numPr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цен и до подпи</w:t>
        </w:r>
        <w:r>
          <w:rPr>
            <w:rStyle w:val="a7"/>
            <w:color w:val="auto"/>
            <w:sz w:val="28"/>
            <w:szCs w:val="28"/>
            <w:u w:val="none"/>
          </w:rPr>
          <w:t xml:space="preserve">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</w:t>
        </w:r>
        <w:r>
          <w:rPr>
            <w:rStyle w:val="a7"/>
            <w:color w:val="auto"/>
            <w:sz w:val="28"/>
            <w:szCs w:val="28"/>
            <w:u w:val="none"/>
          </w:rPr>
          <w:t>двух сторон).</w:t>
        </w:r>
      </w:hyperlink>
    </w:p>
    <w:p w:rsidR="00000000" w:rsidRDefault="00D533DF">
      <w:pPr>
        <w:pStyle w:val="a9"/>
        <w:keepNext/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</w:t>
        </w:r>
        <w:r>
          <w:rPr>
            <w:rStyle w:val="a7"/>
            <w:color w:val="auto"/>
            <w:sz w:val="28"/>
            <w:szCs w:val="28"/>
            <w:u w:val="none"/>
          </w:rPr>
          <w:t xml:space="preserve"> будет выявлена после заключения с нами договора, такой договор может быть расторгнут. </w:t>
        </w:r>
      </w:hyperlink>
    </w:p>
    <w:p w:rsidR="00000000" w:rsidRDefault="00D533DF">
      <w:pPr>
        <w:pStyle w:val="a9"/>
        <w:keepNext/>
        <w:spacing w:before="100" w:beforeAutospacing="1" w:after="100" w:afterAutospacing="1" w:line="240" w:lineRule="auto"/>
        <w:ind w:left="0" w:firstLine="709"/>
        <w:jc w:val="both"/>
        <w:rPr>
          <w:rStyle w:val="a7"/>
          <w:b/>
          <w:i/>
          <w:color w:val="auto"/>
          <w:sz w:val="24"/>
          <w:szCs w:val="24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Нами будет представлено обеспечение возврата аванса в виде</w:t>
        </w:r>
        <w:r>
          <w:rPr>
            <w:rStyle w:val="a7"/>
            <w:b/>
            <w:i/>
            <w:color w:val="auto"/>
            <w:u w:val="none"/>
          </w:rPr>
          <w:t xml:space="preserve"> ________________ [безотзывной банковской гарантии, выданной банком, на во</w:t>
        </w:r>
        <w:r>
          <w:rPr>
            <w:rStyle w:val="a7"/>
            <w:b/>
            <w:i/>
            <w:color w:val="auto"/>
            <w:u w:val="none"/>
          </w:rPr>
          <w:t xml:space="preserve">зврат аванса/ передачи заказчику в залог денежных средств] в течение ___ дней [указать срок предоставления обеспечения возврата аванса] </w:t>
        </w:r>
        <w:r>
          <w:rPr>
            <w:rStyle w:val="a7"/>
            <w:color w:val="auto"/>
            <w:sz w:val="28"/>
            <w:szCs w:val="28"/>
            <w:u w:val="none"/>
          </w:rPr>
          <w:t>на сумму ___________</w:t>
        </w:r>
        <w:r>
          <w:rPr>
            <w:rStyle w:val="a7"/>
            <w:b/>
            <w:i/>
            <w:color w:val="auto"/>
            <w:u w:val="none"/>
          </w:rPr>
          <w:t>[вид, срок, сумма обеспечения возврата аванса указываются в соответствии с частью 2 «Проект договора</w:t>
        </w:r>
        <w:r>
          <w:rPr>
            <w:rStyle w:val="a7"/>
            <w:b/>
            <w:i/>
            <w:color w:val="auto"/>
            <w:u w:val="none"/>
          </w:rPr>
          <w:t>» и/ пунктом</w:t>
        </w:r>
        <w:r>
          <w:rPr>
            <w:rStyle w:val="a7"/>
            <w:b/>
            <w:i/>
            <w:color w:val="auto"/>
            <w:u w:val="none"/>
          </w:rPr>
          <w:t> </w:t>
        </w:r>
        <w:fldSimple w:instr=" REF _Ref317256138 \r \h  \* MERGEFORMAT ">
          <w:r>
            <w:rPr>
              <w:rStyle w:val="a7"/>
              <w:b/>
              <w:i/>
              <w:color w:val="auto"/>
              <w:u w:val="none"/>
            </w:rPr>
            <w:t>19</w:t>
          </w:r>
        </w:fldSimple>
        <w:r>
          <w:rPr>
            <w:rStyle w:val="a7"/>
            <w:b/>
            <w:i/>
            <w:color w:val="auto"/>
            <w:u w:val="none"/>
          </w:rPr>
          <w:t xml:space="preserve"> раздела</w:t>
        </w:r>
        <w:r>
          <w:rPr>
            <w:rStyle w:val="a7"/>
            <w:b/>
            <w:i/>
            <w:color w:val="auto"/>
            <w:u w:val="none"/>
          </w:rPr>
          <w:t> </w:t>
        </w:r>
        <w:fldSimple w:instr=" REF _Ref317257798 \r \h  \* MERGEFORMAT ">
          <w:r>
            <w:rPr>
              <w:rStyle w:val="a7"/>
              <w:b/>
              <w:i/>
              <w:color w:val="auto"/>
              <w:u w:val="none"/>
            </w:rPr>
            <w:t>4</w:t>
          </w:r>
        </w:fldSimple>
        <w:r>
          <w:rPr>
            <w:rStyle w:val="a7"/>
            <w:b/>
            <w:i/>
            <w:color w:val="auto"/>
            <w:u w:val="none"/>
          </w:rPr>
          <w:t xml:space="preserve"> «Информационная карта </w:t>
        </w:r>
        <w:r>
          <w:rPr>
            <w:rStyle w:val="a7"/>
            <w:b/>
            <w:i/>
            <w:color w:val="auto"/>
            <w:u w:val="none"/>
          </w:rPr>
          <w:t>запроса цен</w:t>
        </w:r>
        <w:r>
          <w:rPr>
            <w:rStyle w:val="a7"/>
            <w:b/>
            <w:i/>
            <w:color w:val="auto"/>
            <w:u w:val="none"/>
          </w:rPr>
          <w:t xml:space="preserve">» </w:t>
        </w:r>
        <w:r>
          <w:rPr>
            <w:rStyle w:val="a7"/>
            <w:b/>
            <w:i/>
            <w:color w:val="auto"/>
            <w:u w:val="none"/>
          </w:rPr>
          <w:t>документации по запросу цен</w:t>
        </w:r>
        <w:r>
          <w:rPr>
            <w:rStyle w:val="a7"/>
            <w:b/>
            <w:i/>
            <w:color w:val="auto"/>
            <w:u w:val="none"/>
          </w:rPr>
          <w:t>]</w:t>
        </w:r>
        <w:r>
          <w:rPr>
            <w:rStyle w:val="a7"/>
            <w:b/>
            <w:i/>
            <w:color w:val="auto"/>
            <w:u w:val="none"/>
          </w:rPr>
          <w:t xml:space="preserve">. </w:t>
        </w:r>
      </w:hyperlink>
    </w:p>
    <w:p w:rsidR="00000000" w:rsidRDefault="00D533DF">
      <w:pPr>
        <w:pStyle w:val="a9"/>
        <w:keepNext/>
        <w:spacing w:before="100" w:beforeAutospacing="1" w:after="100" w:afterAutospacing="1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7798" w:history="1">
        <w:r>
          <w:rPr>
            <w:rStyle w:val="a7"/>
            <w:color w:val="auto"/>
            <w:sz w:val="28"/>
            <w:szCs w:val="28"/>
            <w:u w:val="none"/>
          </w:rPr>
          <w:t>В случае, если нашей заявке на участие в запросе цен будет присвоен</w:t>
        </w:r>
        <w:r>
          <w:rPr>
            <w:rStyle w:val="a7"/>
            <w:color w:val="auto"/>
            <w:sz w:val="28"/>
            <w:szCs w:val="28"/>
            <w:u w:val="none"/>
          </w:rPr>
          <w:t>о</w:t>
        </w:r>
        <w:r>
          <w:rPr>
            <w:rStyle w:val="a7"/>
            <w:color w:val="auto"/>
            <w:sz w:val="28"/>
            <w:szCs w:val="28"/>
            <w:u w:val="none"/>
          </w:rPr>
          <w:t xml:space="preserve"> второ</w:t>
        </w:r>
        <w:r>
          <w:rPr>
            <w:rStyle w:val="a7"/>
            <w:color w:val="auto"/>
            <w:sz w:val="28"/>
            <w:szCs w:val="28"/>
            <w:u w:val="none"/>
          </w:rPr>
          <w:t>е место</w:t>
        </w:r>
        <w:r>
          <w:rPr>
            <w:rStyle w:val="a7"/>
            <w:color w:val="auto"/>
            <w:sz w:val="28"/>
            <w:szCs w:val="28"/>
            <w:u w:val="none"/>
          </w:rPr>
          <w:t>, а победитель запроса цен будет признан уклонившимся от заключения договора с заказчиком, мы обязуемся подписать данный договор в соответствии с </w:t>
        </w:r>
        <w:r>
          <w:rPr>
            <w:rStyle w:val="a7"/>
            <w:color w:val="auto"/>
            <w:sz w:val="28"/>
            <w:szCs w:val="28"/>
            <w:u w:val="none"/>
          </w:rPr>
          <w:t>требованиями документации по запросу цен и условиями нашей заявки на участие в запросе цен.</w:t>
        </w:r>
      </w:hyperlink>
    </w:p>
    <w:p w:rsidR="00000000" w:rsidRDefault="00D533DF">
      <w:pPr>
        <w:pStyle w:val="a9"/>
        <w:keepNext/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  <w:lang w:val="ru-RU" w:eastAsia="ru-RU"/>
        </w:rPr>
      </w:pPr>
      <w:hyperlink w:anchor="_Ref317257798" w:history="1">
        <w:r>
          <w:rPr>
            <w:rStyle w:val="a7"/>
            <w:color w:val="auto"/>
            <w:sz w:val="28"/>
            <w:szCs w:val="28"/>
            <w:u w:val="none"/>
          </w:rPr>
          <w:t xml:space="preserve">Мы, _____________________________________________________________ </w:t>
        </w:r>
      </w:hyperlink>
    </w:p>
    <w:p w:rsidR="00000000" w:rsidRDefault="00D533DF">
      <w:pPr>
        <w:pStyle w:val="a9"/>
        <w:keepNext/>
        <w:spacing w:after="0" w:line="240" w:lineRule="auto"/>
        <w:ind w:left="0" w:firstLine="709"/>
        <w:jc w:val="both"/>
        <w:rPr>
          <w:rStyle w:val="a7"/>
          <w:b/>
          <w:i/>
          <w:color w:val="auto"/>
          <w:sz w:val="24"/>
          <w:u w:val="none"/>
          <w:vertAlign w:val="superscript"/>
        </w:rPr>
      </w:pPr>
      <w:hyperlink w:anchor="_Ref317257798" w:history="1">
        <w:r>
          <w:rPr>
            <w:rStyle w:val="a7"/>
            <w:color w:val="auto"/>
            <w:sz w:val="28"/>
            <w:szCs w:val="28"/>
            <w:u w:val="none"/>
            <w:vertAlign w:val="superscript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  <w:vertAlign w:val="superscript"/>
          </w:rPr>
          <w:tab/>
        </w:r>
        <w:r>
          <w:rPr>
            <w:rStyle w:val="a7"/>
            <w:b/>
            <w:i/>
            <w:color w:val="auto"/>
            <w:u w:val="none"/>
            <w:vertAlign w:val="superscript"/>
          </w:rPr>
          <w:t>(наименование организац</w:t>
        </w:r>
        <w:r>
          <w:rPr>
            <w:rStyle w:val="a7"/>
            <w:b/>
            <w:i/>
            <w:color w:val="auto"/>
            <w:u w:val="none"/>
            <w:vertAlign w:val="superscript"/>
          </w:rPr>
          <w:t>ии или Ф.И.О. участника запроса цен)</w:t>
        </w:r>
      </w:hyperlink>
    </w:p>
    <w:p w:rsidR="00000000" w:rsidRDefault="00D533DF">
      <w:pPr>
        <w:pStyle w:val="a9"/>
        <w:keepNext/>
        <w:spacing w:after="0" w:line="240" w:lineRule="auto"/>
        <w:ind w:left="0"/>
        <w:jc w:val="both"/>
        <w:rPr>
          <w:rStyle w:val="a7"/>
          <w:color w:val="auto"/>
          <w:sz w:val="28"/>
          <w:szCs w:val="28"/>
          <w:u w:val="none"/>
        </w:rPr>
      </w:pPr>
      <w:hyperlink w:anchor="_Ref317257798" w:history="1">
        <w:r>
          <w:rPr>
            <w:rStyle w:val="a7"/>
            <w:color w:val="auto"/>
            <w:sz w:val="28"/>
            <w:szCs w:val="28"/>
            <w:u w:val="none"/>
          </w:rPr>
          <w:t>осведомлены и согласны с условием, что сведения о нас будут внесены в соответствующий публичный реестр недобросовестных поставщиков сроком на два года в случаях, предусмотренных пункт</w:t>
        </w:r>
        <w:r>
          <w:rPr>
            <w:rStyle w:val="a7"/>
            <w:color w:val="auto"/>
            <w:sz w:val="28"/>
            <w:szCs w:val="28"/>
            <w:u w:val="none"/>
          </w:rPr>
          <w:t>ом 3.45 документации по запросу цен.</w:t>
        </w:r>
      </w:hyperlink>
    </w:p>
    <w:p w:rsidR="00000000" w:rsidRDefault="00D533DF">
      <w:pPr>
        <w:keepNext/>
        <w:ind w:firstLine="709"/>
        <w:contextualSpacing/>
        <w:rPr>
          <w:rStyle w:val="a7"/>
          <w:color w:val="auto"/>
          <w:sz w:val="28"/>
          <w:szCs w:val="28"/>
          <w:u w:val="none"/>
        </w:rPr>
      </w:pPr>
      <w:hyperlink w:anchor="_Ref317257798" w:history="1">
        <w:r>
          <w:rPr>
            <w:rStyle w:val="a7"/>
            <w:color w:val="auto"/>
            <w:sz w:val="28"/>
            <w:szCs w:val="28"/>
            <w:u w:val="none"/>
          </w:rPr>
  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</w:t>
        </w:r>
        <w:r>
          <w:rPr>
            <w:rStyle w:val="a7"/>
            <w:color w:val="auto"/>
            <w:sz w:val="28"/>
            <w:szCs w:val="28"/>
            <w:u w:val="none"/>
          </w:rPr>
          <w:t xml:space="preserve"> являются неотъемлемой частью нашей заявки на участие в запросе цен:</w:t>
        </w:r>
      </w:hyperlink>
    </w:p>
    <w:p w:rsidR="00000000" w:rsidRDefault="00D533DF">
      <w:pPr>
        <w:keepNext/>
        <w:ind w:firstLine="709"/>
        <w:contextualSpacing/>
        <w:rPr>
          <w:rStyle w:val="a7"/>
          <w:color w:val="auto"/>
          <w:sz w:val="28"/>
          <w:szCs w:val="28"/>
          <w:u w:val="none"/>
        </w:rPr>
      </w:pPr>
      <w:hyperlink w:anchor="_Ref317257798" w:history="1">
        <w:r>
          <w:rPr>
            <w:rStyle w:val="a7"/>
            <w:color w:val="auto"/>
            <w:sz w:val="28"/>
            <w:szCs w:val="28"/>
            <w:u w:val="none"/>
          </w:rPr>
          <w:t>Опись документов заявки в соответствии с требованиями пункта </w:t>
        </w:r>
        <w:fldSimple w:instr=" REF _Ref317252608 \r \h  \* MERGEFORMAT ">
          <w:r>
            <w:rPr>
              <w:rStyle w:val="a7"/>
              <w:color w:val="auto"/>
              <w:sz w:val="28"/>
              <w:szCs w:val="28"/>
              <w:u w:val="none"/>
            </w:rPr>
            <w:t>14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7810 \r \h  \* MERGEFORMAT ">
          <w:r>
            <w:rPr>
              <w:rStyle w:val="a7"/>
              <w:color w:val="auto"/>
              <w:sz w:val="28"/>
              <w:szCs w:val="28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 в формате. </w:t>
        </w:r>
      </w:hyperlink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5"/>
        <w:gridCol w:w="7495"/>
        <w:gridCol w:w="1323"/>
      </w:tblGrid>
      <w:tr w:rsidR="00000000">
        <w:trPr>
          <w:tblHeader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spacing w:after="120" w:line="480" w:lineRule="auto"/>
              <w:ind w:left="283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№</w:t>
              </w:r>
            </w:hyperlink>
          </w:p>
          <w:p w:rsidR="00000000" w:rsidRDefault="00D533DF">
            <w:pPr>
              <w:keepNext/>
              <w:spacing w:after="120" w:line="480" w:lineRule="auto"/>
              <w:ind w:left="283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п/п</w:t>
              </w:r>
            </w:hyperlink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spacing w:after="120" w:line="480" w:lineRule="auto"/>
              <w:ind w:left="283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 xml:space="preserve">Наименование документа 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spacing w:after="120" w:line="480" w:lineRule="auto"/>
              <w:ind w:left="283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Число</w:t>
              </w:r>
            </w:hyperlink>
          </w:p>
          <w:p w:rsidR="00000000" w:rsidRDefault="00D533DF">
            <w:pPr>
              <w:keepNext/>
              <w:spacing w:after="120" w:line="480" w:lineRule="auto"/>
              <w:ind w:left="283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страниц</w:t>
              </w:r>
            </w:hyperlink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rStyle w:val="a7"/>
                <w:i/>
                <w:color w:val="auto"/>
                <w:u w:val="none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keepNext/>
              <w:spacing w:before="40" w:after="40" w:line="480" w:lineRule="auto"/>
              <w:contextualSpacing/>
              <w:rPr>
                <w:rStyle w:val="a7"/>
                <w:i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i/>
                  <w:color w:val="auto"/>
                  <w:u w:val="none"/>
                </w:rPr>
                <w:t>Анкета (форма 2)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rStyle w:val="a7"/>
                <w:i/>
                <w:color w:val="auto"/>
                <w:u w:val="none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keepNext/>
              <w:spacing w:before="40" w:after="40" w:line="480" w:lineRule="auto"/>
              <w:contextualSpacing/>
              <w:rPr>
                <w:rStyle w:val="a7"/>
                <w:i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i/>
                  <w:color w:val="auto"/>
                  <w:u w:val="none"/>
                </w:rPr>
                <w:t>Отсканированный оригинал свидетельства о внесении записи в Единый государственный реестр юридических лиц (для юридических лиц)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rStyle w:val="a7"/>
                <w:i/>
                <w:color w:val="auto"/>
                <w:u w:val="none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keepNext/>
              <w:spacing w:before="40" w:after="40" w:line="480" w:lineRule="auto"/>
              <w:contextualSpacing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keepNext/>
              <w:spacing w:before="40" w:after="40" w:line="480" w:lineRule="auto"/>
              <w:contextualSpacing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tabs>
                <w:tab w:val="left" w:pos="284"/>
              </w:tabs>
              <w:spacing w:before="40" w:after="40"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tabs>
                <w:tab w:val="left" w:pos="284"/>
              </w:tabs>
              <w:spacing w:before="40" w:after="40"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tabs>
                <w:tab w:val="left" w:pos="284"/>
              </w:tabs>
              <w:spacing w:before="40" w:after="40"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</w:tbl>
    <w:p w:rsidR="00000000" w:rsidRDefault="00D533DF">
      <w:pPr>
        <w:keepNext/>
        <w:tabs>
          <w:tab w:val="left" w:pos="709"/>
          <w:tab w:val="left" w:pos="1134"/>
        </w:tabs>
        <w:autoSpaceDE w:val="0"/>
        <w:autoSpaceDN w:val="0"/>
        <w:spacing w:after="120"/>
        <w:ind w:left="283"/>
        <w:contextualSpacing/>
        <w:rPr>
          <w:rStyle w:val="a7"/>
          <w:color w:val="auto"/>
          <w:u w:val="none"/>
        </w:rPr>
      </w:pPr>
      <w:hyperlink w:anchor="_Ref317257810" w:history="1">
        <w:r>
          <w:rPr>
            <w:rStyle w:val="a7"/>
            <w:color w:val="auto"/>
            <w:sz w:val="16"/>
            <w:szCs w:val="16"/>
            <w:u w:val="none"/>
          </w:rPr>
          <w:t>___________________________________</w:t>
        </w:r>
        <w:r>
          <w:rPr>
            <w:rStyle w:val="a7"/>
            <w:color w:val="auto"/>
            <w:sz w:val="16"/>
            <w:szCs w:val="16"/>
            <w:u w:val="none"/>
          </w:rPr>
          <w:tab/>
          <w:t>__</w:t>
        </w:r>
        <w:r>
          <w:rPr>
            <w:rStyle w:val="a7"/>
            <w:color w:val="auto"/>
            <w:sz w:val="16"/>
            <w:szCs w:val="16"/>
            <w:u w:val="none"/>
          </w:rPr>
          <w:tab/>
        </w:r>
        <w:r>
          <w:rPr>
            <w:rStyle w:val="a7"/>
            <w:color w:val="auto"/>
            <w:sz w:val="16"/>
            <w:szCs w:val="16"/>
            <w:u w:val="none"/>
          </w:rPr>
          <w:tab/>
          <w:t>___________________________</w:t>
        </w:r>
      </w:hyperlink>
    </w:p>
    <w:p w:rsidR="00000000" w:rsidRDefault="00D533DF">
      <w:pPr>
        <w:keepNext/>
        <w:spacing w:after="120" w:line="480" w:lineRule="auto"/>
        <w:ind w:left="283"/>
        <w:contextualSpacing/>
        <w:rPr>
          <w:rStyle w:val="a7"/>
          <w:b/>
          <w:i/>
          <w:color w:val="auto"/>
          <w:u w:val="none"/>
          <w:vertAlign w:val="superscript"/>
        </w:rPr>
      </w:pPr>
      <w:hyperlink w:anchor="_Ref317257810" w:history="1">
        <w:r>
          <w:rPr>
            <w:rStyle w:val="a7"/>
            <w:b/>
            <w:i/>
            <w:color w:val="auto"/>
            <w:u w:val="none"/>
            <w:vertAlign w:val="superscript"/>
          </w:rPr>
          <w:t>(Подпись уполномоченного представителя)</w:t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b/>
            <w:i/>
            <w:color w:val="auto"/>
            <w:u w:val="none"/>
            <w:vertAlign w:val="superscript"/>
          </w:rPr>
          <w:t>(Имя и должность подписавшего)</w:t>
        </w:r>
      </w:hyperlink>
    </w:p>
    <w:p w:rsidR="00000000" w:rsidRDefault="00D533DF">
      <w:pPr>
        <w:keepNext/>
        <w:spacing w:after="120" w:line="480" w:lineRule="auto"/>
        <w:ind w:left="283" w:firstLine="709"/>
        <w:contextualSpacing/>
        <w:rPr>
          <w:rStyle w:val="a7"/>
          <w:color w:val="auto"/>
          <w:sz w:val="28"/>
          <w:szCs w:val="22"/>
          <w:u w:val="none"/>
        </w:rPr>
      </w:pPr>
      <w:hyperlink w:anchor="_Ref317257810" w:history="1">
        <w:r>
          <w:rPr>
            <w:rStyle w:val="a7"/>
            <w:color w:val="auto"/>
            <w:sz w:val="28"/>
            <w:szCs w:val="22"/>
            <w:u w:val="none"/>
          </w:rPr>
          <w:t>М.П.</w:t>
        </w:r>
      </w:hyperlink>
    </w:p>
    <w:p w:rsidR="00000000" w:rsidRDefault="00D533DF">
      <w:pPr>
        <w:keepNext/>
        <w:tabs>
          <w:tab w:val="left" w:pos="709"/>
        </w:tabs>
        <w:spacing w:after="120" w:line="480" w:lineRule="auto"/>
        <w:ind w:left="283" w:firstLine="709"/>
        <w:contextualSpacing/>
        <w:rPr>
          <w:rStyle w:val="a7"/>
          <w:b/>
          <w:bCs/>
          <w:color w:val="auto"/>
          <w:sz w:val="22"/>
          <w:szCs w:val="23"/>
          <w:u w:val="none"/>
        </w:rPr>
      </w:pPr>
      <w:hyperlink w:anchor="_Ref317257810" w:history="1">
        <w:r>
          <w:rPr>
            <w:rStyle w:val="a7"/>
            <w:color w:val="auto"/>
            <w:u w:val="none"/>
          </w:rPr>
          <w:t>ИНСТРУКЦИИ ПО ЗАПОЛНЕНИЮ</w:t>
        </w:r>
      </w:hyperlink>
    </w:p>
    <w:p w:rsidR="00000000" w:rsidRDefault="00D533DF" w:rsidP="00D533DF">
      <w:pPr>
        <w:keepNext/>
        <w:numPr>
          <w:ilvl w:val="0"/>
          <w:numId w:val="32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7810" w:history="1">
        <w:r>
          <w:rPr>
            <w:rStyle w:val="a7"/>
            <w:color w:val="auto"/>
            <w:u w:val="none"/>
          </w:rPr>
          <w:t>Данные инструкции не следует воспроизводить в документах, подготовленных участником запрос</w:t>
        </w:r>
        <w:r>
          <w:rPr>
            <w:rStyle w:val="a7"/>
            <w:color w:val="auto"/>
            <w:u w:val="none"/>
          </w:rPr>
          <w:t>а цен.</w:t>
        </w:r>
      </w:hyperlink>
    </w:p>
    <w:p w:rsidR="00000000" w:rsidRDefault="00D533DF" w:rsidP="00D533DF">
      <w:pPr>
        <w:keepNext/>
        <w:numPr>
          <w:ilvl w:val="0"/>
          <w:numId w:val="32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7810" w:history="1">
        <w:r>
          <w:rPr>
            <w:rStyle w:val="a7"/>
            <w:color w:val="auto"/>
            <w:u w:val="none"/>
          </w:rPr>
          <w:t xml:space="preserve">Заявку на участие в запросе цен следует оформить на официальном бланке участника запроса цен. </w:t>
        </w:r>
      </w:hyperlink>
    </w:p>
    <w:p w:rsidR="00000000" w:rsidRDefault="00D533DF" w:rsidP="00D533DF">
      <w:pPr>
        <w:keepNext/>
        <w:numPr>
          <w:ilvl w:val="0"/>
          <w:numId w:val="32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7810" w:history="1">
        <w:r>
          <w:rPr>
            <w:rStyle w:val="a7"/>
            <w:color w:val="auto"/>
            <w:u w:val="none"/>
          </w:rPr>
          <w:t>Участник запроса цен присваивает заявке на участие в запросе цен дату и номер в со</w:t>
        </w:r>
        <w:r>
          <w:rPr>
            <w:rStyle w:val="a7"/>
            <w:color w:val="auto"/>
            <w:u w:val="none"/>
          </w:rPr>
          <w:t>ответствии с принятыми у него правилами документооборота.</w:t>
        </w:r>
      </w:hyperlink>
    </w:p>
    <w:p w:rsidR="00000000" w:rsidRDefault="00D533DF" w:rsidP="00D533DF">
      <w:pPr>
        <w:keepNext/>
        <w:numPr>
          <w:ilvl w:val="0"/>
          <w:numId w:val="32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7810" w:history="1">
        <w:r>
          <w:rPr>
            <w:rStyle w:val="a7"/>
            <w:color w:val="auto"/>
            <w:u w:val="none"/>
          </w:rPr>
          <w:t xml:space="preserve">Участник запроса цен </w:t>
        </w:r>
        <w:bookmarkEnd w:id="210"/>
        <w:r>
          <w:rPr>
            <w:rStyle w:val="a7"/>
            <w:color w:val="auto"/>
            <w:u w:val="none"/>
          </w:rPr>
          <w:t>должен указать свое полное наименование (с указанием организационно-правовой формы) и юридический адрес.</w:t>
        </w:r>
      </w:hyperlink>
    </w:p>
    <w:p w:rsidR="00000000" w:rsidRDefault="00D533DF" w:rsidP="00D533DF">
      <w:pPr>
        <w:keepNext/>
        <w:numPr>
          <w:ilvl w:val="0"/>
          <w:numId w:val="32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7810" w:history="1">
        <w:r>
          <w:rPr>
            <w:rStyle w:val="a7"/>
            <w:color w:val="auto"/>
            <w:u w:val="none"/>
          </w:rPr>
  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  </w:r>
        <w:fldSimple w:instr=" REF _Ref317252608 \r \h  \* MERGEFORMAT ">
          <w:r>
            <w:rPr>
              <w:rStyle w:val="a7"/>
              <w:color w:val="auto"/>
              <w:u w:val="none"/>
            </w:rPr>
            <w:t>14</w:t>
          </w:r>
        </w:fldSimple>
        <w:r>
          <w:rPr>
            <w:rStyle w:val="a7"/>
            <w:color w:val="auto"/>
            <w:u w:val="none"/>
          </w:rPr>
          <w:t xml:space="preserve"> раздела </w:t>
        </w:r>
        <w:fldSimple w:instr=" REF _Ref317257897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u w:val="none"/>
          </w:rPr>
          <w:t xml:space="preserve"> «Информационная карта запроса цен».</w:t>
        </w:r>
      </w:hyperlink>
    </w:p>
    <w:p w:rsidR="00000000" w:rsidRDefault="00D533DF" w:rsidP="00D533DF">
      <w:pPr>
        <w:keepNext/>
        <w:numPr>
          <w:ilvl w:val="0"/>
          <w:numId w:val="32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7897" w:history="1">
        <w:r>
          <w:rPr>
            <w:rStyle w:val="a7"/>
            <w:color w:val="auto"/>
            <w:u w:val="none"/>
          </w:rPr>
          <w:t>Участнику запроса цен рекомендуется подписать и скрепить печатью заявку на участие в запросе цен в соответствии с порядком, указанным в пунктах </w:t>
        </w:r>
        <w:fldSimple w:instr=" REF _Ref317252426 \r \h  \* MERGEFORMAT ">
          <w:r>
            <w:rPr>
              <w:rStyle w:val="a7"/>
              <w:color w:val="auto"/>
              <w:u w:val="none"/>
            </w:rPr>
            <w:t>3.5</w:t>
          </w:r>
        </w:fldSimple>
        <w:r>
          <w:rPr>
            <w:rStyle w:val="a7"/>
            <w:color w:val="auto"/>
            <w:u w:val="none"/>
          </w:rPr>
          <w:t xml:space="preserve">, </w:t>
        </w:r>
        <w:fldSimple w:instr=" REF _Ref317252433 \r \h  \* MERGEFORMAT ">
          <w:r>
            <w:rPr>
              <w:rStyle w:val="a7"/>
              <w:color w:val="auto"/>
              <w:u w:val="none"/>
            </w:rPr>
            <w:t>3.6</w:t>
          </w:r>
        </w:fldSimple>
        <w:r>
          <w:rPr>
            <w:rStyle w:val="a7"/>
            <w:color w:val="auto"/>
            <w:u w:val="none"/>
          </w:rPr>
          <w:t>.</w:t>
        </w:r>
      </w:hyperlink>
    </w:p>
    <w:p w:rsidR="00000000" w:rsidRDefault="00D533DF">
      <w:pPr>
        <w:rPr>
          <w:bCs/>
        </w:rPr>
        <w:sectPr w:rsidR="00000000">
          <w:pgSz w:w="11907" w:h="16840" w:orient="landscape"/>
          <w:pgMar w:top="1134" w:right="567" w:bottom="1134" w:left="1418" w:header="567" w:footer="567" w:gutter="0"/>
          <w:cols w:space="720"/>
        </w:sectPr>
      </w:pPr>
    </w:p>
    <w:bookmarkStart w:id="217" w:name="_Ref55335821"/>
    <w:bookmarkStart w:id="218" w:name="_Ref55336345"/>
    <w:bookmarkStart w:id="219" w:name="_Toc57314674"/>
    <w:bookmarkStart w:id="220" w:name="_Toc69728988"/>
    <w:bookmarkStart w:id="221" w:name="_Toc98251754"/>
    <w:bookmarkEnd w:id="217"/>
    <w:bookmarkEnd w:id="218"/>
    <w:bookmarkEnd w:id="219"/>
    <w:bookmarkEnd w:id="220"/>
    <w:bookmarkEnd w:id="221"/>
    <w:p w:rsidR="00000000" w:rsidRDefault="00D533DF">
      <w:pPr>
        <w:keepNext/>
        <w:jc w:val="right"/>
        <w:rPr>
          <w:rStyle w:val="a7"/>
          <w:color w:val="auto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 xml:space="preserve">Форма </w:t>
      </w:r>
      <w:bookmarkStart w:id="222" w:name="F02"/>
      <w:r>
        <w:rPr>
          <w:rStyle w:val="a7"/>
          <w:color w:val="auto"/>
          <w:sz w:val="28"/>
          <w:szCs w:val="28"/>
          <w:u w:val="none"/>
        </w:rPr>
        <w:t>2.</w:t>
      </w:r>
      <w:bookmarkEnd w:id="222"/>
      <w:r>
        <w:fldChar w:fldCharType="end"/>
      </w:r>
    </w:p>
    <w:p w:rsidR="00000000" w:rsidRDefault="00D533DF">
      <w:pPr>
        <w:keepNext/>
        <w:spacing w:after="120" w:line="480" w:lineRule="auto"/>
        <w:ind w:left="5103"/>
        <w:contextualSpacing/>
        <w:rPr>
          <w:rStyle w:val="a7"/>
          <w:iCs/>
          <w:color w:val="auto"/>
          <w:u w:val="none"/>
        </w:rPr>
      </w:pPr>
      <w:hyperlink w:anchor="_Ref317252433" w:history="1">
        <w:r>
          <w:rPr>
            <w:rStyle w:val="a7"/>
            <w:iCs/>
            <w:color w:val="auto"/>
            <w:u w:val="none"/>
          </w:rPr>
          <w:t>Приложение к заявке на участие в запросе цен</w:t>
        </w:r>
      </w:hyperlink>
    </w:p>
    <w:p w:rsidR="00000000" w:rsidRDefault="00D533DF">
      <w:pPr>
        <w:keepNext/>
        <w:spacing w:after="120" w:line="480" w:lineRule="auto"/>
        <w:ind w:left="5103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iCs/>
            <w:color w:val="auto"/>
            <w:u w:val="none"/>
          </w:rPr>
          <w:t>от «___» __________ 20___ г. № ______</w:t>
        </w:r>
      </w:hyperlink>
    </w:p>
    <w:p w:rsidR="00000000" w:rsidRDefault="00D533DF">
      <w:pPr>
        <w:keepNext/>
        <w:jc w:val="center"/>
        <w:rPr>
          <w:rStyle w:val="a7"/>
          <w:b/>
          <w:color w:val="auto"/>
          <w:sz w:val="22"/>
          <w:szCs w:val="22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Открытый запрос цен в электро</w:t>
        </w:r>
        <w:r>
          <w:rPr>
            <w:rStyle w:val="a7"/>
            <w:color w:val="auto"/>
            <w:sz w:val="28"/>
            <w:szCs w:val="28"/>
            <w:u w:val="none"/>
          </w:rPr>
          <w:t xml:space="preserve">нной форме на право заключения договора на поставку анионита АВ-17-8 </w:t>
        </w:r>
      </w:hyperlink>
    </w:p>
    <w:bookmarkStart w:id="223" w:name="_Анкета_Претендента_на"/>
    <w:bookmarkStart w:id="224" w:name="_Анкета_Участника_процедуры"/>
    <w:bookmarkStart w:id="225" w:name="_Toc255987077"/>
    <w:bookmarkStart w:id="226" w:name="_Toc330746992"/>
    <w:bookmarkStart w:id="227" w:name="_Toc375559333"/>
    <w:bookmarkEnd w:id="223"/>
    <w:bookmarkEnd w:id="224"/>
    <w:p w:rsidR="00000000" w:rsidRDefault="00D533DF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Style w:val="a7"/>
          <w:rFonts w:ascii="Times New Roman" w:hAnsi="Times New Roman"/>
          <w:bCs w:val="0"/>
          <w:i w:val="0"/>
          <w:iCs w:val="0"/>
          <w:color w:val="auto"/>
          <w:sz w:val="22"/>
          <w:szCs w:val="22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r>
        <w:rPr>
          <w:rStyle w:val="a7"/>
          <w:rFonts w:ascii="Times New Roman" w:hAnsi="Times New Roman"/>
          <w:b w:val="0"/>
          <w:i w:val="0"/>
          <w:color w:val="auto"/>
          <w:u w:val="none"/>
        </w:rPr>
        <w:t>АНКЕТА УЧАСТНИКА ЗАПРОСА ЦЕН (Форма 2.)</w:t>
      </w:r>
      <w:bookmarkEnd w:id="225"/>
      <w:bookmarkEnd w:id="226"/>
      <w:bookmarkEnd w:id="227"/>
      <w:r>
        <w:fldChar w:fldCharType="end"/>
      </w:r>
    </w:p>
    <w:p w:rsidR="00000000" w:rsidRDefault="00D533DF">
      <w:pPr>
        <w:keepNext/>
        <w:spacing w:after="120" w:line="480" w:lineRule="auto"/>
        <w:ind w:left="283"/>
        <w:contextualSpacing/>
        <w:rPr>
          <w:rStyle w:val="a7"/>
          <w:b/>
          <w:i/>
          <w:iCs/>
          <w:color w:val="auto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Уч</w:t>
        </w:r>
        <w:r>
          <w:rPr>
            <w:rStyle w:val="a7"/>
            <w:color w:val="auto"/>
            <w:sz w:val="28"/>
            <w:szCs w:val="28"/>
            <w:u w:val="none"/>
          </w:rPr>
          <w:t xml:space="preserve">астник запроса цен: ________________________________ </w:t>
        </w:r>
      </w:hyperlink>
    </w:p>
    <w:p w:rsidR="00000000" w:rsidRDefault="00D533DF">
      <w:pPr>
        <w:keepNext/>
        <w:spacing w:after="120" w:line="480" w:lineRule="auto"/>
        <w:ind w:left="283"/>
        <w:contextualSpacing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Таблица 1. Сведения об участнике запроса цен.</w:t>
        </w:r>
      </w:hyperlink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0"/>
        <w:gridCol w:w="6083"/>
        <w:gridCol w:w="3435"/>
      </w:tblGrid>
      <w:tr w:rsidR="00000000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spacing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№</w:t>
              </w:r>
            </w:hyperlink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spacing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Наименование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spacing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Сведения об участнике запроса цен</w:t>
              </w:r>
            </w:hyperlink>
          </w:p>
        </w:tc>
      </w:tr>
      <w:tr w:rsidR="00000000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spacing w:line="480" w:lineRule="auto"/>
              <w:ind w:left="57" w:right="-108"/>
              <w:contextualSpacing/>
              <w:jc w:val="both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Фирменное наименование (Полное и сокращенное наименования организации либо Ф.И.О. участника запроса цен – ф</w:t>
              </w:r>
              <w:r>
                <w:rPr>
                  <w:rStyle w:val="a7"/>
                  <w:color w:val="auto"/>
                  <w:u w:val="none"/>
                </w:rPr>
                <w:t>изического лица, в том числе, зарегистрированного в качестве индивидуального предпринимателя)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Организационно - правовая форма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Учредители (перечислить наименования и организационно-правовую форму или Ф.И.О. всех учредителей)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  </w:r>
              <w:r>
                <w:rPr>
                  <w:rStyle w:val="a7"/>
                  <w:i/>
                  <w:color w:val="auto"/>
                  <w:u w:val="none"/>
                </w:rPr>
                <w:t xml:space="preserve">либо паспортные данные для участника запроса цен – </w:t>
              </w:r>
              <w:r>
                <w:rPr>
                  <w:rStyle w:val="a7"/>
                  <w:i/>
                  <w:color w:val="auto"/>
                  <w:u w:val="none"/>
                </w:rPr>
                <w:t>физического лица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Виды деятельности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Срок деятельности (с учетом правопреемственности)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ИНН, КПП, ОГРН, ОКПО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Юридический адрес (страна, адрес)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Почтовый адрес (страна,</w:t>
              </w:r>
              <w:r>
                <w:rPr>
                  <w:rStyle w:val="a7"/>
                  <w:color w:val="auto"/>
                  <w:szCs w:val="24"/>
                  <w:u w:val="none"/>
                </w:rPr>
                <w:t xml:space="preserve"> адрес)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Фактическое местоположение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Телефоны (с указанием кода города)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Факс (с указанием кода города)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 xml:space="preserve">Адрес электронной почты 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Филиалы: перечислить наименования и п</w:t>
              </w:r>
              <w:r>
                <w:rPr>
                  <w:rStyle w:val="a7"/>
                  <w:color w:val="auto"/>
                  <w:szCs w:val="24"/>
                  <w:u w:val="none"/>
                </w:rPr>
                <w:t>очтовые адреса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Размер уставного капитала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Стоимость основных фондов (по балансу последнего завершенного периода)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Банковские реквизиты (наименовани</w:t>
              </w:r>
              <w:r>
                <w:rPr>
                  <w:rStyle w:val="a7"/>
                  <w:color w:val="auto"/>
                  <w:szCs w:val="24"/>
                  <w:u w:val="none"/>
                </w:rPr>
                <w:t>е и адрес банка, номер расчетного счета участника запроса цен в банке, телефоны банка, прочие банковские реквизиты)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 xml:space="preserve">Фамилия, Имя и Отчество </w:t>
              </w:r>
              <w:r>
                <w:rPr>
                  <w:rStyle w:val="a7"/>
                  <w:color w:val="auto"/>
                  <w:szCs w:val="24"/>
                  <w:u w:val="none"/>
                </w:rPr>
                <w:t>руководителя участника запроса цен, имеющего право подписи согласно учредительным документам, с указанием должности и контактного телефона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О</w:t>
              </w:r>
              <w:r>
                <w:rPr>
                  <w:rStyle w:val="a7"/>
                  <w:color w:val="auto"/>
                  <w:szCs w:val="24"/>
                  <w:u w:val="none"/>
                </w:rPr>
                <w:t>рган управления участника запроса цен – юридического лица, уполномоченный на одобрение сделки, право на заключение которой является предметом настоящего запроса цен и порядок одобрения соответствующей сделки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 xml:space="preserve">Фамилия, Имя и Отчество уполномоченного лица участника запроса цен с указанием должности, контактного телефона, эл.почты 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</w:tbl>
    <w:p w:rsidR="00000000" w:rsidRDefault="00D533DF">
      <w:pPr>
        <w:keepNext/>
        <w:tabs>
          <w:tab w:val="left" w:pos="709"/>
          <w:tab w:val="left" w:pos="1134"/>
        </w:tabs>
        <w:autoSpaceDE w:val="0"/>
        <w:autoSpaceDN w:val="0"/>
        <w:spacing w:after="120"/>
        <w:ind w:left="283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sz w:val="16"/>
            <w:szCs w:val="16"/>
            <w:u w:val="none"/>
          </w:rPr>
          <w:t>_________________________________</w:t>
        </w:r>
        <w:r>
          <w:rPr>
            <w:rStyle w:val="a7"/>
            <w:color w:val="auto"/>
            <w:sz w:val="16"/>
            <w:szCs w:val="16"/>
            <w:u w:val="none"/>
          </w:rPr>
          <w:tab/>
          <w:t>___</w:t>
        </w:r>
        <w:r>
          <w:rPr>
            <w:rStyle w:val="a7"/>
            <w:color w:val="auto"/>
            <w:sz w:val="16"/>
            <w:szCs w:val="16"/>
            <w:u w:val="none"/>
          </w:rPr>
          <w:tab/>
        </w:r>
        <w:r>
          <w:rPr>
            <w:rStyle w:val="a7"/>
            <w:color w:val="auto"/>
            <w:sz w:val="16"/>
            <w:szCs w:val="16"/>
            <w:u w:val="none"/>
          </w:rPr>
          <w:tab/>
          <w:t>___________________________</w:t>
        </w:r>
      </w:hyperlink>
    </w:p>
    <w:p w:rsidR="00000000" w:rsidRDefault="00D533DF">
      <w:pPr>
        <w:keepNext/>
        <w:spacing w:after="120" w:line="480" w:lineRule="auto"/>
        <w:ind w:left="283"/>
        <w:contextualSpacing/>
        <w:rPr>
          <w:rStyle w:val="a7"/>
          <w:b/>
          <w:i/>
          <w:color w:val="auto"/>
          <w:u w:val="none"/>
          <w:vertAlign w:val="superscript"/>
        </w:rPr>
      </w:pPr>
      <w:hyperlink w:anchor="_Ref317252433" w:history="1">
        <w:r>
          <w:rPr>
            <w:rStyle w:val="a7"/>
            <w:b/>
            <w:i/>
            <w:color w:val="auto"/>
            <w:u w:val="none"/>
            <w:vertAlign w:val="superscript"/>
          </w:rPr>
          <w:t>(Подпись уполномоченного представителя)</w:t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b/>
            <w:i/>
            <w:color w:val="auto"/>
            <w:u w:val="none"/>
            <w:vertAlign w:val="superscript"/>
          </w:rPr>
          <w:t>(Имя и должность подписавшего)</w:t>
        </w:r>
      </w:hyperlink>
    </w:p>
    <w:p w:rsidR="00000000" w:rsidRDefault="00D533DF">
      <w:pPr>
        <w:keepNext/>
        <w:spacing w:after="120" w:line="480" w:lineRule="auto"/>
        <w:ind w:left="283" w:firstLine="709"/>
        <w:contextualSpacing/>
        <w:rPr>
          <w:rStyle w:val="a7"/>
          <w:color w:val="auto"/>
          <w:sz w:val="28"/>
          <w:szCs w:val="22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2"/>
            <w:u w:val="none"/>
          </w:rPr>
          <w:t>М.П.</w:t>
        </w:r>
      </w:hyperlink>
    </w:p>
    <w:bookmarkStart w:id="228" w:name="_Toc98251773"/>
    <w:p w:rsidR="00000000" w:rsidRDefault="00D533DF">
      <w:pPr>
        <w:keepNext/>
        <w:tabs>
          <w:tab w:val="left" w:pos="1134"/>
        </w:tabs>
        <w:spacing w:after="120" w:line="480" w:lineRule="auto"/>
        <w:ind w:left="283" w:firstLine="709"/>
        <w:contextualSpacing/>
        <w:rPr>
          <w:rStyle w:val="a7"/>
          <w:b/>
          <w:color w:val="auto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ИНСТРУКЦИИ ПО</w:t>
      </w:r>
      <w:r>
        <w:rPr>
          <w:rStyle w:val="a7"/>
          <w:b/>
          <w:color w:val="auto"/>
          <w:u w:val="none"/>
        </w:rPr>
        <w:t xml:space="preserve"> </w:t>
      </w:r>
      <w:r>
        <w:rPr>
          <w:rStyle w:val="a7"/>
          <w:color w:val="auto"/>
          <w:u w:val="none"/>
        </w:rPr>
        <w:t>ЗАПОЛНЕНИЮ</w:t>
      </w:r>
      <w:bookmarkEnd w:id="228"/>
      <w:r>
        <w:fldChar w:fldCharType="end"/>
      </w:r>
    </w:p>
    <w:p w:rsidR="00000000" w:rsidRDefault="00D533DF" w:rsidP="00D533DF">
      <w:pPr>
        <w:keepNext/>
        <w:numPr>
          <w:ilvl w:val="1"/>
          <w:numId w:val="33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Данные инструкции не следует воспроизводить в документах, подготовленных участником запроса</w:t>
        </w:r>
        <w:r>
          <w:rPr>
            <w:rStyle w:val="a7"/>
            <w:color w:val="auto"/>
            <w:u w:val="none"/>
          </w:rPr>
          <w:t xml:space="preserve"> цен.</w:t>
        </w:r>
      </w:hyperlink>
    </w:p>
    <w:p w:rsidR="00000000" w:rsidRDefault="00D533DF" w:rsidP="00D533DF">
      <w:pPr>
        <w:keepNext/>
        <w:numPr>
          <w:ilvl w:val="1"/>
          <w:numId w:val="33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Участник запроса цен приводит номер и дату заявки на участие в запросе цен, приложением к которой является данная анкета участника запроса цен.</w:t>
        </w:r>
      </w:hyperlink>
    </w:p>
    <w:p w:rsidR="00000000" w:rsidRDefault="00D533DF" w:rsidP="00D533DF">
      <w:pPr>
        <w:keepNext/>
        <w:numPr>
          <w:ilvl w:val="1"/>
          <w:numId w:val="33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Участник запроса цен указывает сво</w:t>
        </w:r>
        <w:r>
          <w:rPr>
            <w:rStyle w:val="a7"/>
            <w:color w:val="auto"/>
            <w:u w:val="none"/>
          </w:rPr>
          <w:t>е фирменное наименование (в т.ч. организационно-правовую форму).</w:t>
        </w:r>
      </w:hyperlink>
    </w:p>
    <w:p w:rsidR="00000000" w:rsidRDefault="00D533DF" w:rsidP="00D533DF">
      <w:pPr>
        <w:keepNext/>
        <w:numPr>
          <w:ilvl w:val="1"/>
          <w:numId w:val="33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</w:t>
        </w:r>
        <w:r>
          <w:rPr>
            <w:rStyle w:val="a7"/>
            <w:color w:val="auto"/>
            <w:u w:val="none"/>
          </w:rPr>
          <w:t>анизатором запроса цен.</w:t>
        </w:r>
      </w:hyperlink>
    </w:p>
    <w:p w:rsidR="00000000" w:rsidRDefault="00D533DF" w:rsidP="00D533DF">
      <w:pPr>
        <w:keepNext/>
        <w:numPr>
          <w:ilvl w:val="1"/>
          <w:numId w:val="33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Заполненная участником запроса цен анкета должна содержать все сведения, указанные в таблице.</w:t>
        </w:r>
        <w:r>
          <w:rPr>
            <w:rStyle w:val="a7"/>
            <w:b/>
            <w:bCs/>
            <w:color w:val="auto"/>
            <w:u w:val="none"/>
          </w:rPr>
          <w:t xml:space="preserve"> </w:t>
        </w:r>
        <w:r>
          <w:rPr>
            <w:rStyle w:val="a7"/>
            <w:color w:val="auto"/>
            <w:u w:val="none"/>
          </w:rPr>
          <w:t>В случае отсутствия каких-либо данных указывается слово «нет».</w:t>
        </w:r>
      </w:hyperlink>
    </w:p>
    <w:p w:rsidR="00000000" w:rsidRDefault="00D533DF">
      <w:pPr>
        <w:rPr>
          <w:bCs/>
          <w:sz w:val="20"/>
          <w:szCs w:val="20"/>
        </w:rPr>
        <w:sectPr w:rsidR="00000000">
          <w:pgSz w:w="11907" w:h="16840" w:orient="landscape"/>
          <w:pgMar w:top="1134" w:right="567" w:bottom="1134" w:left="1418" w:header="567" w:footer="567" w:gutter="0"/>
          <w:cols w:space="720"/>
        </w:sectPr>
      </w:pPr>
    </w:p>
    <w:p w:rsidR="00000000" w:rsidRDefault="00D533DF">
      <w:pPr>
        <w:keepNext/>
        <w:spacing w:after="120" w:line="480" w:lineRule="auto"/>
        <w:ind w:left="283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Таблица 2. Сведения о цепочке собственников, включая бенефициаров (в том числе конечных).</w:t>
        </w:r>
      </w:hyperlink>
    </w:p>
    <w:p w:rsidR="00000000" w:rsidRDefault="00D533DF">
      <w:pPr>
        <w:keepNext/>
        <w:spacing w:after="120" w:line="480" w:lineRule="auto"/>
        <w:ind w:left="283"/>
        <w:contextualSpacing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 xml:space="preserve">Участник запроса цен: </w:t>
        </w:r>
        <w:r>
          <w:rPr>
            <w:rStyle w:val="a7"/>
            <w:color w:val="auto"/>
            <w:sz w:val="28"/>
            <w:szCs w:val="28"/>
            <w:u w:val="none"/>
          </w:rPr>
          <w:t xml:space="preserve">________________________________________________________ </w:t>
        </w:r>
      </w:hyperlink>
    </w:p>
    <w:p w:rsidR="00000000" w:rsidRDefault="00D533DF">
      <w:pPr>
        <w:keepNext/>
        <w:rPr>
          <w:rStyle w:val="a7"/>
          <w:color w:val="auto"/>
          <w:sz w:val="20"/>
          <w:szCs w:val="20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 xml:space="preserve">                                        </w:t>
        </w:r>
        <w:r>
          <w:rPr>
            <w:rStyle w:val="a7"/>
            <w:color w:val="auto"/>
            <w:sz w:val="20"/>
            <w:szCs w:val="20"/>
            <w:u w:val="none"/>
          </w:rPr>
          <w:t>наименование организации участника запроса цен</w:t>
        </w:r>
      </w:hyperlink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00000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jc w:val="center"/>
              <w:rPr>
                <w:rStyle w:val="a7"/>
                <w:bCs/>
                <w:color w:val="auto"/>
                <w:sz w:val="22"/>
                <w:szCs w:val="22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№ п/п</w:t>
              </w:r>
            </w:hyperlink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Информация об участнике запроса цен</w:t>
              </w:r>
            </w:hyperlink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533DF">
            <w:pPr>
              <w:keepNext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Информация о цепочке собственников контрагента, включая бенефициаров (в том числе, конечных)</w:t>
              </w:r>
            </w:hyperlink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Информация о подтверждающих документах (наименование, реквизиты и т.д.)</w:t>
              </w:r>
            </w:hyperlink>
          </w:p>
        </w:tc>
      </w:tr>
      <w:tr w:rsidR="00000000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rPr>
                <w:rStyle w:val="a7"/>
                <w:bCs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ИНН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ОГРН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Наименование краткое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Код ОКВЭД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Фамилия, Имя, Отчество руководителя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Серия и номер документа, удостоверяющего личность руководителя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 xml:space="preserve">№ 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 xml:space="preserve">ИНН 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ОГРН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Наименование / ФИО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Адрес регистрации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Серия и номер докумен</w:t>
              </w:r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та, удостоверяющего личность (для физического лица)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Руководитель / участник / акционер / бенефициар</w:t>
              </w:r>
            </w:hyperlink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3DF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</w:t>
              </w:r>
            </w:hyperlink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3DF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2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3DF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3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3DF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4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3DF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5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3DF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6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3DF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7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3DF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8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3DF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9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3DF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10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3DF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11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3DF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12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3DF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13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3DF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14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3DF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15</w:t>
              </w:r>
            </w:hyperlink>
          </w:p>
        </w:tc>
      </w:tr>
      <w:tr w:rsidR="00000000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</w:tbl>
    <w:p w:rsidR="00000000" w:rsidRDefault="00D533DF">
      <w:pPr>
        <w:keepNext/>
        <w:tabs>
          <w:tab w:val="left" w:pos="709"/>
          <w:tab w:val="left" w:pos="1134"/>
        </w:tabs>
        <w:autoSpaceDE w:val="0"/>
        <w:autoSpaceDN w:val="0"/>
        <w:spacing w:after="120"/>
        <w:ind w:left="283" w:firstLine="709"/>
        <w:contextualSpacing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Cs w:val="28"/>
            <w:u w:val="none"/>
          </w:rPr>
          <w:t xml:space="preserve"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</w:t>
        </w:r>
        <w:r>
          <w:rPr>
            <w:rStyle w:val="a7"/>
            <w:color w:val="auto"/>
            <w:szCs w:val="28"/>
            <w:u w:val="none"/>
          </w:rPr>
          <w:t>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  </w:r>
      </w:hyperlink>
    </w:p>
    <w:p w:rsidR="00000000" w:rsidRDefault="00D533DF">
      <w:pPr>
        <w:keepNext/>
        <w:tabs>
          <w:tab w:val="left" w:pos="709"/>
          <w:tab w:val="left" w:pos="1134"/>
        </w:tabs>
        <w:autoSpaceDE w:val="0"/>
        <w:autoSpaceDN w:val="0"/>
        <w:spacing w:after="120"/>
        <w:ind w:left="283"/>
        <w:contextualSpacing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 w:val="16"/>
            <w:szCs w:val="16"/>
            <w:u w:val="none"/>
          </w:rPr>
          <w:t>_________________________________</w:t>
        </w:r>
        <w:r>
          <w:rPr>
            <w:rStyle w:val="a7"/>
            <w:color w:val="auto"/>
            <w:sz w:val="16"/>
            <w:szCs w:val="16"/>
            <w:u w:val="none"/>
          </w:rPr>
          <w:tab/>
          <w:t>___</w:t>
        </w:r>
        <w:r>
          <w:rPr>
            <w:rStyle w:val="a7"/>
            <w:color w:val="auto"/>
            <w:sz w:val="16"/>
            <w:szCs w:val="16"/>
            <w:u w:val="none"/>
          </w:rPr>
          <w:tab/>
        </w:r>
        <w:r>
          <w:rPr>
            <w:rStyle w:val="a7"/>
            <w:color w:val="auto"/>
            <w:sz w:val="16"/>
            <w:szCs w:val="16"/>
            <w:u w:val="none"/>
          </w:rPr>
          <w:tab/>
          <w:t>___________________________</w:t>
        </w:r>
      </w:hyperlink>
    </w:p>
    <w:p w:rsidR="00000000" w:rsidRDefault="00D533DF">
      <w:pPr>
        <w:keepNext/>
        <w:spacing w:after="120" w:line="480" w:lineRule="auto"/>
        <w:ind w:left="283"/>
        <w:contextualSpacing/>
        <w:rPr>
          <w:rStyle w:val="a7"/>
          <w:b/>
          <w:i/>
          <w:color w:val="auto"/>
          <w:u w:val="none"/>
          <w:vertAlign w:val="superscript"/>
        </w:rPr>
      </w:pPr>
      <w:hyperlink w:anchor="_Ref317252433" w:history="1">
        <w:r>
          <w:rPr>
            <w:rStyle w:val="a7"/>
            <w:b/>
            <w:i/>
            <w:color w:val="auto"/>
            <w:u w:val="none"/>
            <w:vertAlign w:val="superscript"/>
          </w:rPr>
          <w:t>(Подпись уполномоченного представителя)</w:t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b/>
            <w:i/>
            <w:color w:val="auto"/>
            <w:u w:val="none"/>
            <w:vertAlign w:val="superscript"/>
          </w:rPr>
          <w:t>(Имя и должность подписавшего)</w:t>
        </w:r>
      </w:hyperlink>
    </w:p>
    <w:p w:rsidR="00000000" w:rsidRDefault="00D533DF">
      <w:pPr>
        <w:keepNext/>
        <w:spacing w:after="120" w:line="480" w:lineRule="auto"/>
        <w:ind w:left="283" w:firstLine="709"/>
        <w:contextualSpacing/>
        <w:rPr>
          <w:rStyle w:val="a7"/>
          <w:color w:val="auto"/>
          <w:sz w:val="28"/>
          <w:szCs w:val="22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2"/>
            <w:u w:val="none"/>
          </w:rPr>
          <w:t>М.П.</w:t>
        </w:r>
      </w:hyperlink>
    </w:p>
    <w:p w:rsidR="00000000" w:rsidRDefault="00D533DF">
      <w:pPr>
        <w:keepNext/>
        <w:tabs>
          <w:tab w:val="left" w:pos="1134"/>
        </w:tabs>
        <w:spacing w:after="120" w:line="480" w:lineRule="auto"/>
        <w:ind w:left="283" w:firstLine="709"/>
        <w:contextualSpacing/>
        <w:rPr>
          <w:rStyle w:val="a7"/>
          <w:b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ИНСТРУКЦИИ ПО</w:t>
        </w:r>
        <w:r>
          <w:rPr>
            <w:rStyle w:val="a7"/>
            <w:b/>
            <w:color w:val="auto"/>
            <w:u w:val="none"/>
          </w:rPr>
          <w:t xml:space="preserve"> </w:t>
        </w:r>
        <w:r>
          <w:rPr>
            <w:rStyle w:val="a7"/>
            <w:color w:val="auto"/>
            <w:u w:val="none"/>
          </w:rPr>
          <w:t>ЗАПОЛНЕНИЮ</w:t>
        </w:r>
      </w:hyperlink>
    </w:p>
    <w:p w:rsidR="00000000" w:rsidRDefault="00D533DF" w:rsidP="00D533DF">
      <w:pPr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Данные инструкции не следует воспроизводить в документах, подготовленных участнико</w:t>
        </w:r>
        <w:r>
          <w:rPr>
            <w:rStyle w:val="a7"/>
            <w:color w:val="auto"/>
            <w:u w:val="none"/>
          </w:rPr>
          <w:t>м запроса цен.</w:t>
        </w:r>
      </w:hyperlink>
    </w:p>
    <w:p w:rsidR="00000000" w:rsidRDefault="00D533DF" w:rsidP="00D533DF">
      <w:pPr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 xml:space="preserve">Форма Таблицы 2 изменению не подлежит. Все сведения и документы обязательны к предоставлению. </w:t>
        </w:r>
      </w:hyperlink>
    </w:p>
    <w:p w:rsidR="00000000" w:rsidRDefault="00D533DF" w:rsidP="00D533DF">
      <w:pPr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Таблица 2 должна быть представлена в составе заявки на участие в запросе ц</w:t>
        </w:r>
        <w:r>
          <w:rPr>
            <w:rStyle w:val="a7"/>
            <w:color w:val="auto"/>
            <w:u w:val="none"/>
          </w:rPr>
          <w:t>ен в двух форматах *.</w:t>
        </w:r>
        <w:r>
          <w:rPr>
            <w:rStyle w:val="a7"/>
            <w:color w:val="auto"/>
            <w:u w:val="none"/>
            <w:lang w:val="en-US"/>
          </w:rPr>
          <w:t>pdf</w:t>
        </w:r>
        <w:r>
          <w:rPr>
            <w:rStyle w:val="a7"/>
            <w:color w:val="auto"/>
            <w:u w:val="none"/>
          </w:rPr>
          <w:t xml:space="preserve"> и *.xls;</w:t>
        </w:r>
      </w:hyperlink>
    </w:p>
    <w:p w:rsidR="00000000" w:rsidRDefault="00D533DF" w:rsidP="00D533DF">
      <w:pPr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столбце 2 участнику запроса цен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</w:t>
        </w:r>
        <w:r>
          <w:rPr>
            <w:rStyle w:val="a7"/>
            <w:color w:val="auto"/>
            <w:u w:val="none"/>
          </w:rPr>
          <w:t>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  </w:r>
      </w:hyperlink>
    </w:p>
    <w:p w:rsidR="00000000" w:rsidRDefault="00D533DF" w:rsidP="00D533DF">
      <w:pPr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столб</w:t>
        </w:r>
        <w:r>
          <w:rPr>
            <w:rStyle w:val="a7"/>
            <w:color w:val="auto"/>
            <w:u w:val="none"/>
          </w:rPr>
          <w:t>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</w:t>
        </w:r>
        <w:r>
          <w:rPr>
            <w:rStyle w:val="a7"/>
            <w:color w:val="auto"/>
            <w:u w:val="none"/>
          </w:rPr>
          <w:t>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  </w:r>
      </w:hyperlink>
    </w:p>
    <w:p w:rsidR="00000000" w:rsidRDefault="00D533DF" w:rsidP="00D533DF">
      <w:pPr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столбце 4 участником запроса цен указывается организационная ф</w:t>
        </w:r>
        <w:r>
          <w:rPr>
            <w:rStyle w:val="a7"/>
            <w:color w:val="auto"/>
            <w:u w:val="none"/>
          </w:rPr>
          <w:t>орма аббревиатурой и наименование контрагента (например, ООО, ФГУП, ЗАО и т.д.). В случае, если контрагент - физическое лицо указывается ФИО.</w:t>
        </w:r>
      </w:hyperlink>
    </w:p>
    <w:p w:rsidR="00000000" w:rsidRDefault="00D533DF" w:rsidP="00D533DF">
      <w:pPr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 xml:space="preserve">В столбце 5 участнику запроса цен необходимо указать код ОКВЭД. В случае если </w:t>
        </w:r>
        <w:r>
          <w:rPr>
            <w:rStyle w:val="a7"/>
            <w:color w:val="auto"/>
            <w:u w:val="none"/>
          </w:rPr>
          <w:t>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</w:t>
        </w:r>
        <w:r>
          <w:rPr>
            <w:rStyle w:val="a7"/>
            <w:color w:val="auto"/>
            <w:u w:val="none"/>
          </w:rPr>
          <w:t xml:space="preserve"> лицо в графе указывается «отсутствует».</w:t>
        </w:r>
      </w:hyperlink>
    </w:p>
    <w:p w:rsidR="00000000" w:rsidRDefault="00D533DF" w:rsidP="00D533DF">
      <w:pPr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Столбец 6 участником запроса цен заполняется в формате Фамилия Имя Отчество, например Иванов Иван Степанович.</w:t>
        </w:r>
      </w:hyperlink>
    </w:p>
    <w:p w:rsidR="00000000" w:rsidRDefault="00D533DF" w:rsidP="00D533DF">
      <w:pPr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Столбец 7 заполняется в формате с</w:t>
        </w:r>
        <w:r>
          <w:rPr>
            <w:rStyle w:val="a7"/>
            <w:color w:val="auto"/>
            <w:u w:val="none"/>
          </w:rPr>
          <w:t>ерия (пробел) номер, например 5003 143877. Для иностранцев допускается заполнение в формате, отраженном в национальном паспорте.</w:t>
        </w:r>
      </w:hyperlink>
    </w:p>
    <w:p w:rsidR="00000000" w:rsidRDefault="00D533DF" w:rsidP="00D533DF">
      <w:pPr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Столбец 8 заполняется согласно образцу.</w:t>
        </w:r>
      </w:hyperlink>
    </w:p>
    <w:p w:rsidR="00000000" w:rsidRDefault="00D533DF" w:rsidP="00D533DF">
      <w:pPr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Столбцы 9, 10 з</w:t>
        </w:r>
        <w:r>
          <w:rPr>
            <w:rStyle w:val="a7"/>
            <w:color w:val="auto"/>
            <w:u w:val="none"/>
          </w:rPr>
          <w:t xml:space="preserve">аполняются в порядке пунктов 3, 4 настоящей инструкции. </w:t>
        </w:r>
      </w:hyperlink>
    </w:p>
    <w:p w:rsidR="00000000" w:rsidRDefault="00D533DF" w:rsidP="00D533DF">
      <w:pPr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</w:t>
        </w:r>
        <w:r>
          <w:rPr>
            <w:rStyle w:val="a7"/>
            <w:color w:val="auto"/>
            <w:u w:val="none"/>
          </w:rPr>
          <w:t>цо указывается ФИО. Так же, при наличии информации о руководителе юридического лица – собственника контрагента, указывается ФИО полностью.</w:t>
        </w:r>
      </w:hyperlink>
    </w:p>
    <w:p w:rsidR="00000000" w:rsidRDefault="00D533DF" w:rsidP="00D533DF">
      <w:pPr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Столбец 12 заполняется в формате географической иерархии в нисходящем порядке, на</w:t>
        </w:r>
        <w:r>
          <w:rPr>
            <w:rStyle w:val="a7"/>
            <w:color w:val="auto"/>
            <w:u w:val="none"/>
          </w:rPr>
          <w:t>пример, Тула, ул. Пионеров, 56-89.</w:t>
        </w:r>
      </w:hyperlink>
    </w:p>
    <w:p w:rsidR="00000000" w:rsidRDefault="00D533DF" w:rsidP="00D533DF">
      <w:pPr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Столбец 13 заполняется в порядке пункта 8 настоящей инструкции.</w:t>
        </w:r>
      </w:hyperlink>
    </w:p>
    <w:p w:rsidR="00000000" w:rsidRDefault="00D533DF" w:rsidP="00D533DF">
      <w:pPr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столбце 14 указывается, какое отношение имеет данный субъект к вышестоящему звену в</w:t>
        </w:r>
        <w:r>
          <w:rPr>
            <w:rStyle w:val="a7"/>
            <w:color w:val="auto"/>
            <w:u w:val="none"/>
          </w:rPr>
          <w:t xml:space="preserve"> цепочке "контрагент - бенефициар" согласно примеру, указанному в образце.</w:t>
        </w:r>
      </w:hyperlink>
    </w:p>
    <w:p w:rsidR="00000000" w:rsidRDefault="00D533DF" w:rsidP="00D533DF">
      <w:pPr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столбце 15 указываются юридический статус и реквизиты подтверждающих документов, например учредительный договор от 23.01.2008.</w:t>
        </w:r>
      </w:hyperlink>
    </w:p>
    <w:p w:rsidR="00000000" w:rsidRDefault="00D533DF">
      <w:pPr>
        <w:keepNext/>
        <w:spacing w:after="120" w:line="480" w:lineRule="auto"/>
        <w:ind w:left="283"/>
        <w:contextualSpacing/>
        <w:jc w:val="center"/>
        <w:rPr>
          <w:rStyle w:val="a7"/>
          <w:i/>
          <w:color w:val="auto"/>
          <w:u w:val="none"/>
        </w:rPr>
      </w:pPr>
      <w:r>
        <w:rPr>
          <w:bCs/>
          <w:szCs w:val="22"/>
        </w:rPr>
        <w:br w:type="page"/>
      </w:r>
      <w:hyperlink w:anchor="_Ref317252433" w:history="1">
        <w:r>
          <w:rPr>
            <w:rStyle w:val="a7"/>
            <w:i/>
            <w:color w:val="auto"/>
            <w:u w:val="none"/>
          </w:rPr>
          <w:t>ОБРАЗЕЦ ЗАПОЛНЕНИЯ ТАБЛИЦЫ СВЕДЕНИЙ О ЦЕПОЧКЕ СОБСТВЕННИКОВ</w:t>
        </w:r>
      </w:hyperlink>
    </w:p>
    <w:p w:rsidR="00000000" w:rsidRDefault="00D533DF">
      <w:pPr>
        <w:keepNext/>
        <w:spacing w:after="120" w:line="480" w:lineRule="auto"/>
        <w:ind w:left="10635" w:firstLine="709"/>
        <w:contextualSpacing/>
        <w:jc w:val="center"/>
        <w:rPr>
          <w:rStyle w:val="a7"/>
          <w:i/>
          <w:color w:val="auto"/>
          <w:u w:val="none"/>
        </w:rPr>
      </w:pPr>
      <w:hyperlink w:anchor="_Ref317252433" w:history="1">
        <w:r>
          <w:rPr>
            <w:rStyle w:val="a7"/>
            <w:i/>
            <w:color w:val="auto"/>
            <w:u w:val="none"/>
          </w:rPr>
          <w:t>начало</w:t>
        </w:r>
      </w:hyperlink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000000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№ п/п</w:t>
              </w:r>
            </w:hyperlink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Информация об участнике запроса цен</w:t>
              </w:r>
            </w:hyperlink>
          </w:p>
        </w:tc>
      </w:tr>
      <w:tr w:rsidR="00000000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rPr>
                <w:rStyle w:val="a7"/>
                <w:i/>
                <w:color w:val="auto"/>
                <w:u w:val="none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ИНН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ОГРН</w:t>
              </w:r>
            </w:hyperlink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Наименование краткое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Код ОКВЭД</w:t>
              </w:r>
            </w:hyperlink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Фамилия, Имя, Отчество руководи</w:t>
              </w:r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теля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Серия и номер документа, удостоверяющего личность руководителя</w:t>
              </w:r>
            </w:hyperlink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3DF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</w:t>
              </w:r>
            </w:hyperlink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3DF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2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3DF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3</w:t>
              </w:r>
            </w:hyperlink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3DF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4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3DF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5</w:t>
              </w:r>
            </w:hyperlink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3DF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3DF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</w:t>
              </w:r>
            </w:hyperlink>
          </w:p>
        </w:tc>
      </w:tr>
      <w:tr w:rsidR="00000000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jc w:val="right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</w:t>
              </w:r>
            </w:hyperlink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jc w:val="right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7734567890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1044567890123</w:t>
              </w:r>
            </w:hyperlink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ООО "Ромашка"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45.xx.xx</w:t>
              </w:r>
            </w:hyperlink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Иванов Иван Степанович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5003 143877</w:t>
              </w:r>
            </w:hyperlink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rPr>
                <w:sz w:val="20"/>
                <w:szCs w:val="20"/>
              </w:rPr>
            </w:pPr>
          </w:p>
        </w:tc>
      </w:tr>
    </w:tbl>
    <w:p w:rsidR="00000000" w:rsidRDefault="00D533DF">
      <w:pPr>
        <w:rPr>
          <w:rStyle w:val="a7"/>
          <w:bCs/>
          <w:i/>
          <w:color w:val="auto"/>
          <w:u w:val="none"/>
        </w:rPr>
      </w:pPr>
      <w:r>
        <w:rPr>
          <w:i/>
        </w:rPr>
        <w:br w:type="page"/>
      </w:r>
    </w:p>
    <w:p w:rsidR="00000000" w:rsidRDefault="00D533DF">
      <w:pPr>
        <w:pStyle w:val="Times12"/>
        <w:keepNext/>
        <w:ind w:left="11344" w:firstLine="709"/>
        <w:jc w:val="center"/>
        <w:rPr>
          <w:rStyle w:val="a7"/>
          <w:i/>
          <w:color w:val="auto"/>
          <w:szCs w:val="24"/>
          <w:u w:val="none"/>
        </w:rPr>
      </w:pPr>
      <w:hyperlink w:anchor="_Ref317252433" w:history="1">
        <w:r>
          <w:rPr>
            <w:rStyle w:val="a7"/>
            <w:i/>
            <w:color w:val="auto"/>
            <w:szCs w:val="24"/>
            <w:u w:val="none"/>
          </w:rPr>
          <w:t>окончание</w:t>
        </w:r>
      </w:hyperlink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000000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533DF">
            <w:pPr>
              <w:keepNext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Информация о цепочке собственников контрагента, включая бенефициаров (в том числе, конечных)</w:t>
              </w:r>
            </w:hyperlink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Информация о подтверждающих документах (наименование, реквизиты и т.д.)</w:t>
              </w:r>
            </w:hyperlink>
          </w:p>
        </w:tc>
      </w:tr>
      <w:tr w:rsidR="00000000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 xml:space="preserve">№ 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 xml:space="preserve">ИНН 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ОГРН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Наименова</w:t>
              </w:r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ние / ФИО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Адрес регистрации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Серия и номер документа, удостоверяющего личность (для физического лица)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keepNext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Руководитель / участник / акционер / бенефиц</w:t>
              </w:r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иар</w:t>
              </w:r>
            </w:hyperlink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3DF">
            <w:pPr>
              <w:rPr>
                <w:rStyle w:val="a7"/>
                <w:i/>
                <w:color w:val="auto"/>
                <w:u w:val="none"/>
              </w:rPr>
            </w:pP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3DF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8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3DF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9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3DF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10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3DF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11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3DF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12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3DF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13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3DF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14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3DF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15</w:t>
              </w:r>
            </w:hyperlink>
          </w:p>
        </w:tc>
      </w:tr>
      <w:tr w:rsidR="00000000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7754467990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108323232323232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ЗАО "Свет 1"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Москва, ул.Лубянка, 3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 xml:space="preserve">учредительный договор от </w:t>
              </w:r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23.01.2008</w:t>
              </w:r>
            </w:hyperlink>
          </w:p>
        </w:tc>
      </w:tr>
      <w:tr w:rsidR="00000000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1.1.0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111222333444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Петрова Анна Ивановна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 xml:space="preserve">Москва, </w:t>
              </w:r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ул.Щепкина, 33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44 55 666777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Руководитель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устав, приказ №45-л/с от 22.03.10</w:t>
              </w:r>
            </w:hyperlink>
          </w:p>
        </w:tc>
      </w:tr>
      <w:tr w:rsidR="00000000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1.1.1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333222444555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Сидоров Пётр Иванович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Саратов, ул. Ленина, 45-34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55 66 777888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12.03.2004</w:t>
              </w:r>
            </w:hyperlink>
          </w:p>
        </w:tc>
      </w:tr>
      <w:tr w:rsidR="00000000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1.1.2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6277777777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104567567567436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ООО "Черепашка"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Саратов, ул. Ленина, 45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12.03.2004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1.1.2.0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7495672857623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Мух</w:t>
              </w:r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ов Амир Мазиевич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Саратов, ул. Ленина, 45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66 78 455434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Руководитель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устав, приказ №77-л/с от 22.05.11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1.1.2.1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8462389547345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Мазаева Инна Львовна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Саратов, ул. К.Марк</w:t>
              </w:r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са, 5-34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67 03 000444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Бенефициар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12.03.2004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…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1.2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7754456890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107656565656565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ООО "Свет 2"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Смоленск, ул. Титова, 34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23.01.2008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1.2.0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666555777444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Антонов Иван Игоревич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Смоленск, ул. Титова, 34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66 55 444333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Руководитель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устав, приказ №56-л/с от 22.05.09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1.2.1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888777666555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Ивлев Дмитрий Степанович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Смоленск, ул. Чапаева, 34-72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77 55 333444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23.01.2006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1.2.2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333888444555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Степан</w:t>
              </w:r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ов Игорь Дмитриевич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Смоленск, ул. Гагарина, 2-64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66 77 223344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23.01.2006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…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1.3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ASU66-54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 xml:space="preserve">Игуана </w:t>
              </w:r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лтд (Iguana LTD)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США, штат Виржиния, 533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23.01.2008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Ruan Max Amer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Кипр, Лимассол, 24-75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776AE 6654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Руководитель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…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3DF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</w:tbl>
    <w:p w:rsidR="00000000" w:rsidRDefault="00D533DF">
      <w:pPr>
        <w:rPr>
          <w:bCs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D533DF">
      <w:pPr>
        <w:keepNext/>
        <w:spacing w:after="120" w:line="480" w:lineRule="auto"/>
        <w:ind w:left="283"/>
        <w:contextualSpacing/>
        <w:jc w:val="right"/>
        <w:rPr>
          <w:rStyle w:val="a7"/>
          <w:bCs/>
          <w:color w:val="auto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 xml:space="preserve">Форма </w:t>
        </w:r>
        <w:bookmarkStart w:id="229" w:name="F08"/>
        <w:r>
          <w:rPr>
            <w:rStyle w:val="a7"/>
            <w:color w:val="auto"/>
            <w:sz w:val="28"/>
            <w:szCs w:val="28"/>
            <w:u w:val="none"/>
          </w:rPr>
          <w:t>3.</w:t>
        </w:r>
        <w:bookmarkEnd w:id="229"/>
      </w:hyperlink>
    </w:p>
    <w:p w:rsidR="00000000" w:rsidRDefault="00D533DF">
      <w:pPr>
        <w:keepNext/>
        <w:spacing w:after="120" w:line="480" w:lineRule="auto"/>
        <w:ind w:left="5103"/>
        <w:contextualSpacing/>
        <w:rPr>
          <w:rStyle w:val="a7"/>
          <w:iCs/>
          <w:color w:val="auto"/>
          <w:u w:val="none"/>
        </w:rPr>
      </w:pPr>
      <w:hyperlink w:anchor="_Ref317252433" w:history="1">
        <w:r>
          <w:rPr>
            <w:rStyle w:val="a7"/>
            <w:iCs/>
            <w:color w:val="auto"/>
            <w:u w:val="none"/>
          </w:rPr>
          <w:t>Приложение к заявке на участие в запросе цен</w:t>
        </w:r>
      </w:hyperlink>
    </w:p>
    <w:p w:rsidR="00000000" w:rsidRDefault="00D533DF">
      <w:pPr>
        <w:keepNext/>
        <w:spacing w:after="120" w:line="480" w:lineRule="auto"/>
        <w:ind w:left="5103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iCs/>
            <w:color w:val="auto"/>
            <w:u w:val="none"/>
          </w:rPr>
          <w:t>от «___» __________ 20___ г. № ______</w:t>
        </w:r>
      </w:hyperlink>
    </w:p>
    <w:p w:rsidR="00000000" w:rsidRDefault="00D533DF">
      <w:pPr>
        <w:keepNext/>
        <w:jc w:val="center"/>
        <w:rPr>
          <w:rStyle w:val="a7"/>
          <w:b/>
          <w:bCs/>
          <w:snapToGrid w:val="0"/>
          <w:color w:val="auto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 xml:space="preserve">Открытый запрос цен в электронной форме на право заключения договора на поставку анионита АВ-17-8 </w:t>
        </w:r>
      </w:hyperlink>
    </w:p>
    <w:bookmarkStart w:id="230" w:name="_Техническое_предложение_(Форма"/>
    <w:bookmarkStart w:id="231" w:name="_Toc235439567"/>
    <w:bookmarkStart w:id="232" w:name="_Toc330746993"/>
    <w:bookmarkStart w:id="233" w:name="_Toc375559334"/>
    <w:bookmarkEnd w:id="230"/>
    <w:p w:rsidR="00000000" w:rsidRDefault="00D533DF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Style w:val="a7"/>
          <w:rFonts w:ascii="Times New Roman" w:hAnsi="Times New Roman"/>
          <w:b w:val="0"/>
          <w:bCs w:val="0"/>
          <w:i w:val="0"/>
          <w:iCs w:val="0"/>
          <w:color w:val="auto"/>
          <w:sz w:val="24"/>
          <w:szCs w:val="22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r>
        <w:rPr>
          <w:rStyle w:val="a7"/>
          <w:rFonts w:ascii="Times New Roman" w:hAnsi="Times New Roman"/>
          <w:b w:val="0"/>
          <w:i w:val="0"/>
          <w:color w:val="auto"/>
          <w:u w:val="none"/>
        </w:rPr>
        <w:t>ТЕХНИЧЕСКОЕ ПРЕДЛОЖЕНИЕ (Форма 3.)</w:t>
      </w:r>
      <w:bookmarkEnd w:id="231"/>
      <w:bookmarkEnd w:id="232"/>
      <w:bookmarkEnd w:id="233"/>
      <w:r>
        <w:fldChar w:fldCharType="end"/>
      </w:r>
    </w:p>
    <w:p w:rsidR="00000000" w:rsidRDefault="00D533DF">
      <w:pPr>
        <w:keepNext/>
        <w:spacing w:after="120" w:line="480" w:lineRule="auto"/>
        <w:ind w:left="283"/>
        <w:contextualSpacing/>
        <w:rPr>
          <w:rStyle w:val="a7"/>
          <w:b/>
          <w:i/>
          <w:iCs/>
          <w:color w:val="auto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 xml:space="preserve">Участник запроса цен: ________________________________ </w:t>
        </w:r>
      </w:hyperlink>
    </w:p>
    <w:p w:rsidR="00000000" w:rsidRDefault="00D533DF">
      <w:pPr>
        <w:keepNext/>
        <w:spacing w:after="120" w:line="480" w:lineRule="auto"/>
        <w:ind w:left="283"/>
        <w:contextualSpacing/>
        <w:jc w:val="center"/>
        <w:rPr>
          <w:rStyle w:val="a7"/>
          <w:i/>
          <w:color w:val="auto"/>
          <w:sz w:val="22"/>
          <w:szCs w:val="22"/>
          <w:u w:val="none"/>
        </w:rPr>
      </w:pPr>
      <w:hyperlink w:anchor="_Ref317252433" w:history="1">
        <w:r>
          <w:rPr>
            <w:rStyle w:val="a7"/>
            <w:b/>
            <w:bCs/>
            <w:i/>
            <w:color w:val="auto"/>
            <w:szCs w:val="28"/>
            <w:u w:val="none"/>
          </w:rPr>
          <w:t>Суть технического предложения</w:t>
        </w:r>
      </w:hyperlink>
    </w:p>
    <w:p w:rsidR="00000000" w:rsidRDefault="00D533DF">
      <w:pPr>
        <w:keepNext/>
        <w:tabs>
          <w:tab w:val="left" w:pos="709"/>
          <w:tab w:val="left" w:pos="1134"/>
        </w:tabs>
        <w:autoSpaceDE w:val="0"/>
        <w:autoSpaceDN w:val="0"/>
        <w:spacing w:after="120"/>
        <w:ind w:left="283"/>
        <w:contextualSpacing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 w:val="16"/>
            <w:szCs w:val="16"/>
            <w:u w:val="none"/>
          </w:rPr>
          <w:t>_________________________________</w:t>
        </w:r>
        <w:r>
          <w:rPr>
            <w:rStyle w:val="a7"/>
            <w:color w:val="auto"/>
            <w:sz w:val="16"/>
            <w:szCs w:val="16"/>
            <w:u w:val="none"/>
          </w:rPr>
          <w:tab/>
          <w:t>___</w:t>
        </w:r>
        <w:r>
          <w:rPr>
            <w:rStyle w:val="a7"/>
            <w:color w:val="auto"/>
            <w:sz w:val="16"/>
            <w:szCs w:val="16"/>
            <w:u w:val="none"/>
          </w:rPr>
          <w:tab/>
        </w:r>
        <w:r>
          <w:rPr>
            <w:rStyle w:val="a7"/>
            <w:color w:val="auto"/>
            <w:sz w:val="16"/>
            <w:szCs w:val="16"/>
            <w:u w:val="none"/>
          </w:rPr>
          <w:tab/>
          <w:t>___________________________</w:t>
        </w:r>
      </w:hyperlink>
    </w:p>
    <w:p w:rsidR="00000000" w:rsidRDefault="00D533DF">
      <w:pPr>
        <w:keepNext/>
        <w:spacing w:after="120" w:line="480" w:lineRule="auto"/>
        <w:ind w:left="283"/>
        <w:contextualSpacing/>
        <w:rPr>
          <w:rStyle w:val="a7"/>
          <w:b/>
          <w:i/>
          <w:color w:val="auto"/>
          <w:u w:val="none"/>
          <w:vertAlign w:val="superscript"/>
        </w:rPr>
      </w:pPr>
      <w:hyperlink w:anchor="_Ref317252433" w:history="1">
        <w:r>
          <w:rPr>
            <w:rStyle w:val="a7"/>
            <w:b/>
            <w:i/>
            <w:color w:val="auto"/>
            <w:u w:val="none"/>
            <w:vertAlign w:val="superscript"/>
          </w:rPr>
          <w:t>(Подпись уполномоченного представителя)</w:t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b/>
            <w:i/>
            <w:color w:val="auto"/>
            <w:u w:val="none"/>
            <w:vertAlign w:val="superscript"/>
          </w:rPr>
          <w:t>(Имя и должность подписавшего)</w:t>
        </w:r>
      </w:hyperlink>
    </w:p>
    <w:p w:rsidR="00000000" w:rsidRDefault="00D533DF">
      <w:pPr>
        <w:keepNext/>
        <w:spacing w:after="120" w:line="480" w:lineRule="auto"/>
        <w:ind w:left="283" w:firstLine="709"/>
        <w:contextualSpacing/>
        <w:rPr>
          <w:rStyle w:val="a7"/>
          <w:color w:val="auto"/>
          <w:sz w:val="28"/>
          <w:szCs w:val="22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2"/>
            <w:u w:val="none"/>
          </w:rPr>
          <w:t>М.П.</w:t>
        </w:r>
      </w:hyperlink>
    </w:p>
    <w:p w:rsidR="00000000" w:rsidRDefault="00D533DF">
      <w:pPr>
        <w:keepNext/>
        <w:tabs>
          <w:tab w:val="left" w:pos="1134"/>
          <w:tab w:val="left" w:pos="1418"/>
        </w:tabs>
        <w:spacing w:after="120" w:line="480" w:lineRule="auto"/>
        <w:ind w:left="283" w:firstLine="709"/>
        <w:contextualSpacing/>
        <w:rPr>
          <w:rStyle w:val="a7"/>
          <w:b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ИНСТРУКЦИИ ПО ЗАПОЛНЕНИЮ</w:t>
        </w:r>
      </w:hyperlink>
    </w:p>
    <w:p w:rsidR="00000000" w:rsidRDefault="00D533DF" w:rsidP="00D533DF">
      <w:pPr>
        <w:keepNext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Данные инструкции не следует воспроизводить в документах, подготовленных участником запроса цен.</w:t>
        </w:r>
      </w:hyperlink>
    </w:p>
    <w:p w:rsidR="00000000" w:rsidRDefault="00D533DF" w:rsidP="00D533DF">
      <w:pPr>
        <w:keepNext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Участник запроса цен приводит номер и дату заявки на участие в запросе цен, приложением к которой является данное техническое предложение.</w:t>
        </w:r>
      </w:hyperlink>
    </w:p>
    <w:p w:rsidR="00000000" w:rsidRDefault="00D533DF" w:rsidP="00D533DF">
      <w:pPr>
        <w:keepNext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Участник запроса цен указывает свое фирменное</w:t>
        </w:r>
        <w:r>
          <w:rPr>
            <w:rStyle w:val="a7"/>
            <w:color w:val="auto"/>
            <w:u w:val="none"/>
          </w:rPr>
          <w:t xml:space="preserve"> наименование (в т.ч. организационно-правовую форму).</w:t>
        </w:r>
      </w:hyperlink>
    </w:p>
    <w:p w:rsidR="00000000" w:rsidRDefault="00D533DF" w:rsidP="00D533DF">
      <w:pPr>
        <w:keepNext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Выше приведена форма титульного листа Технического предложения.</w:t>
        </w:r>
      </w:hyperlink>
    </w:p>
    <w:p w:rsidR="00000000" w:rsidRDefault="00D533DF" w:rsidP="00D533DF">
      <w:pPr>
        <w:keepNext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spacing w:after="120" w:line="480" w:lineRule="auto"/>
        <w:ind w:left="0" w:firstLine="709"/>
        <w:contextualSpacing/>
      </w:pPr>
      <w:hyperlink w:anchor="_Ref317252433" w:history="1">
        <w:r>
          <w:rPr>
            <w:rStyle w:val="a7"/>
            <w:color w:val="auto"/>
            <w:u w:val="none"/>
          </w:rPr>
          <w:t xml:space="preserve">Техническое предложение участника запроса цен, помимо материалов, </w:t>
        </w:r>
        <w:r>
          <w:rPr>
            <w:rStyle w:val="a7"/>
            <w:color w:val="auto"/>
            <w:u w:val="none"/>
          </w:rPr>
          <w:t xml:space="preserve">указанных в тексте технических требований, должно включать: </w:t>
        </w:r>
      </w:hyperlink>
    </w:p>
    <w:p w:rsidR="00000000" w:rsidRDefault="00D533DF" w:rsidP="00D533DF">
      <w:pPr>
        <w:keepNext/>
        <w:numPr>
          <w:ilvl w:val="0"/>
          <w:numId w:val="36"/>
        </w:numPr>
        <w:tabs>
          <w:tab w:val="left" w:pos="1062"/>
        </w:tabs>
        <w:ind w:left="0" w:right="153" w:firstLine="635"/>
        <w:contextualSpacing/>
        <w:rPr>
          <w:rStyle w:val="a7"/>
          <w:rFonts w:eastAsia="Arial Unicode MS"/>
          <w:i/>
          <w:color w:val="auto"/>
          <w:u w:val="none"/>
        </w:rPr>
      </w:pPr>
      <w:hyperlink w:anchor="_Ref317252433" w:history="1">
        <w:r>
          <w:rPr>
            <w:rStyle w:val="a7"/>
            <w:rFonts w:eastAsia="Arial Unicode MS"/>
            <w:bCs/>
            <w:i/>
            <w:color w:val="auto"/>
            <w:u w:val="none"/>
          </w:rPr>
          <w:t>наименование головного разработчика (в соответствии с Р 50-605-80-93), головного изготовителя (в соответствии с Р 50-605-80-93) и страны происхождения оборудов</w:t>
        </w:r>
        <w:r>
          <w:rPr>
            <w:rStyle w:val="a7"/>
            <w:rFonts w:eastAsia="Arial Unicode MS"/>
            <w:bCs/>
            <w:i/>
            <w:color w:val="auto"/>
            <w:u w:val="none"/>
          </w:rPr>
          <w:t>ания;</w:t>
        </w:r>
      </w:hyperlink>
    </w:p>
    <w:p w:rsidR="00000000" w:rsidRDefault="00D533DF" w:rsidP="00D533DF">
      <w:pPr>
        <w:keepNext/>
        <w:numPr>
          <w:ilvl w:val="0"/>
          <w:numId w:val="36"/>
        </w:numPr>
        <w:tabs>
          <w:tab w:val="left" w:pos="1062"/>
        </w:tabs>
        <w:ind w:left="0" w:right="153" w:firstLine="635"/>
        <w:contextualSpacing/>
        <w:rPr>
          <w:rStyle w:val="a7"/>
          <w:rFonts w:eastAsia="Arial Unicode MS"/>
          <w:i/>
          <w:color w:val="auto"/>
          <w:u w:val="none"/>
        </w:rPr>
      </w:pPr>
      <w:hyperlink w:anchor="_Ref317252433" w:history="1">
        <w:r>
          <w:rPr>
            <w:rStyle w:val="a7"/>
            <w:rFonts w:eastAsia="Arial Unicode MS"/>
            <w:bCs/>
            <w:i/>
            <w:color w:val="auto"/>
            <w:u w:val="none"/>
          </w:rPr>
          <w:t>описание функциональных характеристик (потребительских свойств) товара, его количественных и качественных характеристик;</w:t>
        </w:r>
      </w:hyperlink>
    </w:p>
    <w:p w:rsidR="00000000" w:rsidRDefault="00D533DF" w:rsidP="00D533DF">
      <w:pPr>
        <w:keepNext/>
        <w:numPr>
          <w:ilvl w:val="0"/>
          <w:numId w:val="36"/>
        </w:numPr>
        <w:tabs>
          <w:tab w:val="left" w:pos="1062"/>
        </w:tabs>
        <w:ind w:left="0" w:right="153" w:firstLine="635"/>
        <w:contextualSpacing/>
        <w:rPr>
          <w:rStyle w:val="a7"/>
          <w:rFonts w:eastAsia="Arial Unicode MS"/>
          <w:i/>
          <w:color w:val="auto"/>
          <w:u w:val="none"/>
        </w:rPr>
      </w:pPr>
      <w:hyperlink w:anchor="_Ref317252433" w:history="1">
        <w:r>
          <w:rPr>
            <w:rStyle w:val="a7"/>
            <w:rFonts w:eastAsia="Arial Unicode MS"/>
            <w:bCs/>
            <w:i/>
            <w:color w:val="auto"/>
            <w:u w:val="none"/>
          </w:rPr>
          <w:t>указание, при наличии, на зарегистрированные товарные зна</w:t>
        </w:r>
        <w:r>
          <w:rPr>
            <w:rStyle w:val="a7"/>
            <w:rFonts w:eastAsia="Arial Unicode MS"/>
            <w:bCs/>
            <w:i/>
            <w:color w:val="auto"/>
            <w:u w:val="none"/>
          </w:rPr>
          <w:t>ки и (или) знаки обслуживания товара, патенты, полезные модели или промышленные образцы, которым будет соответствовать товар;</w:t>
        </w:r>
      </w:hyperlink>
    </w:p>
    <w:p w:rsidR="00000000" w:rsidRDefault="00D533DF" w:rsidP="00D533DF">
      <w:pPr>
        <w:keepNext/>
        <w:numPr>
          <w:ilvl w:val="0"/>
          <w:numId w:val="36"/>
        </w:numPr>
        <w:tabs>
          <w:tab w:val="left" w:pos="1062"/>
        </w:tabs>
        <w:ind w:left="0" w:right="153" w:firstLine="635"/>
        <w:contextualSpacing/>
        <w:rPr>
          <w:rStyle w:val="a7"/>
          <w:rFonts w:eastAsia="Arial Unicode MS"/>
          <w:i/>
          <w:color w:val="auto"/>
          <w:u w:val="none"/>
        </w:rPr>
      </w:pPr>
      <w:hyperlink w:anchor="_Ref317252433" w:history="1">
        <w:r>
          <w:rPr>
            <w:rStyle w:val="a7"/>
            <w:rFonts w:eastAsia="Arial Unicode MS"/>
            <w:bCs/>
            <w:i/>
            <w:color w:val="auto"/>
            <w:u w:val="none"/>
          </w:rPr>
          <w:t>описание комплектации товара;</w:t>
        </w:r>
      </w:hyperlink>
    </w:p>
    <w:p w:rsidR="00000000" w:rsidRDefault="00D533DF" w:rsidP="00D533DF">
      <w:pPr>
        <w:keepNext/>
        <w:numPr>
          <w:ilvl w:val="0"/>
          <w:numId w:val="36"/>
        </w:numPr>
        <w:tabs>
          <w:tab w:val="left" w:pos="1062"/>
        </w:tabs>
        <w:ind w:left="0" w:right="153" w:firstLine="635"/>
        <w:contextualSpacing/>
        <w:rPr>
          <w:rStyle w:val="a7"/>
          <w:rFonts w:eastAsia="Arial Unicode MS"/>
          <w:bCs/>
          <w:i/>
          <w:color w:val="auto"/>
          <w:u w:val="none"/>
        </w:rPr>
      </w:pPr>
      <w:hyperlink w:anchor="_Ref317252433" w:history="1">
        <w:r>
          <w:rPr>
            <w:rStyle w:val="a7"/>
            <w:rFonts w:eastAsia="Arial Unicode MS"/>
            <w:bCs/>
            <w:i/>
            <w:color w:val="auto"/>
            <w:u w:val="none"/>
          </w:rPr>
          <w:t>указание количества товаров.</w:t>
        </w:r>
      </w:hyperlink>
    </w:p>
    <w:p w:rsidR="00000000" w:rsidRDefault="00D533DF" w:rsidP="00D533DF">
      <w:pPr>
        <w:pStyle w:val="Times12"/>
        <w:keepNext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rStyle w:val="a7"/>
          <w:snapToGrid w:val="0"/>
          <w:color w:val="auto"/>
          <w:szCs w:val="24"/>
          <w:u w:val="none"/>
        </w:rPr>
      </w:pPr>
      <w:hyperlink w:anchor="_Ref317252433" w:history="1">
        <w:r>
          <w:rPr>
            <w:rStyle w:val="a7"/>
            <w:color w:val="auto"/>
            <w:szCs w:val="24"/>
            <w:u w:val="none"/>
          </w:rPr>
          <w:t>Участник</w:t>
        </w:r>
        <w:r>
          <w:rPr>
            <w:rStyle w:val="a7"/>
            <w:snapToGrid w:val="0"/>
            <w:color w:val="auto"/>
            <w:szCs w:val="24"/>
            <w:u w:val="none"/>
          </w:rPr>
          <w:t xml:space="preserve"> </w:t>
        </w:r>
        <w:r>
          <w:rPr>
            <w:rStyle w:val="a7"/>
            <w:color w:val="auto"/>
            <w:szCs w:val="24"/>
            <w:u w:val="none"/>
          </w:rPr>
          <w:t>запроса</w:t>
        </w:r>
        <w:r>
          <w:rPr>
            <w:rStyle w:val="a7"/>
            <w:snapToGrid w:val="0"/>
            <w:color w:val="auto"/>
            <w:szCs w:val="24"/>
            <w:u w:val="none"/>
          </w:rPr>
          <w:t xml:space="preserve"> цен в данной форме должен подтвердить выполнение каждого технического требования (том 2).</w:t>
        </w:r>
      </w:hyperlink>
    </w:p>
    <w:p w:rsidR="00000000" w:rsidRDefault="00D533DF">
      <w:pPr>
        <w:rPr>
          <w:bCs/>
        </w:rPr>
        <w:sectPr w:rsidR="00000000">
          <w:pgSz w:w="11907" w:h="16840" w:orient="landscape"/>
          <w:pgMar w:top="1134" w:right="567" w:bottom="1134" w:left="1418" w:header="567" w:footer="567" w:gutter="0"/>
          <w:cols w:space="720"/>
        </w:sectPr>
      </w:pPr>
    </w:p>
    <w:p w:rsidR="00000000" w:rsidRDefault="00D533DF">
      <w:pPr>
        <w:keepNext/>
        <w:spacing w:after="120" w:line="480" w:lineRule="auto"/>
        <w:ind w:left="283"/>
        <w:contextualSpacing/>
        <w:jc w:val="right"/>
        <w:rPr>
          <w:rStyle w:val="a7"/>
          <w:bCs/>
          <w:color w:val="auto"/>
          <w:szCs w:val="20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Форма 4.</w:t>
        </w:r>
      </w:hyperlink>
    </w:p>
    <w:p w:rsidR="00000000" w:rsidRDefault="00D533DF">
      <w:pPr>
        <w:keepNext/>
        <w:spacing w:after="120" w:line="480" w:lineRule="auto"/>
        <w:ind w:left="5245"/>
        <w:contextualSpacing/>
        <w:rPr>
          <w:rStyle w:val="a7"/>
          <w:iCs/>
          <w:color w:val="auto"/>
          <w:szCs w:val="20"/>
          <w:u w:val="none"/>
        </w:rPr>
      </w:pPr>
      <w:hyperlink w:anchor="_Ref317252433" w:history="1">
        <w:r>
          <w:rPr>
            <w:rStyle w:val="a7"/>
            <w:iCs/>
            <w:color w:val="auto"/>
            <w:szCs w:val="20"/>
            <w:u w:val="none"/>
          </w:rPr>
          <w:t>Приложение к заявке на участие в запросе цен</w:t>
        </w:r>
      </w:hyperlink>
    </w:p>
    <w:p w:rsidR="00000000" w:rsidRDefault="00D533DF">
      <w:pPr>
        <w:keepNext/>
        <w:spacing w:after="120" w:line="480" w:lineRule="auto"/>
        <w:ind w:left="5245"/>
        <w:contextualSpacing/>
        <w:rPr>
          <w:rStyle w:val="a7"/>
          <w:color w:val="auto"/>
          <w:szCs w:val="20"/>
          <w:u w:val="none"/>
        </w:rPr>
      </w:pPr>
      <w:hyperlink w:anchor="_Ref317252433" w:history="1">
        <w:r>
          <w:rPr>
            <w:rStyle w:val="a7"/>
            <w:iCs/>
            <w:color w:val="auto"/>
            <w:szCs w:val="20"/>
            <w:u w:val="none"/>
          </w:rPr>
          <w:t>от «___» __________ 20___ г. № ______</w:t>
        </w:r>
      </w:hyperlink>
    </w:p>
    <w:bookmarkEnd w:id="53"/>
    <w:bookmarkEnd w:id="75"/>
    <w:bookmarkEnd w:id="208"/>
    <w:p w:rsidR="00000000" w:rsidRDefault="00D533DF">
      <w:pPr>
        <w:jc w:val="center"/>
        <w:rPr>
          <w:rStyle w:val="a7"/>
          <w:color w:val="auto"/>
          <w:sz w:val="22"/>
          <w:szCs w:val="22"/>
          <w:u w:val="none"/>
        </w:rPr>
      </w:pPr>
      <w:r>
        <w:fldChar w:fldCharType="begin"/>
      </w:r>
      <w:r>
        <w:instrText xml:space="preserve"> </w:instrText>
      </w:r>
      <w:r>
        <w:instrText>HYPERL</w:instrText>
      </w:r>
      <w:r>
        <w:instrText>INK "" \l "_Ref317252433"</w:instrText>
      </w:r>
      <w:r>
        <w:instrText xml:space="preserve"> </w:instrText>
      </w:r>
      <w:r>
        <w:fldChar w:fldCharType="separate"/>
      </w:r>
      <w:hyperlink w:anchor="_Ref317252433" w:history="1">
        <w:hyperlink w:anchor="_Ref317252433" w:history="1">
          <w:hyperlink w:anchor="_Ref317252433" w:history="1">
            <w:hyperlink r:id="rId362" w:history="1">
              <w:hyperlink r:id="rId363" w:history="1">
                <w:hyperlink r:id="rId364" w:history="1">
                  <w:r>
                    <w:rPr>
                      <w:rStyle w:val="a7"/>
                      <w:color w:val="auto"/>
                      <w:u w:val="none"/>
                    </w:rPr>
                    <w:t>«</w:t>
                  </w:r>
                  <w:r>
                    <w:rPr>
                      <w:rStyle w:val="a7"/>
                      <w:b/>
                      <w:color w:val="auto"/>
                      <w:u w:val="none"/>
                    </w:rPr>
                    <w:t>Форма представления информации о принадлежности организации к субъект</w:t>
                  </w:r>
                  <w:r>
                    <w:rPr>
                      <w:rStyle w:val="a7"/>
                      <w:b/>
                      <w:color w:val="auto"/>
                      <w:u w:val="none"/>
                    </w:rPr>
                    <w:t>ам малого и среднего предпринимательства»</w:t>
                  </w:r>
                </w:hyperlink>
              </w:hyperlink>
            </w:hyperlink>
          </w:hyperlink>
        </w:hyperlink>
      </w:hyperlink>
      <w:r>
        <w:fldChar w:fldCharType="end"/>
      </w:r>
    </w:p>
    <w:tbl>
      <w:tblPr>
        <w:tblpPr w:leftFromText="180" w:rightFromText="180" w:vertAnchor="text" w:horzAnchor="margin" w:tblpXSpec="center" w:tblpY="10"/>
        <w:tblW w:w="0" w:type="auto"/>
        <w:tblLook w:val="00A0"/>
      </w:tblPr>
      <w:tblGrid>
        <w:gridCol w:w="4785"/>
        <w:gridCol w:w="4786"/>
      </w:tblGrid>
      <w:tr w:rsidR="00000000">
        <w:tc>
          <w:tcPr>
            <w:tcW w:w="4785" w:type="dxa"/>
            <w:hideMark/>
          </w:tcPr>
          <w:p w:rsidR="00000000" w:rsidRDefault="00D533DF">
            <w:pPr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r:id="rId365" w:history="1">
                    <w:hyperlink r:id="rId366" w:history="1">
                      <w:hyperlink r:id="rId367" w:history="1">
                        <w:hyperlink r:id="rId368" w:history="1">
                          <w:r>
                            <w:rPr>
                              <w:rStyle w:val="a7"/>
                              <w:i/>
                              <w:color w:val="auto"/>
                              <w:u w:val="none"/>
                            </w:rPr>
                            <w:t>Бланк организации поставщика/субподрядчика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786" w:type="dxa"/>
            <w:hideMark/>
          </w:tcPr>
          <w:p w:rsidR="00000000" w:rsidRDefault="00D533DF">
            <w:pPr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r:id="rId369" w:history="1">
                  <w:hyperlink r:id="rId370" w:history="1">
                    <w:hyperlink r:id="rId371" w:history="1">
                      <w:hyperlink r:id="rId372" w:history="1">
                        <w:hyperlink r:id="rId373" w:history="1">
                          <w:r>
                            <w:rPr>
                              <w:rStyle w:val="a7"/>
                              <w:i/>
                              <w:color w:val="auto"/>
                              <w:u w:val="none"/>
                            </w:rPr>
                            <w:t>Реквизиты заказчика/поставщика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</w:tbl>
    <w:p w:rsidR="00000000" w:rsidRDefault="00D533DF">
      <w:pPr>
        <w:adjustRightInd w:val="0"/>
        <w:ind w:firstLine="540"/>
        <w:jc w:val="both"/>
        <w:outlineLvl w:val="3"/>
        <w:rPr>
          <w:rStyle w:val="a7"/>
          <w:color w:val="auto"/>
          <w:u w:val="none"/>
        </w:rPr>
      </w:pPr>
      <w:hyperlink w:anchor="_Ref317252433" w:history="1">
        <w:hyperlink r:id="rId374" w:history="1">
          <w:hyperlink r:id="rId375" w:history="1">
            <w:hyperlink r:id="rId376" w:history="1">
              <w:hyperlink r:id="rId377" w:history="1">
                <w:hyperlink r:id="rId378" w:history="1">
                  <w:hyperlink r:id="rId379" w:history="1">
                    <w:r>
                      <w:rPr>
                        <w:rStyle w:val="a7"/>
                        <w:color w:val="auto"/>
                        <w:u w:val="none"/>
                      </w:rPr>
                      <w:t>Настоящим подтверждаем, что</w:t>
                    </w:r>
                    <w:r>
                      <w:rPr>
                        <w:rStyle w:val="a7"/>
                        <w:color w:val="auto"/>
                      </w:rPr>
                      <w:t xml:space="preserve"> </w:t>
                    </w:r>
                    <w:r>
                      <w:rPr>
                        <w:rStyle w:val="a7"/>
                        <w:i/>
                        <w:color w:val="auto"/>
                      </w:rPr>
                      <w:t xml:space="preserve">наименование организации поставщика/субподрядчика продукции </w:t>
                    </w:r>
                    <w:r>
                      <w:rPr>
                        <w:rStyle w:val="a7"/>
                        <w:color w:val="auto"/>
                        <w:u w:val="none"/>
                      </w:rPr>
                      <w:t>в соответствии с законодательством Российской Федерации (статья 4 Фе</w:t>
                    </w:r>
                    <w:r>
                      <w:rPr>
                        <w:rStyle w:val="a7"/>
                        <w:color w:val="auto"/>
                        <w:u w:val="none"/>
                      </w:rPr>
                      <w:t xml:space="preserve">дерального закона Российской Федерации от 24.07.2002 № 209-ФЗ «О развитии малого и среднего предпринимательства в Российской Федерации») обладает критериями позволяющими относить организацию к субъектам </w:t>
                    </w:r>
                    <w:r>
                      <w:rPr>
                        <w:rStyle w:val="a7"/>
                        <w:i/>
                        <w:color w:val="auto"/>
                      </w:rPr>
                      <w:t>указывается малого или среднего в зависимости от крит</w:t>
                    </w:r>
                    <w:r>
                      <w:rPr>
                        <w:rStyle w:val="a7"/>
                        <w:i/>
                        <w:color w:val="auto"/>
                      </w:rPr>
                      <w:t>ериев отнесения</w:t>
                    </w:r>
                    <w:r>
                      <w:rPr>
                        <w:rStyle w:val="a7"/>
                        <w:color w:val="auto"/>
                        <w:u w:val="none"/>
                      </w:rPr>
                      <w:t xml:space="preserve"> предпринимательства и сообщаем следующую информацию:</w:t>
                    </w:r>
                  </w:hyperlink>
                </w:hyperlink>
              </w:hyperlink>
            </w:hyperlink>
          </w:hyperlink>
        </w:hyperlink>
      </w:hyperlink>
    </w:p>
    <w:tbl>
      <w:tblPr>
        <w:tblW w:w="0" w:type="auto"/>
        <w:jc w:val="center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4820"/>
        <w:gridCol w:w="2126"/>
        <w:gridCol w:w="2659"/>
      </w:tblGrid>
      <w:tr w:rsidR="0000000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adjustRightInd w:val="0"/>
              <w:jc w:val="center"/>
              <w:outlineLvl w:val="0"/>
              <w:rPr>
                <w:rStyle w:val="a7"/>
                <w:color w:val="auto"/>
                <w:u w:val="none"/>
              </w:rPr>
            </w:pPr>
            <w:hyperlink r:id="rId380" w:history="1">
              <w:hyperlink r:id="rId381" w:history="1">
                <w:hyperlink r:id="rId382" w:history="1">
                  <w:hyperlink r:id="rId383" w:history="1">
                    <w:hyperlink r:id="rId384" w:history="1">
                      <w:hyperlink r:id="rId385" w:history="1">
                        <w:hyperlink r:id="rId386" w:history="1">
                          <w:r>
                            <w:rPr>
                              <w:rStyle w:val="a7"/>
                              <w:b/>
                              <w:color w:val="auto"/>
                              <w:u w:val="none"/>
                            </w:rPr>
                            <w:t>№ п/п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adjustRightInd w:val="0"/>
              <w:jc w:val="center"/>
              <w:outlineLvl w:val="0"/>
              <w:rPr>
                <w:rStyle w:val="a7"/>
                <w:b/>
                <w:color w:val="auto"/>
                <w:u w:val="none"/>
              </w:rPr>
            </w:pPr>
            <w:hyperlink r:id="rId387" w:history="1">
              <w:hyperlink r:id="rId388" w:history="1">
                <w:hyperlink r:id="rId389" w:history="1">
                  <w:hyperlink r:id="rId390" w:history="1">
                    <w:hyperlink r:id="rId391" w:history="1">
                      <w:hyperlink r:id="rId392" w:history="1">
                        <w:hyperlink r:id="rId393" w:history="1">
                          <w:r>
                            <w:rPr>
                              <w:rStyle w:val="a7"/>
                              <w:b/>
                              <w:color w:val="auto"/>
                              <w:u w:val="none"/>
                            </w:rPr>
                            <w:t>Критерий отнесения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adjustRightInd w:val="0"/>
              <w:jc w:val="center"/>
              <w:outlineLvl w:val="0"/>
              <w:rPr>
                <w:rStyle w:val="a7"/>
                <w:b/>
                <w:color w:val="auto"/>
                <w:u w:val="none"/>
              </w:rPr>
            </w:pPr>
            <w:hyperlink r:id="rId394" w:history="1">
              <w:hyperlink r:id="rId395" w:history="1">
                <w:hyperlink r:id="rId396" w:history="1">
                  <w:hyperlink r:id="rId397" w:history="1">
                    <w:hyperlink r:id="rId398" w:history="1">
                      <w:hyperlink r:id="rId399" w:history="1">
                        <w:hyperlink r:id="rId400" w:history="1">
                          <w:r>
                            <w:rPr>
                              <w:rStyle w:val="a7"/>
                              <w:b/>
                              <w:color w:val="auto"/>
                              <w:u w:val="none"/>
                            </w:rPr>
                            <w:t>Показатель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adjustRightInd w:val="0"/>
              <w:jc w:val="center"/>
              <w:outlineLvl w:val="0"/>
              <w:rPr>
                <w:rStyle w:val="a7"/>
                <w:b/>
                <w:color w:val="auto"/>
                <w:u w:val="none"/>
              </w:rPr>
            </w:pPr>
            <w:hyperlink r:id="rId401" w:history="1">
              <w:hyperlink r:id="rId402" w:history="1">
                <w:hyperlink r:id="rId403" w:history="1">
                  <w:hyperlink r:id="rId404" w:history="1">
                    <w:hyperlink r:id="rId405" w:history="1">
                      <w:hyperlink r:id="rId406" w:history="1">
                        <w:hyperlink r:id="rId407" w:history="1">
                          <w:r>
                            <w:rPr>
                              <w:rStyle w:val="a7"/>
                              <w:b/>
                              <w:color w:val="auto"/>
                              <w:u w:val="none"/>
                            </w:rPr>
                            <w:t>Приложенный подтверждающий документ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00000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adjustRightInd w:val="0"/>
              <w:jc w:val="center"/>
              <w:outlineLvl w:val="0"/>
            </w:pPr>
            <w:hyperlink r:id="rId408" w:history="1">
              <w:hyperlink r:id="rId409" w:history="1">
                <w:hyperlink r:id="rId410" w:history="1">
                  <w:hyperlink r:id="rId411" w:history="1">
                    <w:hyperlink r:id="rId412" w:history="1">
                      <w:hyperlink r:id="rId413" w:history="1">
                        <w:hyperlink r:id="rId414" w:history="1"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1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adjustRightInd w:val="0"/>
              <w:jc w:val="center"/>
              <w:outlineLvl w:val="0"/>
            </w:pPr>
            <w:hyperlink r:id="rId415" w:history="1">
              <w:hyperlink r:id="rId416" w:history="1">
                <w:hyperlink r:id="rId417" w:history="1">
                  <w:hyperlink r:id="rId418" w:history="1">
                    <w:hyperlink r:id="rId419" w:history="1">
                      <w:hyperlink r:id="rId420" w:history="1">
                        <w:hyperlink r:id="rId421" w:history="1"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3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adjustRightInd w:val="0"/>
              <w:jc w:val="center"/>
              <w:outlineLvl w:val="0"/>
            </w:pPr>
            <w:hyperlink r:id="rId422" w:history="1">
              <w:hyperlink r:id="rId423" w:history="1">
                <w:hyperlink r:id="rId424" w:history="1">
                  <w:hyperlink r:id="rId425" w:history="1">
                    <w:hyperlink r:id="rId426" w:history="1">
                      <w:hyperlink r:id="rId427" w:history="1">
                        <w:hyperlink r:id="rId428" w:history="1"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3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adjustRightInd w:val="0"/>
              <w:jc w:val="center"/>
              <w:outlineLvl w:val="0"/>
            </w:pPr>
            <w:hyperlink r:id="rId429" w:history="1">
              <w:hyperlink r:id="rId430" w:history="1">
                <w:hyperlink r:id="rId431" w:history="1">
                  <w:hyperlink r:id="rId432" w:history="1">
                    <w:hyperlink r:id="rId433" w:history="1">
                      <w:hyperlink r:id="rId434" w:history="1">
                        <w:hyperlink r:id="rId435" w:history="1"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4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00000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adjustRightInd w:val="0"/>
              <w:jc w:val="both"/>
              <w:outlineLvl w:val="0"/>
            </w:pPr>
            <w:hyperlink r:id="rId436" w:history="1">
              <w:hyperlink r:id="rId437" w:history="1">
                <w:hyperlink r:id="rId438" w:history="1">
                  <w:hyperlink r:id="rId439" w:history="1">
                    <w:hyperlink r:id="rId440" w:history="1">
                      <w:hyperlink r:id="rId441" w:history="1">
                        <w:hyperlink r:id="rId442" w:history="1"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1.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adjustRightInd w:val="0"/>
              <w:outlineLvl w:val="0"/>
              <w:rPr>
                <w:rStyle w:val="a7"/>
                <w:i/>
                <w:color w:val="auto"/>
                <w:u w:val="none"/>
              </w:rPr>
            </w:pPr>
            <w:hyperlink r:id="rId443" w:history="1">
              <w:hyperlink r:id="rId444" w:history="1">
                <w:hyperlink r:id="rId445" w:history="1">
                  <w:hyperlink r:id="rId446" w:history="1">
                    <w:hyperlink r:id="rId447" w:history="1">
                      <w:hyperlink r:id="rId448" w:history="1">
                        <w:hyperlink r:id="rId449" w:history="1">
                          <w:r>
                            <w:rPr>
                              <w:rStyle w:val="a7"/>
                              <w:i/>
                              <w:color w:val="auto"/>
                              <w:u w:val="none"/>
                            </w:rPr>
                            <w:t>только для юридических лиц: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D533DF">
            <w:pPr>
              <w:adjustRightInd w:val="0"/>
              <w:outlineLvl w:val="0"/>
            </w:pPr>
            <w:hyperlink r:id="rId450" w:history="1">
              <w:hyperlink r:id="rId451" w:history="1">
                <w:hyperlink r:id="rId452" w:history="1">
                  <w:hyperlink r:id="rId453" w:history="1">
                    <w:hyperlink r:id="rId454" w:history="1">
                      <w:hyperlink r:id="rId455" w:history="1">
                        <w:hyperlink r:id="rId456" w:history="1"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 xml:space="preserve">Суммарная доля участия в уставном (складочном) капитале: 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D533DF">
            <w:pPr>
              <w:adjustRightInd w:val="0"/>
              <w:outlineLvl w:val="0"/>
            </w:pPr>
            <w:hyperlink r:id="rId457" w:history="1">
              <w:hyperlink r:id="rId458" w:history="1">
                <w:hyperlink r:id="rId459" w:history="1">
                  <w:hyperlink r:id="rId460" w:history="1">
                    <w:hyperlink r:id="rId461" w:history="1">
                      <w:hyperlink r:id="rId462" w:history="1">
                        <w:hyperlink r:id="rId463" w:history="1"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adjustRightInd w:val="0"/>
              <w:jc w:val="both"/>
              <w:outlineLvl w:val="0"/>
              <w:rPr>
                <w:rStyle w:val="a7"/>
                <w:color w:val="auto"/>
                <w:u w:val="none"/>
              </w:rPr>
            </w:pPr>
            <w:hyperlink r:id="rId464" w:history="1">
              <w:hyperlink r:id="rId465" w:history="1">
                <w:hyperlink r:id="rId466" w:history="1">
                  <w:hyperlink r:id="rId467" w:history="1">
                    <w:hyperlink r:id="rId468" w:history="1">
                      <w:hyperlink r:id="rId469" w:history="1">
                        <w:hyperlink r:id="rId470" w:history="1">
                          <w:r>
                            <w:rPr>
                              <w:rStyle w:val="a7"/>
                              <w:i/>
                              <w:color w:val="auto"/>
                              <w:u w:val="none"/>
                            </w:rPr>
                            <w:t xml:space="preserve">Указывается в процентах 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r:id="rId471" w:history="1">
              <w:hyperlink r:id="rId472" w:history="1">
                <w:hyperlink r:id="rId473" w:history="1">
                  <w:hyperlink r:id="rId474" w:history="1">
                    <w:hyperlink r:id="rId475" w:history="1">
                      <w:hyperlink r:id="rId476" w:history="1">
                        <w:hyperlink r:id="rId477" w:history="1">
                          <w:r>
                            <w:rPr>
                              <w:rStyle w:val="a7"/>
                              <w:i/>
                              <w:color w:val="auto"/>
                              <w:u w:val="none"/>
                            </w:rPr>
                            <w:t>Копия устава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00000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adjustRightInd w:val="0"/>
              <w:jc w:val="both"/>
              <w:outlineLvl w:val="0"/>
            </w:pPr>
            <w:hyperlink r:id="rId478" w:history="1">
              <w:hyperlink r:id="rId479" w:history="1">
                <w:hyperlink r:id="rId480" w:history="1">
                  <w:hyperlink r:id="rId481" w:history="1">
                    <w:hyperlink r:id="rId482" w:history="1">
                      <w:hyperlink r:id="rId483" w:history="1">
                        <w:hyperlink r:id="rId484" w:history="1"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2.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adjustRightInd w:val="0"/>
              <w:outlineLvl w:val="0"/>
              <w:rPr>
                <w:rStyle w:val="a7"/>
                <w:i/>
                <w:color w:val="auto"/>
                <w:u w:val="none"/>
              </w:rPr>
            </w:pPr>
            <w:hyperlink r:id="rId485" w:history="1">
              <w:hyperlink r:id="rId486" w:history="1">
                <w:hyperlink r:id="rId487" w:history="1">
                  <w:hyperlink r:id="rId488" w:history="1">
                    <w:hyperlink r:id="rId489" w:history="1">
                      <w:hyperlink r:id="rId490" w:history="1">
                        <w:hyperlink r:id="rId491" w:history="1">
                          <w:r>
                            <w:rPr>
                              <w:rStyle w:val="a7"/>
                              <w:i/>
                              <w:color w:val="auto"/>
                              <w:u w:val="none"/>
                            </w:rPr>
                            <w:t>только для юридических лиц: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D533DF">
            <w:pPr>
              <w:adjustRightInd w:val="0"/>
              <w:outlineLvl w:val="0"/>
            </w:pPr>
            <w:hyperlink r:id="rId492" w:history="1">
              <w:hyperlink r:id="rId493" w:history="1">
                <w:hyperlink r:id="rId494" w:history="1">
                  <w:hyperlink r:id="rId495" w:history="1">
                    <w:hyperlink r:id="rId496" w:history="1">
                      <w:hyperlink r:id="rId497" w:history="1">
                        <w:hyperlink r:id="rId498" w:history="1"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Доля участия в уставном (складочном) капитале юридических лиц, которые не являются субъектами малого и среднег</w:t>
                          </w:r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о бизнеса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adjustRightInd w:val="0"/>
              <w:jc w:val="both"/>
              <w:outlineLvl w:val="0"/>
              <w:rPr>
                <w:rStyle w:val="a7"/>
                <w:color w:val="auto"/>
                <w:u w:val="none"/>
              </w:rPr>
            </w:pPr>
            <w:hyperlink r:id="rId499" w:history="1">
              <w:hyperlink r:id="rId500" w:history="1">
                <w:hyperlink r:id="rId501" w:history="1">
                  <w:hyperlink r:id="rId502" w:history="1">
                    <w:hyperlink r:id="rId503" w:history="1">
                      <w:hyperlink r:id="rId504" w:history="1">
                        <w:hyperlink r:id="rId505" w:history="1">
                          <w:r>
                            <w:rPr>
                              <w:rStyle w:val="a7"/>
                              <w:i/>
                              <w:color w:val="auto"/>
                              <w:u w:val="none"/>
                            </w:rPr>
                            <w:t>Указывается в процентах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r:id="rId506" w:history="1">
              <w:hyperlink r:id="rId507" w:history="1">
                <w:hyperlink r:id="rId508" w:history="1">
                  <w:hyperlink r:id="rId509" w:history="1">
                    <w:hyperlink r:id="rId510" w:history="1">
                      <w:hyperlink r:id="rId511" w:history="1">
                        <w:hyperlink r:id="rId512" w:history="1">
                          <w:r>
                            <w:rPr>
                              <w:rStyle w:val="a7"/>
                              <w:i/>
                              <w:color w:val="auto"/>
                              <w:u w:val="none"/>
                            </w:rPr>
                            <w:t>Копия устава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000000">
        <w:trPr>
          <w:trHeight w:val="188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adjustRightInd w:val="0"/>
              <w:jc w:val="both"/>
              <w:outlineLvl w:val="0"/>
            </w:pPr>
            <w:hyperlink r:id="rId513" w:history="1">
              <w:hyperlink r:id="rId514" w:history="1">
                <w:hyperlink r:id="rId515" w:history="1">
                  <w:hyperlink r:id="rId516" w:history="1">
                    <w:hyperlink r:id="rId517" w:history="1">
                      <w:hyperlink r:id="rId518" w:history="1">
                        <w:hyperlink r:id="rId519" w:history="1"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3.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adjustRightInd w:val="0"/>
              <w:outlineLvl w:val="0"/>
            </w:pPr>
            <w:hyperlink r:id="rId520" w:history="1">
              <w:hyperlink r:id="rId521" w:history="1">
                <w:hyperlink r:id="rId522" w:history="1">
                  <w:hyperlink r:id="rId523" w:history="1">
                    <w:hyperlink r:id="rId524" w:history="1">
                      <w:hyperlink r:id="rId525" w:history="1">
                        <w:hyperlink r:id="rId526" w:history="1"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 xml:space="preserve">Средняя численность работников за предшествующий календарный год (определяется с </w:t>
                          </w:r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учетом всех работников, в том числе работающих по договорам гражданско-правового характера)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r:id="rId527" w:history="1">
              <w:hyperlink r:id="rId528" w:history="1">
                <w:hyperlink r:id="rId529" w:history="1">
                  <w:hyperlink r:id="rId530" w:history="1">
                    <w:hyperlink r:id="rId531" w:history="1">
                      <w:hyperlink r:id="rId532" w:history="1">
                        <w:hyperlink r:id="rId533" w:history="1">
                          <w:r>
                            <w:rPr>
                              <w:rStyle w:val="a7"/>
                              <w:i/>
                              <w:color w:val="auto"/>
                              <w:u w:val="none"/>
                            </w:rPr>
                            <w:t>Указывается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D533DF">
            <w:pPr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r:id="rId534" w:history="1">
              <w:hyperlink r:id="rId535" w:history="1">
                <w:hyperlink r:id="rId536" w:history="1">
                  <w:hyperlink r:id="rId537" w:history="1">
                    <w:hyperlink r:id="rId538" w:history="1">
                      <w:hyperlink r:id="rId539" w:history="1">
                        <w:hyperlink r:id="rId540" w:history="1">
                          <w:r>
                            <w:rPr>
                              <w:rStyle w:val="a7"/>
                              <w:i/>
                              <w:color w:val="auto"/>
                              <w:u w:val="none"/>
                            </w:rPr>
                            <w:t>количество человек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r:id="rId541" w:history="1">
              <w:hyperlink r:id="rId542" w:history="1">
                <w:hyperlink r:id="rId543" w:history="1">
                  <w:hyperlink r:id="rId544" w:history="1">
                    <w:hyperlink r:id="rId545" w:history="1">
                      <w:hyperlink r:id="rId546" w:history="1">
                        <w:hyperlink r:id="rId547" w:history="1">
                          <w:r>
                            <w:rPr>
                              <w:rStyle w:val="a7"/>
                              <w:i/>
                              <w:color w:val="auto"/>
                              <w:u w:val="none"/>
                            </w:rPr>
                            <w:t>Копия формы 4 ФСС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00000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adjustRightInd w:val="0"/>
              <w:jc w:val="both"/>
              <w:outlineLvl w:val="0"/>
            </w:pPr>
            <w:hyperlink r:id="rId548" w:history="1">
              <w:hyperlink r:id="rId549" w:history="1">
                <w:hyperlink r:id="rId550" w:history="1">
                  <w:hyperlink r:id="rId551" w:history="1">
                    <w:hyperlink r:id="rId552" w:history="1">
                      <w:hyperlink r:id="rId553" w:history="1">
                        <w:hyperlink r:id="rId554" w:history="1"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4.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adjustRightInd w:val="0"/>
              <w:jc w:val="both"/>
            </w:pPr>
            <w:hyperlink r:id="rId555" w:history="1">
              <w:hyperlink r:id="rId556" w:history="1">
                <w:hyperlink r:id="rId557" w:history="1">
                  <w:hyperlink r:id="rId558" w:history="1">
                    <w:hyperlink r:id="rId559" w:history="1">
                      <w:hyperlink r:id="rId560" w:history="1">
                        <w:hyperlink r:id="rId561" w:history="1"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</w:t>
                          </w:r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тивов) за предшествующий календарный год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r:id="rId562" w:history="1">
              <w:hyperlink r:id="rId563" w:history="1">
                <w:hyperlink r:id="rId564" w:history="1">
                  <w:hyperlink r:id="rId565" w:history="1">
                    <w:hyperlink r:id="rId566" w:history="1">
                      <w:hyperlink r:id="rId567" w:history="1">
                        <w:hyperlink r:id="rId568" w:history="1">
                          <w:r>
                            <w:rPr>
                              <w:rStyle w:val="a7"/>
                              <w:i/>
                              <w:color w:val="auto"/>
                              <w:u w:val="none"/>
                            </w:rPr>
                            <w:t>Указывается в миллионах рублей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3DF">
            <w:pPr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r:id="rId569" w:history="1">
              <w:hyperlink r:id="rId570" w:history="1">
                <w:hyperlink r:id="rId571" w:history="1">
                  <w:hyperlink r:id="rId572" w:history="1">
                    <w:hyperlink r:id="rId573" w:history="1">
                      <w:hyperlink r:id="rId574" w:history="1">
                        <w:hyperlink r:id="rId575" w:history="1">
                          <w:r>
                            <w:rPr>
                              <w:rStyle w:val="a7"/>
                              <w:i/>
                              <w:color w:val="auto"/>
                              <w:u w:val="none"/>
                            </w:rPr>
                            <w:t>Копия баланса за предшествующий календарный год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</w:tbl>
    <w:p w:rsidR="00000000" w:rsidRDefault="00D533DF">
      <w:pPr>
        <w:pStyle w:val="af6"/>
        <w:tabs>
          <w:tab w:val="left" w:pos="709"/>
        </w:tabs>
        <w:spacing w:line="240" w:lineRule="auto"/>
        <w:ind w:firstLine="0"/>
        <w:rPr>
          <w:rStyle w:val="a7"/>
          <w:bCs w:val="0"/>
          <w:color w:val="auto"/>
          <w:sz w:val="24"/>
          <w:szCs w:val="24"/>
          <w:u w:val="none"/>
        </w:rPr>
      </w:pPr>
      <w:hyperlink r:id="rId576" w:history="1">
        <w:hyperlink r:id="rId577" w:history="1">
          <w:hyperlink r:id="rId578" w:history="1">
            <w:hyperlink r:id="rId579" w:history="1">
              <w:hyperlink r:id="rId580" w:history="1">
                <w:hyperlink r:id="rId581" w:history="1">
                  <w:hyperlink r:id="rId582" w:history="1">
                    <w:r>
                      <w:rPr>
                        <w:rStyle w:val="a7"/>
                        <w:color w:val="auto"/>
                        <w:sz w:val="16"/>
                        <w:szCs w:val="16"/>
                        <w:u w:val="none"/>
                      </w:rPr>
                      <w:t>_________________________________</w:t>
                    </w:r>
                    <w:r>
                      <w:rPr>
                        <w:rStyle w:val="a7"/>
                        <w:color w:val="auto"/>
                        <w:sz w:val="16"/>
                        <w:szCs w:val="16"/>
                        <w:u w:val="none"/>
                      </w:rPr>
                      <w:tab/>
                      <w:t>___</w:t>
                    </w:r>
                    <w:r>
                      <w:rPr>
                        <w:rStyle w:val="a7"/>
                        <w:color w:val="auto"/>
                        <w:sz w:val="16"/>
                        <w:szCs w:val="16"/>
                        <w:u w:val="none"/>
                      </w:rPr>
                      <w:tab/>
                    </w:r>
                    <w:r>
                      <w:rPr>
                        <w:rStyle w:val="a7"/>
                        <w:color w:val="auto"/>
                        <w:sz w:val="16"/>
                        <w:szCs w:val="16"/>
                        <w:u w:val="none"/>
                      </w:rPr>
                      <w:tab/>
                      <w:t>___________________________</w:t>
                    </w:r>
                  </w:hyperlink>
                </w:hyperlink>
              </w:hyperlink>
            </w:hyperlink>
          </w:hyperlink>
        </w:hyperlink>
      </w:hyperlink>
    </w:p>
    <w:p w:rsidR="00000000" w:rsidRDefault="00D533DF">
      <w:pPr>
        <w:pStyle w:val="a9"/>
        <w:rPr>
          <w:rStyle w:val="a7"/>
          <w:b/>
          <w:bCs w:val="0"/>
          <w:i/>
          <w:color w:val="auto"/>
          <w:sz w:val="16"/>
          <w:szCs w:val="16"/>
          <w:u w:val="none"/>
          <w:vertAlign w:val="superscript"/>
        </w:rPr>
      </w:pPr>
      <w:hyperlink r:id="rId583" w:history="1">
        <w:hyperlink r:id="rId584" w:history="1">
          <w:hyperlink r:id="rId585" w:history="1">
            <w:hyperlink r:id="rId586" w:history="1">
              <w:hyperlink r:id="rId587" w:history="1">
                <w:hyperlink r:id="rId588" w:history="1">
                  <w:hyperlink r:id="rId589" w:history="1">
                    <w:r>
                      <w:rPr>
                        <w:rStyle w:val="a7"/>
                        <w:b/>
                        <w:i/>
                        <w:color w:val="auto"/>
                        <w:u w:val="none"/>
                        <w:vertAlign w:val="superscript"/>
                      </w:rPr>
                      <w:t>(Подпись уполномоченного представителя)</w:t>
                    </w:r>
                    <w:r>
                      <w:rPr>
                        <w:rStyle w:val="a7"/>
                        <w:snapToGrid w:val="0"/>
                        <w:color w:val="auto"/>
                        <w:sz w:val="14"/>
                        <w:szCs w:val="14"/>
                        <w:u w:val="none"/>
                      </w:rPr>
                      <w:tab/>
                    </w:r>
                    <w:r>
                      <w:rPr>
                        <w:rStyle w:val="a7"/>
                        <w:snapToGrid w:val="0"/>
                        <w:color w:val="auto"/>
                        <w:sz w:val="14"/>
                        <w:szCs w:val="14"/>
                        <w:u w:val="none"/>
                      </w:rPr>
                      <w:tab/>
                    </w:r>
                    <w:r>
                      <w:rPr>
                        <w:rStyle w:val="a7"/>
                        <w:b/>
                        <w:i/>
                        <w:color w:val="auto"/>
                        <w:u w:val="none"/>
                        <w:vertAlign w:val="superscript"/>
                      </w:rPr>
                      <w:t>(Имя и должность подписавшего)</w:t>
                    </w:r>
                  </w:hyperlink>
                </w:hyperlink>
              </w:hyperlink>
            </w:hyperlink>
          </w:hyperlink>
        </w:hyperlink>
      </w:hyperlink>
    </w:p>
    <w:p w:rsidR="00000000" w:rsidRDefault="00D533DF">
      <w:pPr>
        <w:pStyle w:val="a9"/>
        <w:ind w:firstLine="709"/>
        <w:rPr>
          <w:rStyle w:val="a7"/>
          <w:bCs w:val="0"/>
          <w:color w:val="auto"/>
          <w:sz w:val="28"/>
          <w:szCs w:val="24"/>
          <w:u w:val="none"/>
        </w:rPr>
      </w:pPr>
      <w:hyperlink r:id="rId590" w:history="1">
        <w:hyperlink r:id="rId591" w:history="1">
          <w:hyperlink r:id="rId592" w:history="1">
            <w:hyperlink r:id="rId593" w:history="1">
              <w:hyperlink r:id="rId594" w:history="1">
                <w:hyperlink r:id="rId595" w:history="1">
                  <w:hyperlink r:id="rId596" w:history="1">
                    <w:r>
                      <w:rPr>
                        <w:rStyle w:val="a7"/>
                        <w:color w:val="auto"/>
                        <w:sz w:val="28"/>
                        <w:u w:val="none"/>
                      </w:rPr>
                      <w:t>М.П.</w:t>
                    </w:r>
                  </w:hyperlink>
                </w:hyperlink>
              </w:hyperlink>
            </w:hyperlink>
          </w:hyperlink>
        </w:hyperlink>
      </w:hyperlink>
    </w:p>
    <w:bookmarkStart w:id="234" w:name="_Toc330746995"/>
    <w:bookmarkStart w:id="235" w:name="_Ref318824453"/>
    <w:p w:rsidR="00000000" w:rsidRDefault="00D533DF" w:rsidP="00D533DF">
      <w:pPr>
        <w:pStyle w:val="10"/>
        <w:numPr>
          <w:ilvl w:val="0"/>
          <w:numId w:val="1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rStyle w:val="a7"/>
          <w:rFonts w:eastAsia="Arial Unicode MS"/>
          <w:bCs/>
          <w:iCs w:val="0"/>
          <w:color w:val="auto"/>
          <w:u w:val="none"/>
        </w:rPr>
      </w:pPr>
      <w:r>
        <w:fldChar w:fldCharType="begin"/>
      </w:r>
      <w:r>
        <w:instrText xml:space="preserve"> </w:instrText>
      </w:r>
      <w:r>
        <w:instrText>HYPERLINK "file:///F:\\Закупки\\Продукты\\№%209%20Поставка%20хлеба%20и%20хлебобулочны</w:instrText>
      </w:r>
      <w:r>
        <w:instrText>х%20изделий_Воротынцева_468%20087,50\\Документация%2054.mht"</w:instrText>
      </w:r>
      <w:r>
        <w:instrText xml:space="preserve"> </w:instrText>
      </w:r>
      <w:r>
        <w:fldChar w:fldCharType="separate"/>
      </w:r>
      <w:hyperlink r:id="rId597" w:history="1">
        <w:hyperlink r:id="rId598" w:history="1">
          <w:hyperlink r:id="rId599" w:history="1">
            <w:hyperlink r:id="rId600" w:history="1">
              <w:hyperlink r:id="rId601" w:history="1">
                <w:hyperlink r:id="rId602" w:history="1">
                  <w:r>
                    <w:rPr>
                      <w:rStyle w:val="a7"/>
                      <w:b/>
                      <w:color w:val="auto"/>
                      <w:sz w:val="28"/>
                      <w:szCs w:val="28"/>
                      <w:u w:val="none"/>
                    </w:rPr>
                    <w:t>«ПРОЕКТ ДОГОВОРА»</w:t>
                  </w:r>
                </w:hyperlink>
              </w:hyperlink>
            </w:hyperlink>
          </w:hyperlink>
        </w:hyperlink>
      </w:hyperlink>
      <w:bookmarkEnd w:id="234"/>
      <w:bookmarkEnd w:id="235"/>
      <w:r>
        <w:fldChar w:fldCharType="end"/>
      </w:r>
    </w:p>
    <w:p w:rsidR="00D533DF" w:rsidRDefault="00D533DF">
      <w:pPr>
        <w:pStyle w:val="Times12"/>
        <w:keepNext/>
        <w:overflowPunct/>
        <w:autoSpaceDE/>
        <w:adjustRightInd/>
        <w:spacing w:before="100" w:beforeAutospacing="1" w:after="100" w:afterAutospacing="1"/>
        <w:ind w:firstLine="360"/>
        <w:rPr>
          <w:rStyle w:val="a7"/>
          <w:color w:val="auto"/>
          <w:sz w:val="28"/>
          <w:szCs w:val="28"/>
          <w:u w:val="none"/>
        </w:rPr>
      </w:pPr>
      <w:hyperlink r:id="rId603" w:history="1">
        <w:hyperlink r:id="rId604" w:history="1">
          <w:hyperlink r:id="rId605" w:history="1">
            <w:hyperlink r:id="rId606" w:history="1">
              <w:hyperlink r:id="rId607" w:history="1">
                <w:hyperlink r:id="rId608" w:history="1">
                  <w:hyperlink r:id="rId609" w:history="1">
                    <w:r>
                      <w:rPr>
                        <w:rStyle w:val="a7"/>
                        <w:color w:val="auto"/>
                        <w:sz w:val="28"/>
                        <w:szCs w:val="28"/>
                        <w:u w:val="none"/>
                      </w:rPr>
                      <w:t xml:space="preserve">Проект договора, который будет заключен по результатам запроса цен, приведен в виде отдельного файла в формате </w:t>
                    </w:r>
                    <w:r>
                      <w:rPr>
                        <w:rStyle w:val="a7"/>
                        <w:color w:val="auto"/>
                        <w:sz w:val="28"/>
                        <w:szCs w:val="28"/>
                        <w:u w:val="none"/>
                        <w:lang w:val="en-US"/>
                      </w:rPr>
                      <w:t>Word</w:t>
                    </w:r>
                    <w:r>
                      <w:rPr>
                        <w:rStyle w:val="a7"/>
                        <w:color w:val="auto"/>
                        <w:sz w:val="28"/>
                        <w:szCs w:val="28"/>
                        <w:u w:val="none"/>
                      </w:rPr>
                      <w:t>.</w:t>
                    </w:r>
                  </w:hyperlink>
                </w:hyperlink>
              </w:hyperlink>
            </w:hyperlink>
          </w:hyperlink>
        </w:hyperlink>
      </w:hyperlink>
    </w:p>
    <w:sectPr w:rsidR="00D533DF">
      <w:pgSz w:w="11907" w:h="16840" w:orient="landscape"/>
      <w:pgMar w:top="1134" w:right="737" w:bottom="1701" w:left="1134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33DF" w:rsidRDefault="00D533DF">
      <w:r>
        <w:separator/>
      </w:r>
    </w:p>
  </w:endnote>
  <w:endnote w:type="continuationSeparator" w:id="0">
    <w:p w:rsidR="00D533DF" w:rsidRDefault="00D533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533DF">
    <w:pPr>
      <w:pStyle w:val="a9"/>
      <w:framePr w:wrap="around" w:vAnchor="text" w:hAnchor="margin" w:xAlign="center" w:y="1"/>
      <w:tabs>
        <w:tab w:val="center" w:pos="4153"/>
        <w:tab w:val="right" w:pos="8306"/>
      </w:tabs>
      <w:spacing w:after="0" w:line="276" w:lineRule="auto"/>
      <w:ind w:left="0"/>
      <w:rPr>
        <w:rStyle w:val="affc"/>
        <w:rFonts w:ascii="Courier New" w:hAnsi="Courier New" w:cs="Courier New"/>
        <w:sz w:val="20"/>
        <w:szCs w:val="20"/>
      </w:rPr>
    </w:pPr>
    <w:r>
      <w:rPr>
        <w:rStyle w:val="affc"/>
        <w:rFonts w:ascii="Courier New" w:hAnsi="Courier New" w:cs="Courier New"/>
        <w:sz w:val="20"/>
        <w:szCs w:val="20"/>
      </w:rPr>
      <w:fldChar w:fldCharType="begin"/>
    </w:r>
    <w:r>
      <w:rPr>
        <w:rStyle w:val="affc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ffc"/>
        <w:rFonts w:ascii="Courier New" w:hAnsi="Courier New" w:cs="Courier New"/>
        <w:sz w:val="20"/>
        <w:szCs w:val="20"/>
      </w:rPr>
      <w:fldChar w:fldCharType="end"/>
    </w:r>
  </w:p>
  <w:p w:rsidR="00000000" w:rsidRDefault="00D533DF">
    <w:pPr>
      <w:pStyle w:val="a9"/>
      <w:tabs>
        <w:tab w:val="center" w:pos="4153"/>
        <w:tab w:val="right" w:pos="8306"/>
      </w:tabs>
      <w:spacing w:after="0" w:line="276" w:lineRule="auto"/>
      <w:ind w:left="0"/>
      <w:rPr>
        <w:rFonts w:ascii="Calibri" w:eastAsia="Calibri" w:hAnsi="Calibri"/>
        <w:lang w:eastAsia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533DF">
    <w:pPr>
      <w:pStyle w:val="a9"/>
      <w:tabs>
        <w:tab w:val="center" w:pos="4153"/>
        <w:tab w:val="right" w:pos="7797"/>
      </w:tabs>
      <w:spacing w:after="0" w:line="276" w:lineRule="auto"/>
      <w:ind w:left="0"/>
      <w:jc w:val="center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33DF" w:rsidRDefault="00D533DF">
      <w:r>
        <w:separator/>
      </w:r>
    </w:p>
  </w:footnote>
  <w:footnote w:type="continuationSeparator" w:id="0">
    <w:p w:rsidR="00D533DF" w:rsidRDefault="00D533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533DF">
    <w:pPr>
      <w:pStyle w:val="ab"/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fldChar w:fldCharType="begin"/>
    </w:r>
    <w:r>
      <w:rPr>
        <w:rFonts w:ascii="Times New Roman" w:hAnsi="Times New Roman" w:cs="Times New Roman"/>
        <w:sz w:val="24"/>
      </w:rPr>
      <w:instrText xml:space="preserve"> PAGE   \* MERGEFORMAT </w:instrText>
    </w:r>
    <w:r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36</w:t>
    </w:r>
    <w:r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2FF451C"/>
    <w:multiLevelType w:val="hybridMultilevel"/>
    <w:tmpl w:val="610ECBB0"/>
    <w:lvl w:ilvl="0" w:tplc="37980E5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BA18B80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9E2AA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EAFE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B224E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CEB0D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A15D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709D2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F2B3B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7CD2EAB"/>
    <w:multiLevelType w:val="hybridMultilevel"/>
    <w:tmpl w:val="5FF6F62A"/>
    <w:lvl w:ilvl="0" w:tplc="8B04BC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6AD842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8658810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6499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640AC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66029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DB2DCC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3E45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6E174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0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3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6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0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8337DD7"/>
    <w:multiLevelType w:val="hybridMultilevel"/>
    <w:tmpl w:val="3FFAA68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3981" w:hanging="720"/>
      </w:pPr>
      <w:rPr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C6CAEB6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CCFA361A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CC6CC6A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2C4002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B36F8A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8475D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2A23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4ABDB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3800A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06FA1A6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DF2AE7D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6C8E790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9C2F48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4FDC3928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01296D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6E875E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514B1BA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826509E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BED3D1F"/>
    <w:multiLevelType w:val="hybridMultilevel"/>
    <w:tmpl w:val="2D44FD72"/>
    <w:lvl w:ilvl="0" w:tplc="1B668B0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DF5C6150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D59087E6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1F627CB4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6A584A70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C1A105E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00C570C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D4C40AE8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C1B26F0A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2">
    <w:nsid w:val="70943F09"/>
    <w:multiLevelType w:val="hybridMultilevel"/>
    <w:tmpl w:val="0876F170"/>
    <w:lvl w:ilvl="0" w:tplc="3A4CD4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0AA26C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2404B12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2F4B41C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E06EBD4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DEEB9AC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B6E9C42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99CFF34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56E6160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1674369"/>
    <w:multiLevelType w:val="hybridMultilevel"/>
    <w:tmpl w:val="C6BE19C2"/>
    <w:lvl w:ilvl="0" w:tplc="E754293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06695F"/>
    <w:multiLevelType w:val="hybridMultilevel"/>
    <w:tmpl w:val="406486F4"/>
    <w:lvl w:ilvl="0" w:tplc="CB32B72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F367D25"/>
    <w:multiLevelType w:val="hybridMultilevel"/>
    <w:tmpl w:val="B010CA7A"/>
    <w:lvl w:ilvl="0" w:tplc="2BBC40F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C349668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BE0ED628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212AA1E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6F87D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BD6F9F0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366B25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19E3158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3D8150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3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7">
    <w:abstractNumId w:val="15"/>
  </w:num>
  <w:num w:numId="38">
    <w:abstractNumId w:val="31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attachedTemplate r:id="rId1"/>
  <w:doNotTrackMoves/>
  <w:defaultTabStop w:val="709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14F"/>
    <w:rsid w:val="00D533DF"/>
    <w:rsid w:val="00E071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semiHidden="0" w:uiPriority="0" w:unhideWhenUsed="0" w:qFormat="1"/>
    <w:lsdException w:name="annotation reference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  <w:lang/>
    </w:rPr>
  </w:style>
  <w:style w:type="paragraph" w:styleId="31">
    <w:name w:val="heading 3"/>
    <w:aliases w:val="H3"/>
    <w:basedOn w:val="a3"/>
    <w:next w:val="a3"/>
    <w:link w:val="33"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paragraph" w:styleId="4">
    <w:name w:val="heading 4"/>
    <w:basedOn w:val="a3"/>
    <w:next w:val="a3"/>
    <w:link w:val="41"/>
    <w:qFormat/>
    <w:pPr>
      <w:keepNext/>
      <w:numPr>
        <w:ilvl w:val="3"/>
        <w:numId w:val="2"/>
      </w:numPr>
      <w:spacing w:before="240" w:after="60"/>
      <w:outlineLvl w:val="3"/>
    </w:pPr>
    <w:rPr>
      <w:rFonts w:ascii="Arial Unicode MS" w:eastAsia="Arial Unicode MS" w:hAnsi="Arial Unicode MS" w:hint="eastAsia"/>
      <w:b/>
      <w:bCs/>
      <w:sz w:val="28"/>
      <w:szCs w:val="28"/>
      <w:lang/>
    </w:rPr>
  </w:style>
  <w:style w:type="paragraph" w:styleId="5">
    <w:name w:val="heading 5"/>
    <w:basedOn w:val="a3"/>
    <w:next w:val="a3"/>
    <w:link w:val="50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  <w:lang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semiHidden/>
    <w:unhideWhenUsed/>
    <w:rPr>
      <w:color w:val="0000FF"/>
      <w:u w:val="single"/>
    </w:rPr>
  </w:style>
  <w:style w:type="character" w:styleId="a8">
    <w:name w:val="FollowedHyperlink"/>
    <w:semiHidden/>
    <w:unhideWhenUsed/>
    <w:rPr>
      <w:color w:val="800080"/>
      <w:u w:val="singl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iCs/>
      <w:sz w:val="24"/>
      <w:szCs w:val="24"/>
      <w:lang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link w:val="10"/>
    <w:locked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Pr>
      <w:rFonts w:ascii="Arial" w:hAnsi="Arial"/>
      <w:b/>
      <w:bCs/>
      <w:i/>
      <w:iCs/>
      <w:sz w:val="28"/>
      <w:szCs w:val="28"/>
      <w:lang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link w:val="31"/>
    <w:locked/>
    <w:rPr>
      <w:rFonts w:ascii="Cambria" w:hAnsi="Cambria"/>
      <w:b/>
      <w:bCs/>
      <w:sz w:val="26"/>
      <w:szCs w:val="26"/>
      <w:lang/>
    </w:rPr>
  </w:style>
  <w:style w:type="character" w:customStyle="1" w:styleId="310">
    <w:name w:val="Заголовок 3 Знак1"/>
    <w:aliases w:val="H3 Знак1"/>
    <w:basedOn w:val="a4"/>
    <w:link w:val="31"/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customStyle="1" w:styleId="41">
    <w:name w:val="Заголовок 4 Знак"/>
    <w:link w:val="4"/>
    <w:locked/>
    <w:rPr>
      <w:rFonts w:ascii="Arial Unicode MS" w:eastAsia="Arial Unicode MS" w:hAnsi="Arial Unicode MS"/>
      <w:b/>
      <w:bCs/>
      <w:sz w:val="28"/>
      <w:szCs w:val="28"/>
      <w:lang/>
    </w:rPr>
  </w:style>
  <w:style w:type="character" w:customStyle="1" w:styleId="50">
    <w:name w:val="Заголовок 5 Знак"/>
    <w:link w:val="5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locked/>
    <w:rPr>
      <w:rFonts w:ascii="Cambria" w:eastAsia="Times New Roman" w:hAnsi="Cambria" w:cs="Times New Roman" w:hint="default"/>
      <w:i/>
      <w:iCs/>
      <w:color w:val="243F60"/>
      <w:sz w:val="24"/>
      <w:szCs w:val="24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/>
    </w:rPr>
  </w:style>
  <w:style w:type="character" w:customStyle="1" w:styleId="HTML0">
    <w:name w:val="Стандартный HTML Знак"/>
    <w:link w:val="HTML"/>
    <w:locked/>
    <w:rPr>
      <w:rFonts w:ascii="Courier New" w:hAnsi="Courier New" w:cs="Courier New" w:hint="default"/>
    </w:rPr>
  </w:style>
  <w:style w:type="character" w:customStyle="1" w:styleId="12">
    <w:name w:val="Обычный (веб) Знак1"/>
    <w:aliases w:val="Обычный (Web) Знак1,Обычный (веб) Знак Знак Знак1,Обычный (Web) Знак Знак Знак Знак1"/>
    <w:basedOn w:val="a4"/>
    <w:link w:val="a9"/>
    <w:uiPriority w:val="99"/>
    <w:locked/>
    <w:rPr>
      <w:sz w:val="24"/>
      <w:szCs w:val="24"/>
    </w:rPr>
  </w:style>
  <w:style w:type="paragraph" w:styleId="a9">
    <w:name w:val="Normal (Web)"/>
    <w:aliases w:val="Обычный (Web),Обычный (веб) Знак Знак,Обычный (Web) Знак Знак Знак"/>
    <w:basedOn w:val="a3"/>
    <w:link w:val="12"/>
    <w:uiPriority w:val="34"/>
    <w:unhideWhenUsed/>
    <w:qFormat/>
    <w:pPr>
      <w:spacing w:after="120" w:line="480" w:lineRule="auto"/>
      <w:ind w:left="283"/>
      <w:contextualSpacing/>
    </w:pPr>
    <w:rPr>
      <w:bCs/>
      <w:sz w:val="22"/>
      <w:szCs w:val="22"/>
      <w:lang/>
    </w:r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b"/>
    <w:locked/>
    <w:rPr>
      <w:rFonts w:ascii="Courier New" w:hAnsi="Courier New" w:cs="Courier New" w:hint="default"/>
      <w:lang w:val="ru-RU" w:eastAsia="ru-RU" w:bidi="ar-SA"/>
    </w:rPr>
  </w:style>
  <w:style w:type="paragraph" w:styleId="ab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a"/>
    <w:autoRedefine/>
    <w:semiHidden/>
    <w:unhideWhenUsed/>
    <w:qFormat/>
    <w:pPr>
      <w:tabs>
        <w:tab w:val="center" w:pos="4153"/>
        <w:tab w:val="right" w:pos="8306"/>
      </w:tabs>
      <w:contextualSpacing/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Heder Знак1,Titul Знак1,Linie Знак1,АВИАКОМПАНИЯ &quot;ТЮМЕНТРАНСГАЗАВИА&quot;  СВИДЕТЕЛЬСТВО ЭКСПЛУАТАНТА  N 433 Знак1,АВИАКОМПАНИЯ &quot;ТЮМЕНТРАНСГАЗАВИА&quot;  СВИДЕТЕЛЬСТВО  ЭКСПЛУАТАНТА  N 433 Знак1,ВерхКолонтитул-1я-строкa Знак1"/>
    <w:basedOn w:val="a4"/>
    <w:link w:val="ab"/>
    <w:uiPriority w:val="99"/>
    <w:semiHidden/>
    <w:locked/>
    <w:rPr>
      <w:sz w:val="24"/>
      <w:szCs w:val="24"/>
    </w:rPr>
  </w:style>
  <w:style w:type="character" w:customStyle="1" w:styleId="23">
    <w:name w:val="Основной текст с отступом 2 Знак"/>
    <w:link w:val="24"/>
    <w:semiHidden/>
    <w:locked/>
    <w:rPr>
      <w:sz w:val="24"/>
      <w:szCs w:val="24"/>
    </w:rPr>
  </w:style>
  <w:style w:type="paragraph" w:customStyle="1" w:styleId="ConsNormal">
    <w:name w:val="ConsNormal"/>
    <w:autoRedefine/>
    <w:uiPriority w:val="34"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</w:rPr>
  </w:style>
  <w:style w:type="paragraph" w:customStyle="1" w:styleId="ConsTitle">
    <w:name w:val="ConsTitle"/>
    <w:autoRedefine/>
    <w:uiPriority w:val="34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character" w:customStyle="1" w:styleId="14">
    <w:name w:val="Обычный1 Знак"/>
    <w:link w:val="15"/>
    <w:uiPriority w:val="34"/>
    <w:locked/>
    <w:rPr>
      <w:szCs w:val="24"/>
      <w:lang w:val="ru-RU" w:eastAsia="ru-RU" w:bidi="ar-SA"/>
    </w:rPr>
  </w:style>
  <w:style w:type="paragraph" w:customStyle="1" w:styleId="15">
    <w:name w:val="Обычный1"/>
    <w:link w:val="14"/>
    <w:autoRedefine/>
    <w:uiPriority w:val="34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paragraph" w:customStyle="1" w:styleId="ac">
    <w:name w:val="Знак"/>
    <w:basedOn w:val="a3"/>
    <w:autoRedefine/>
    <w:uiPriority w:val="34"/>
    <w:qFormat/>
    <w:pPr>
      <w:tabs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d">
    <w:name w:val="Знак Знак Знак Знак"/>
    <w:basedOn w:val="a3"/>
    <w:autoRedefine/>
    <w:uiPriority w:val="34"/>
    <w:qFormat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autoRedefine/>
    <w:uiPriority w:val="34"/>
    <w:qFormat/>
    <w:pPr>
      <w:keepNext/>
      <w:snapToGrid w:val="0"/>
      <w:contextualSpacing/>
      <w:jc w:val="center"/>
    </w:pPr>
    <w:rPr>
      <w:szCs w:val="20"/>
    </w:rPr>
  </w:style>
  <w:style w:type="paragraph" w:customStyle="1" w:styleId="16">
    <w:name w:val="заголовок 1"/>
    <w:basedOn w:val="a3"/>
    <w:next w:val="a3"/>
    <w:autoRedefine/>
    <w:uiPriority w:val="34"/>
    <w:qFormat/>
    <w:pPr>
      <w:keepNext/>
      <w:widowControl w:val="0"/>
      <w:snapToGrid w:val="0"/>
      <w:contextualSpacing/>
      <w:jc w:val="center"/>
    </w:pPr>
    <w:rPr>
      <w:b/>
      <w:sz w:val="22"/>
      <w:szCs w:val="20"/>
    </w:rPr>
  </w:style>
  <w:style w:type="paragraph" w:customStyle="1" w:styleId="25">
    <w:name w:val="çàãîëîâîê 2"/>
    <w:basedOn w:val="a3"/>
    <w:next w:val="a3"/>
    <w:autoRedefine/>
    <w:uiPriority w:val="34"/>
    <w:qFormat/>
    <w:pPr>
      <w:keepNext/>
      <w:contextualSpacing/>
      <w:jc w:val="both"/>
    </w:pPr>
    <w:rPr>
      <w:szCs w:val="20"/>
      <w:lang w:val="en-GB"/>
    </w:rPr>
  </w:style>
  <w:style w:type="paragraph" w:customStyle="1" w:styleId="ae">
    <w:name w:val="Таблица шапка"/>
    <w:basedOn w:val="a3"/>
    <w:autoRedefine/>
    <w:uiPriority w:val="34"/>
    <w:qFormat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">
    <w:name w:val="Таблица текст"/>
    <w:basedOn w:val="a3"/>
    <w:autoRedefine/>
    <w:uiPriority w:val="34"/>
    <w:qFormat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1">
    <w:name w:val="Пункт"/>
    <w:basedOn w:val="a3"/>
    <w:autoRedefine/>
    <w:uiPriority w:val="34"/>
    <w:qFormat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customStyle="1" w:styleId="26">
    <w:name w:val="Уровень2"/>
    <w:basedOn w:val="a3"/>
    <w:autoRedefine/>
    <w:uiPriority w:val="34"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6"/>
    <w:autoRedefine/>
    <w:uiPriority w:val="34"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0">
    <w:name w:val="Заголовок статьи"/>
    <w:basedOn w:val="a3"/>
    <w:next w:val="a3"/>
    <w:autoRedefine/>
    <w:uiPriority w:val="34"/>
    <w:qFormat/>
    <w:pPr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autoRedefine/>
    <w:uiPriority w:val="34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a2">
    <w:name w:val="А_обычный"/>
    <w:basedOn w:val="a3"/>
    <w:autoRedefine/>
    <w:uiPriority w:val="34"/>
    <w:qFormat/>
    <w:pPr>
      <w:numPr>
        <w:numId w:val="7"/>
      </w:numPr>
      <w:contextualSpacing/>
      <w:jc w:val="both"/>
    </w:pPr>
  </w:style>
  <w:style w:type="paragraph" w:styleId="24">
    <w:name w:val="Body Text Indent 2"/>
    <w:basedOn w:val="a3"/>
    <w:link w:val="23"/>
    <w:semiHidden/>
    <w:unhideWhenUsed/>
    <w:pPr>
      <w:spacing w:after="120" w:line="480" w:lineRule="auto"/>
      <w:ind w:left="283"/>
    </w:pPr>
    <w:rPr>
      <w:lang/>
    </w:rPr>
  </w:style>
  <w:style w:type="character" w:customStyle="1" w:styleId="212">
    <w:name w:val="Основной текст с отступом 2 Знак1"/>
    <w:basedOn w:val="a4"/>
    <w:link w:val="24"/>
    <w:semiHidden/>
    <w:rPr>
      <w:sz w:val="24"/>
      <w:szCs w:val="24"/>
    </w:rPr>
  </w:style>
  <w:style w:type="paragraph" w:customStyle="1" w:styleId="35">
    <w:name w:val="Стиль3"/>
    <w:basedOn w:val="24"/>
    <w:autoRedefine/>
    <w:uiPriority w:val="34"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a3"/>
    <w:autoRedefine/>
    <w:uiPriority w:val="34"/>
    <w:qFormat/>
    <w:pPr>
      <w:spacing w:after="60" w:line="288" w:lineRule="auto"/>
      <w:contextualSpacing/>
      <w:jc w:val="both"/>
    </w:pPr>
    <w:rPr>
      <w:szCs w:val="20"/>
    </w:rPr>
  </w:style>
  <w:style w:type="paragraph" w:customStyle="1" w:styleId="aHeader">
    <w:name w:val="a_Header"/>
    <w:basedOn w:val="a3"/>
    <w:autoRedefine/>
    <w:uiPriority w:val="34"/>
    <w:qFormat/>
    <w:pPr>
      <w:tabs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1">
    <w:name w:val="Подраздел"/>
    <w:basedOn w:val="a3"/>
    <w:autoRedefine/>
    <w:uiPriority w:val="34"/>
    <w:qFormat/>
    <w:pPr>
      <w:spacing w:before="240"/>
      <w:ind w:left="1701" w:hanging="283"/>
      <w:contextualSpacing/>
      <w:jc w:val="both"/>
    </w:pPr>
    <w:rPr>
      <w:rFonts w:ascii="PragmaticaTT" w:hAnsi="PragmaticaTT"/>
      <w:szCs w:val="20"/>
    </w:rPr>
  </w:style>
  <w:style w:type="paragraph" w:customStyle="1" w:styleId="af2">
    <w:name w:val="регламент список"/>
    <w:basedOn w:val="31"/>
    <w:autoRedefine/>
    <w:uiPriority w:val="34"/>
    <w:qFormat/>
    <w:pPr>
      <w:keepLines/>
      <w:spacing w:before="120" w:after="120" w:line="180" w:lineRule="atLeast"/>
      <w:contextualSpacing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autoRedefine/>
    <w:uiPriority w:val="34"/>
    <w:qFormat/>
    <w:pPr>
      <w:overflowPunct w:val="0"/>
      <w:autoSpaceDE w:val="0"/>
      <w:autoSpaceDN w:val="0"/>
      <w:adjustRightInd w:val="0"/>
      <w:ind w:firstLine="567"/>
      <w:contextualSpacing/>
      <w:jc w:val="both"/>
    </w:pPr>
    <w:rPr>
      <w:bCs/>
      <w:szCs w:val="22"/>
    </w:rPr>
  </w:style>
  <w:style w:type="paragraph" w:customStyle="1" w:styleId="27">
    <w:name w:val="Пункт_2"/>
    <w:basedOn w:val="a3"/>
    <w:autoRedefine/>
    <w:uiPriority w:val="34"/>
    <w:qFormat/>
    <w:pPr>
      <w:tabs>
        <w:tab w:val="num" w:pos="643"/>
        <w:tab w:val="num" w:pos="1701"/>
      </w:tabs>
      <w:ind w:left="643" w:hanging="360"/>
      <w:contextualSpacing/>
      <w:jc w:val="both"/>
    </w:pPr>
    <w:rPr>
      <w:sz w:val="28"/>
      <w:szCs w:val="20"/>
    </w:rPr>
  </w:style>
  <w:style w:type="paragraph" w:customStyle="1" w:styleId="32">
    <w:name w:val="Пункт_3"/>
    <w:basedOn w:val="a3"/>
    <w:autoRedefine/>
    <w:uiPriority w:val="34"/>
    <w:qFormat/>
    <w:pPr>
      <w:numPr>
        <w:ilvl w:val="2"/>
        <w:numId w:val="8"/>
      </w:numPr>
      <w:contextualSpacing/>
      <w:jc w:val="both"/>
    </w:pPr>
    <w:rPr>
      <w:sz w:val="28"/>
      <w:szCs w:val="28"/>
    </w:rPr>
  </w:style>
  <w:style w:type="paragraph" w:customStyle="1" w:styleId="ConsNonformat">
    <w:name w:val="ConsNonformat"/>
    <w:autoRedefine/>
    <w:uiPriority w:val="34"/>
    <w:qFormat/>
    <w:pPr>
      <w:widowControl w:val="0"/>
      <w:contextualSpacing/>
    </w:pPr>
    <w:rPr>
      <w:rFonts w:ascii="Courier New" w:hAnsi="Courier New"/>
    </w:rPr>
  </w:style>
  <w:style w:type="paragraph" w:customStyle="1" w:styleId="02statia2">
    <w:name w:val="02statia2"/>
    <w:basedOn w:val="a3"/>
    <w:autoRedefine/>
    <w:uiPriority w:val="34"/>
    <w:qFormat/>
    <w:pPr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3">
    <w:name w:val="Подпункт"/>
    <w:basedOn w:val="a1"/>
    <w:autoRedefine/>
    <w:uiPriority w:val="34"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3"/>
    <w:autoRedefine/>
    <w:uiPriority w:val="34"/>
    <w:qFormat/>
    <w:pPr>
      <w:numPr>
        <w:numId w:val="9"/>
      </w:numPr>
    </w:pPr>
  </w:style>
  <w:style w:type="paragraph" w:customStyle="1" w:styleId="af4">
    <w:name w:val="маркированный"/>
    <w:basedOn w:val="a3"/>
    <w:autoRedefine/>
    <w:uiPriority w:val="34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</w:rPr>
  </w:style>
  <w:style w:type="character" w:customStyle="1" w:styleId="17">
    <w:name w:val="Ариал Знак1"/>
    <w:link w:val="af5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5">
    <w:name w:val="Ариал"/>
    <w:basedOn w:val="a3"/>
    <w:link w:val="17"/>
    <w:autoRedefine/>
    <w:qFormat/>
    <w:pPr>
      <w:spacing w:before="120" w:after="120" w:line="360" w:lineRule="auto"/>
      <w:ind w:firstLine="851"/>
      <w:contextualSpacing/>
      <w:jc w:val="both"/>
    </w:pPr>
    <w:rPr>
      <w:rFonts w:ascii="Arial" w:hAnsi="Arial" w:cs="Arial"/>
    </w:rPr>
  </w:style>
  <w:style w:type="paragraph" w:customStyle="1" w:styleId="ConsPlusNonformat">
    <w:name w:val="ConsPlusNonformat"/>
    <w:autoRedefine/>
    <w:uiPriority w:val="34"/>
    <w:qFormat/>
    <w:pPr>
      <w:autoSpaceDE w:val="0"/>
      <w:autoSpaceDN w:val="0"/>
      <w:adjustRightInd w:val="0"/>
      <w:contextualSpacing/>
    </w:pPr>
    <w:rPr>
      <w:rFonts w:ascii="Courier New" w:hAnsi="Courier New" w:cs="Courier New"/>
    </w:rPr>
  </w:style>
  <w:style w:type="paragraph" w:customStyle="1" w:styleId="af6">
    <w:name w:val="Пункт б/н"/>
    <w:basedOn w:val="a3"/>
    <w:autoRedefine/>
    <w:uiPriority w:val="34"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character" w:customStyle="1" w:styleId="af7">
    <w:name w:val="Ариал Таблица Знак"/>
    <w:link w:val="af8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8">
    <w:name w:val="Ариал Таблица"/>
    <w:basedOn w:val="af5"/>
    <w:link w:val="af7"/>
    <w:autoRedefine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9">
    <w:name w:val="АриалТабл"/>
    <w:basedOn w:val="af5"/>
    <w:autoRedefine/>
    <w:uiPriority w:val="34"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a">
    <w:name w:val="Стиль начало"/>
    <w:basedOn w:val="a3"/>
    <w:autoRedefine/>
    <w:uiPriority w:val="34"/>
    <w:qFormat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3"/>
    <w:autoRedefine/>
    <w:uiPriority w:val="34"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  <w:szCs w:val="20"/>
    </w:rPr>
  </w:style>
  <w:style w:type="paragraph" w:customStyle="1" w:styleId="Style20">
    <w:name w:val="Style20"/>
    <w:basedOn w:val="a3"/>
    <w:autoRedefine/>
    <w:uiPriority w:val="34"/>
    <w:qFormat/>
    <w:pPr>
      <w:widowControl w:val="0"/>
      <w:autoSpaceDE w:val="0"/>
      <w:autoSpaceDN w:val="0"/>
      <w:adjustRightInd w:val="0"/>
      <w:contextualSpacing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Pr>
      <w:sz w:val="28"/>
      <w:szCs w:val="28"/>
      <w:lang/>
    </w:rPr>
  </w:style>
  <w:style w:type="paragraph" w:customStyle="1" w:styleId="40">
    <w:name w:val="Пункт_4"/>
    <w:basedOn w:val="a3"/>
    <w:link w:val="42"/>
    <w:autoRedefine/>
    <w:uiPriority w:val="99"/>
    <w:qFormat/>
    <w:pPr>
      <w:numPr>
        <w:ilvl w:val="3"/>
        <w:numId w:val="10"/>
      </w:numPr>
      <w:contextualSpacing/>
      <w:jc w:val="both"/>
    </w:pPr>
    <w:rPr>
      <w:sz w:val="28"/>
      <w:szCs w:val="28"/>
      <w:lang/>
    </w:rPr>
  </w:style>
  <w:style w:type="character" w:customStyle="1" w:styleId="afb">
    <w:name w:val="Примечание Знак"/>
    <w:link w:val="afc"/>
    <w:locked/>
    <w:rPr>
      <w:spacing w:val="20"/>
      <w:sz w:val="24"/>
      <w:szCs w:val="28"/>
    </w:rPr>
  </w:style>
  <w:style w:type="paragraph" w:customStyle="1" w:styleId="afc">
    <w:name w:val="Примечание"/>
    <w:basedOn w:val="a3"/>
    <w:link w:val="afb"/>
    <w:autoRedefine/>
    <w:qFormat/>
    <w:pPr>
      <w:spacing w:before="240" w:after="240" w:line="288" w:lineRule="auto"/>
      <w:ind w:left="1134" w:right="1134"/>
      <w:contextualSpacing/>
      <w:jc w:val="both"/>
    </w:pPr>
    <w:rPr>
      <w:spacing w:val="20"/>
      <w:szCs w:val="28"/>
      <w:lang/>
    </w:rPr>
  </w:style>
  <w:style w:type="paragraph" w:customStyle="1" w:styleId="-3">
    <w:name w:val="Пункт-3"/>
    <w:basedOn w:val="a3"/>
    <w:autoRedefine/>
    <w:uiPriority w:val="34"/>
    <w:qFormat/>
    <w:pPr>
      <w:tabs>
        <w:tab w:val="left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4">
    <w:name w:val="Пункт-4"/>
    <w:basedOn w:val="a3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5">
    <w:name w:val="Пункт-5"/>
    <w:basedOn w:val="a3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6">
    <w:name w:val="Пункт-6"/>
    <w:basedOn w:val="a3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7">
    <w:name w:val="Пункт-7"/>
    <w:basedOn w:val="a3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character" w:customStyle="1" w:styleId="Bodytext">
    <w:name w:val="Body text_"/>
    <w:link w:val="18"/>
    <w:locked/>
    <w:rPr>
      <w:rFonts w:ascii="Arial" w:eastAsia="Arial" w:hAnsi="Arial" w:cs="Arial" w:hint="default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autoRedefine/>
    <w:qFormat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  <w:lang/>
    </w:rPr>
  </w:style>
  <w:style w:type="paragraph" w:customStyle="1" w:styleId="rvps46">
    <w:name w:val="rvps46"/>
    <w:basedOn w:val="a3"/>
    <w:autoRedefine/>
    <w:uiPriority w:val="34"/>
    <w:qFormat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autoRedefine/>
    <w:uiPriority w:val="34"/>
    <w:qFormat/>
    <w:pPr>
      <w:contextualSpacing/>
      <w:jc w:val="both"/>
    </w:pPr>
    <w:rPr>
      <w:lang w:val="en-US" w:eastAsia="en-US"/>
    </w:rPr>
  </w:style>
  <w:style w:type="character" w:styleId="afd">
    <w:name w:val="annotation reference"/>
    <w:semiHidden/>
    <w:unhideWhenUsed/>
    <w:rPr>
      <w:sz w:val="16"/>
      <w:szCs w:val="16"/>
    </w:rPr>
  </w:style>
  <w:style w:type="character" w:customStyle="1" w:styleId="afe">
    <w:name w:val="Обычный (веб) Знак"/>
    <w:aliases w:val="Обычный (Web) Знак,Обычный (веб) Знак Знак Знак,Обычный (Web) Знак Знак Знак Знак"/>
    <w:uiPriority w:val="34"/>
    <w:locked/>
    <w:rPr>
      <w:bCs/>
      <w:sz w:val="22"/>
      <w:szCs w:val="22"/>
    </w:rPr>
  </w:style>
  <w:style w:type="paragraph" w:styleId="aff">
    <w:name w:val="footer"/>
    <w:basedOn w:val="a3"/>
    <w:link w:val="12"/>
    <w:uiPriority w:val="99"/>
    <w:semiHidden/>
    <w:unhideWhenUsed/>
    <w:pPr>
      <w:tabs>
        <w:tab w:val="center" w:pos="4677"/>
        <w:tab w:val="right" w:pos="9355"/>
      </w:tabs>
    </w:pPr>
    <w:rPr>
      <w:rFonts w:ascii="Courier New" w:hAnsi="Courier New"/>
      <w:sz w:val="20"/>
      <w:szCs w:val="20"/>
      <w:lang/>
    </w:rPr>
  </w:style>
  <w:style w:type="character" w:customStyle="1" w:styleId="aff0">
    <w:name w:val="Нижний колонтитул Знак"/>
    <w:uiPriority w:val="99"/>
    <w:semiHidden/>
    <w:locked/>
    <w:rPr>
      <w:rFonts w:ascii="Courier New" w:hAnsi="Courier New" w:cs="Courier New" w:hint="default"/>
    </w:rPr>
  </w:style>
  <w:style w:type="character" w:customStyle="1" w:styleId="aff1">
    <w:name w:val="Текст примечания Знак"/>
    <w:basedOn w:val="a4"/>
    <w:semiHidden/>
  </w:style>
  <w:style w:type="character" w:customStyle="1" w:styleId="aff2">
    <w:name w:val="Тема примечания Знак"/>
    <w:rPr>
      <w:b/>
      <w:bCs/>
    </w:rPr>
  </w:style>
  <w:style w:type="character" w:customStyle="1" w:styleId="aff3">
    <w:name w:val="Текст выноски Знак"/>
    <w:rPr>
      <w:rFonts w:ascii="Tahoma" w:hAnsi="Tahoma" w:cs="Tahoma" w:hint="default"/>
      <w:sz w:val="16"/>
      <w:szCs w:val="16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4">
    <w:name w:val="Основной текст Знак"/>
    <w:rPr>
      <w:sz w:val="24"/>
      <w:szCs w:val="24"/>
    </w:rPr>
  </w:style>
  <w:style w:type="character" w:customStyle="1" w:styleId="aff5">
    <w:name w:val="Текст сноски Знак"/>
    <w:rPr>
      <w:snapToGrid w:val="0"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6">
    <w:name w:val="Текст Знак"/>
    <w:rPr>
      <w:rFonts w:ascii="Courier New" w:hAnsi="Courier New" w:cs="Courier New" w:hint="default"/>
      <w:snapToGrid w:val="0"/>
    </w:rPr>
  </w:style>
  <w:style w:type="character" w:customStyle="1" w:styleId="aff7">
    <w:name w:val="Схема документа Знак"/>
    <w:rPr>
      <w:rFonts w:ascii="Tahoma" w:hAnsi="Tahoma" w:cs="Tahoma" w:hint="default"/>
      <w:sz w:val="24"/>
      <w:shd w:val="clear" w:color="auto" w:fill="000080"/>
    </w:rPr>
  </w:style>
  <w:style w:type="character" w:customStyle="1" w:styleId="aff8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9">
    <w:name w:val="Основной шрифт"/>
    <w:semiHidden/>
  </w:style>
  <w:style w:type="character" w:customStyle="1" w:styleId="affa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28">
    <w:name w:val="Нижний колонтитул Знак2"/>
    <w:basedOn w:val="a4"/>
    <w:uiPriority w:val="99"/>
    <w:semiHidden/>
    <w:rPr>
      <w:sz w:val="24"/>
      <w:szCs w:val="24"/>
    </w:rPr>
  </w:style>
  <w:style w:type="character" w:customStyle="1" w:styleId="19">
    <w:name w:val="Нижний колонтитул Знак1"/>
    <w:basedOn w:val="a4"/>
    <w:uiPriority w:val="99"/>
    <w:locked/>
    <w:rPr>
      <w:sz w:val="24"/>
      <w:szCs w:val="24"/>
    </w:rPr>
  </w:style>
  <w:style w:type="table" w:styleId="affb">
    <w:name w:val="Table Grid"/>
    <w:basedOn w:val="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uiPriority w:val="99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37"/>
      </w:numPr>
    </w:pPr>
  </w:style>
  <w:style w:type="numbering" w:customStyle="1" w:styleId="21">
    <w:name w:val="Стиль2"/>
    <w:uiPriority w:val="99"/>
    <w:pPr>
      <w:numPr>
        <w:numId w:val="38"/>
      </w:numPr>
    </w:pPr>
  </w:style>
  <w:style w:type="character" w:styleId="affc">
    <w:name w:val="page number"/>
    <w:basedOn w:val="a4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zakupki.rosatom.ru/" TargetMode="External"/><Relationship Id="rId299" Type="http://schemas.openxmlformats.org/officeDocument/2006/relationships/hyperlink" Target="http://zakupki.rosatom.ru/" TargetMode="External"/><Relationship Id="rId21" Type="http://schemas.openxmlformats.org/officeDocument/2006/relationships/hyperlink" Target="http://www.zakupki.gov.ru" TargetMode="External"/><Relationship Id="rId63" Type="http://schemas.openxmlformats.org/officeDocument/2006/relationships/hyperlink" Target="http://zakupki.rosatom.ru/" TargetMode="External"/><Relationship Id="rId159" Type="http://schemas.openxmlformats.org/officeDocument/2006/relationships/hyperlink" Target="http://zakupki.rosatom.ru/" TargetMode="External"/><Relationship Id="rId324" Type="http://schemas.openxmlformats.org/officeDocument/2006/relationships/hyperlink" Target="http://zakupki.rosatom.ru/" TargetMode="External"/><Relationship Id="rId36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3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7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70" Type="http://schemas.openxmlformats.org/officeDocument/2006/relationships/hyperlink" Target="http://zakupki.rosatom.ru/" TargetMode="External"/><Relationship Id="rId226" Type="http://schemas.openxmlformats.org/officeDocument/2006/relationships/hyperlink" Target="http://zakupki.rosatom.ru/" TargetMode="External"/><Relationship Id="rId43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68" Type="http://schemas.openxmlformats.org/officeDocument/2006/relationships/hyperlink" Target="http://zakupki.rosatom.ru/" TargetMode="External"/><Relationship Id="rId47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2" Type="http://schemas.openxmlformats.org/officeDocument/2006/relationships/hyperlink" Target="mailto:Zakupki@vniitf.ru" TargetMode="External"/><Relationship Id="rId74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335" Type="http://schemas.openxmlformats.org/officeDocument/2006/relationships/hyperlink" Target="http://zakupki.rosatom.ru/" TargetMode="External"/><Relationship Id="rId37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0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4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8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" Type="http://schemas.openxmlformats.org/officeDocument/2006/relationships/settings" Target="settings.xml"/><Relationship Id="rId181" Type="http://schemas.openxmlformats.org/officeDocument/2006/relationships/hyperlink" Target="http://zakupki.rosatom.ru/" TargetMode="External"/><Relationship Id="rId237" Type="http://schemas.openxmlformats.org/officeDocument/2006/relationships/hyperlink" Target="http://zakupki.rosatom.ru/" TargetMode="External"/><Relationship Id="rId40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79" Type="http://schemas.openxmlformats.org/officeDocument/2006/relationships/hyperlink" Target="http://zakupki.rosatom.ru/" TargetMode="External"/><Relationship Id="rId44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8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3" Type="http://schemas.openxmlformats.org/officeDocument/2006/relationships/hyperlink" Target="http://www.zakupki.gov.ru/" TargetMode="External"/><Relationship Id="rId139" Type="http://schemas.openxmlformats.org/officeDocument/2006/relationships/hyperlink" Target="http://zakupki.rosatom.ru/" TargetMode="External"/><Relationship Id="rId290" Type="http://schemas.openxmlformats.org/officeDocument/2006/relationships/hyperlink" Target="http://zakupki.rosatom.ru/" TargetMode="External"/><Relationship Id="rId304" Type="http://schemas.openxmlformats.org/officeDocument/2006/relationships/hyperlink" Target="http://zakupki.rosatom.ru/" TargetMode="External"/><Relationship Id="rId346" Type="http://schemas.openxmlformats.org/officeDocument/2006/relationships/hyperlink" Target="mailto:arbitration@rosatom.ru" TargetMode="External"/><Relationship Id="rId38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1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5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60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85" Type="http://schemas.openxmlformats.org/officeDocument/2006/relationships/hyperlink" Target="http://zakupki.rosatom.ru/" TargetMode="External"/><Relationship Id="rId150" Type="http://schemas.openxmlformats.org/officeDocument/2006/relationships/hyperlink" Target="http://zakupki.rosatom.ru/" TargetMode="External"/><Relationship Id="rId192" Type="http://schemas.openxmlformats.org/officeDocument/2006/relationships/hyperlink" Target="http://zakupki.rosatom.ru/" TargetMode="External"/><Relationship Id="rId206" Type="http://schemas.openxmlformats.org/officeDocument/2006/relationships/hyperlink" Target="http://zakupki.rosatom.ru/" TargetMode="External"/><Relationship Id="rId41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9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48" Type="http://schemas.openxmlformats.org/officeDocument/2006/relationships/hyperlink" Target="http://zakupki.rosatom.ru/" TargetMode="External"/><Relationship Id="rId45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9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2" Type="http://schemas.openxmlformats.org/officeDocument/2006/relationships/hyperlink" Target="http://www.zakupki.gov.ru" TargetMode="External"/><Relationship Id="rId108" Type="http://schemas.openxmlformats.org/officeDocument/2006/relationships/hyperlink" Target="http://zakupki.rosatom.ru/" TargetMode="External"/><Relationship Id="rId315" Type="http://schemas.openxmlformats.org/officeDocument/2006/relationships/hyperlink" Target="http://zakupki.rosatom.ru/" TargetMode="External"/><Relationship Id="rId357" Type="http://schemas.openxmlformats.org/officeDocument/2006/relationships/hyperlink" Target="mailto:arbitration@rosatom.ru" TargetMode="External"/><Relationship Id="rId52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4" Type="http://schemas.openxmlformats.org/officeDocument/2006/relationships/hyperlink" Target="http://zakupki.rosatom.ru" TargetMode="External"/><Relationship Id="rId96" Type="http://schemas.openxmlformats.org/officeDocument/2006/relationships/hyperlink" Target="http://zakupki.rosatom.ru/" TargetMode="External"/><Relationship Id="rId161" Type="http://schemas.openxmlformats.org/officeDocument/2006/relationships/hyperlink" Target="http://zakupki.rosatom.ru/" TargetMode="External"/><Relationship Id="rId217" Type="http://schemas.openxmlformats.org/officeDocument/2006/relationships/hyperlink" Target="http://zakupki.rosatom.ru/" TargetMode="External"/><Relationship Id="rId39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6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59" Type="http://schemas.openxmlformats.org/officeDocument/2006/relationships/hyperlink" Target="http://zakupki.rosatom.ru/" TargetMode="External"/><Relationship Id="rId42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6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3" Type="http://schemas.openxmlformats.org/officeDocument/2006/relationships/hyperlink" Target="http://zakupki.rosatom.ru" TargetMode="External"/><Relationship Id="rId119" Type="http://schemas.openxmlformats.org/officeDocument/2006/relationships/hyperlink" Target="http://zakupki.rosatom.ru/" TargetMode="External"/><Relationship Id="rId270" Type="http://schemas.openxmlformats.org/officeDocument/2006/relationships/hyperlink" Target="http://zakupki.rosatom.ru/" TargetMode="External"/><Relationship Id="rId326" Type="http://schemas.openxmlformats.org/officeDocument/2006/relationships/hyperlink" Target="http://zakupki.rosatom.ru/" TargetMode="External"/><Relationship Id="rId53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65" Type="http://schemas.openxmlformats.org/officeDocument/2006/relationships/hyperlink" Target="http://zakupki.rosatom.ru" TargetMode="External"/><Relationship Id="rId130" Type="http://schemas.openxmlformats.org/officeDocument/2006/relationships/hyperlink" Target="http://zakupki.rosatom.ru/" TargetMode="External"/><Relationship Id="rId36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7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72" Type="http://schemas.openxmlformats.org/officeDocument/2006/relationships/hyperlink" Target="http://zakupki.rosatom.ru/" TargetMode="External"/><Relationship Id="rId228" Type="http://schemas.openxmlformats.org/officeDocument/2006/relationships/hyperlink" Target="http://zakupki.rosatom.ru/" TargetMode="External"/><Relationship Id="rId43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7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60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81" Type="http://schemas.openxmlformats.org/officeDocument/2006/relationships/hyperlink" Target="http://zakupki.rosatom.ru/" TargetMode="External"/><Relationship Id="rId337" Type="http://schemas.openxmlformats.org/officeDocument/2006/relationships/hyperlink" Target="http://zakupki.rosatom.ru/" TargetMode="External"/><Relationship Id="rId50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4" Type="http://schemas.openxmlformats.org/officeDocument/2006/relationships/hyperlink" Target="mailto:Zakupki@vniitf.ru" TargetMode="External"/><Relationship Id="rId76" Type="http://schemas.openxmlformats.org/officeDocument/2006/relationships/hyperlink" Target="http://zakupki.rosatom.ru/" TargetMode="External"/><Relationship Id="rId141" Type="http://schemas.openxmlformats.org/officeDocument/2006/relationships/hyperlink" Target="http://zakupki.rosatom.ru/" TargetMode="External"/><Relationship Id="rId37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4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8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7" Type="http://schemas.openxmlformats.org/officeDocument/2006/relationships/footnotes" Target="footnotes.xml"/><Relationship Id="rId183" Type="http://schemas.openxmlformats.org/officeDocument/2006/relationships/hyperlink" Target="http://zakupki.rosatom.ru/" TargetMode="External"/><Relationship Id="rId239" Type="http://schemas.openxmlformats.org/officeDocument/2006/relationships/hyperlink" Target="http://zakupki.rosatom.ru/" TargetMode="External"/><Relationship Id="rId39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0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4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611" Type="http://schemas.openxmlformats.org/officeDocument/2006/relationships/theme" Target="theme/theme1.xml"/><Relationship Id="rId250" Type="http://schemas.openxmlformats.org/officeDocument/2006/relationships/hyperlink" Target="http://zakupki.rosatom.ru/" TargetMode="External"/><Relationship Id="rId292" Type="http://schemas.openxmlformats.org/officeDocument/2006/relationships/hyperlink" Target="http://zakupki.rosatom.ru/" TargetMode="External"/><Relationship Id="rId306" Type="http://schemas.openxmlformats.org/officeDocument/2006/relationships/hyperlink" Target="http://zakupki.rosatom.ru/" TargetMode="External"/><Relationship Id="rId48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5" Type="http://schemas.openxmlformats.org/officeDocument/2006/relationships/hyperlink" Target="http://zakupki.rosatom.ru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348" Type="http://schemas.openxmlformats.org/officeDocument/2006/relationships/hyperlink" Target="mailto:arbitration@rosatom.ru" TargetMode="External"/><Relationship Id="rId51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5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9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52" Type="http://schemas.openxmlformats.org/officeDocument/2006/relationships/hyperlink" Target="http://zakupki.rosatom.ru/" TargetMode="External"/><Relationship Id="rId194" Type="http://schemas.openxmlformats.org/officeDocument/2006/relationships/hyperlink" Target="http://zakupki.rosatom.ru/" TargetMode="External"/><Relationship Id="rId208" Type="http://schemas.openxmlformats.org/officeDocument/2006/relationships/hyperlink" Target="http://zakupki.rosatom.ru/" TargetMode="External"/><Relationship Id="rId41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5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61" Type="http://schemas.openxmlformats.org/officeDocument/2006/relationships/hyperlink" Target="http://zakupki.rosatom.ru/" TargetMode="External"/><Relationship Id="rId49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4" Type="http://schemas.openxmlformats.org/officeDocument/2006/relationships/hyperlink" Target="http://www.zakupki.gov.ru" TargetMode="External"/><Relationship Id="rId56" Type="http://schemas.openxmlformats.org/officeDocument/2006/relationships/hyperlink" Target="http://zakupki.rosatom.ru" TargetMode="External"/><Relationship Id="rId317" Type="http://schemas.openxmlformats.org/officeDocument/2006/relationships/hyperlink" Target="http://zakupki.rosatom.ru/" TargetMode="External"/><Relationship Id="rId359" Type="http://schemas.openxmlformats.org/officeDocument/2006/relationships/hyperlink" Target="mailto:arbitration@rosatom.ru" TargetMode="External"/><Relationship Id="rId52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6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63" Type="http://schemas.openxmlformats.org/officeDocument/2006/relationships/hyperlink" Target="http://zakupki.rosatom.ru/" TargetMode="External"/><Relationship Id="rId219" Type="http://schemas.openxmlformats.org/officeDocument/2006/relationships/hyperlink" Target="http://zakupki.rosatom.ru/" TargetMode="External"/><Relationship Id="rId37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2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30" Type="http://schemas.openxmlformats.org/officeDocument/2006/relationships/hyperlink" Target="http://zakupki.rosatom.ru/" TargetMode="External"/><Relationship Id="rId46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5" Type="http://schemas.openxmlformats.org/officeDocument/2006/relationships/hyperlink" Target="http://zakupki.rosatom.ru" TargetMode="External"/><Relationship Id="rId67" Type="http://schemas.openxmlformats.org/officeDocument/2006/relationships/hyperlink" Target="http://zakupki.rosatom.ru/" TargetMode="External"/><Relationship Id="rId272" Type="http://schemas.openxmlformats.org/officeDocument/2006/relationships/hyperlink" Target="http://zakupki.rosatom.ru/" TargetMode="External"/><Relationship Id="rId328" Type="http://schemas.openxmlformats.org/officeDocument/2006/relationships/hyperlink" Target="http://zakupki.rosatom.ru/" TargetMode="External"/><Relationship Id="rId53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7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32" Type="http://schemas.openxmlformats.org/officeDocument/2006/relationships/hyperlink" Target="http://zakupki.rosatom.ru/" TargetMode="External"/><Relationship Id="rId174" Type="http://schemas.openxmlformats.org/officeDocument/2006/relationships/hyperlink" Target="http://zakupki.rosatom.ru/" TargetMode="External"/><Relationship Id="rId38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60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41" Type="http://schemas.openxmlformats.org/officeDocument/2006/relationships/hyperlink" Target="http://zakupki.rosatom.ru/" TargetMode="External"/><Relationship Id="rId43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7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6" Type="http://schemas.openxmlformats.org/officeDocument/2006/relationships/hyperlink" Target="mailto:Zakupki@vniitf.ru" TargetMode="External"/><Relationship Id="rId283" Type="http://schemas.openxmlformats.org/officeDocument/2006/relationships/hyperlink" Target="http://zakupki.rosatom.ru/" TargetMode="External"/><Relationship Id="rId339" Type="http://schemas.openxmlformats.org/officeDocument/2006/relationships/hyperlink" Target="http://zakupki.rosatom.ru/" TargetMode="External"/><Relationship Id="rId49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0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4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78" Type="http://schemas.openxmlformats.org/officeDocument/2006/relationships/hyperlink" Target="http://zakupki.rosatom.ru" TargetMode="External"/><Relationship Id="rId101" Type="http://schemas.openxmlformats.org/officeDocument/2006/relationships/hyperlink" Target="http://zakupki.rosatom.ru/" TargetMode="External"/><Relationship Id="rId143" Type="http://schemas.openxmlformats.org/officeDocument/2006/relationships/hyperlink" Target="http://zakupki.rosatom.ru/" TargetMode="External"/><Relationship Id="rId185" Type="http://schemas.openxmlformats.org/officeDocument/2006/relationships/hyperlink" Target="http://zakupki.rosatom.ru/" TargetMode="External"/><Relationship Id="rId350" Type="http://schemas.openxmlformats.org/officeDocument/2006/relationships/hyperlink" Target="mailto:arbitration@rosatom.ru" TargetMode="External"/><Relationship Id="rId40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8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9" Type="http://schemas.openxmlformats.org/officeDocument/2006/relationships/footer" Target="footer1.xml"/><Relationship Id="rId210" Type="http://schemas.openxmlformats.org/officeDocument/2006/relationships/hyperlink" Target="http://zakupki.rosatom.ru/" TargetMode="External"/><Relationship Id="rId39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4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52" Type="http://schemas.openxmlformats.org/officeDocument/2006/relationships/hyperlink" Target="http://zakupki.rosatom.ru/" TargetMode="External"/><Relationship Id="rId294" Type="http://schemas.openxmlformats.org/officeDocument/2006/relationships/hyperlink" Target="http://zakupki.rosatom.ru/" TargetMode="External"/><Relationship Id="rId308" Type="http://schemas.openxmlformats.org/officeDocument/2006/relationships/hyperlink" Target="http://zakupki.rosatom.ru/" TargetMode="External"/><Relationship Id="rId51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7" Type="http://schemas.openxmlformats.org/officeDocument/2006/relationships/hyperlink" Target="http://zakupki.rosatom.ru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54" Type="http://schemas.openxmlformats.org/officeDocument/2006/relationships/hyperlink" Target="http://zakupki.rosatom.ru/" TargetMode="External"/><Relationship Id="rId361" Type="http://schemas.openxmlformats.org/officeDocument/2006/relationships/hyperlink" Target="mailto:arbitration@rosatom.ru" TargetMode="External"/><Relationship Id="rId55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9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96" Type="http://schemas.openxmlformats.org/officeDocument/2006/relationships/hyperlink" Target="http://zakupki.rosatom.ru/" TargetMode="External"/><Relationship Id="rId41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5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6" Type="http://schemas.openxmlformats.org/officeDocument/2006/relationships/hyperlink" Target="http://www.zakupki.gov.ru" TargetMode="External"/><Relationship Id="rId221" Type="http://schemas.openxmlformats.org/officeDocument/2006/relationships/hyperlink" Target="http://zakupki.rosatom.ru/" TargetMode="External"/><Relationship Id="rId263" Type="http://schemas.openxmlformats.org/officeDocument/2006/relationships/hyperlink" Target="http://zakupki.rosatom.ru/" TargetMode="External"/><Relationship Id="rId319" Type="http://schemas.openxmlformats.org/officeDocument/2006/relationships/hyperlink" Target="http://zakupki.rosatom.ru/" TargetMode="External"/><Relationship Id="rId47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2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8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330" Type="http://schemas.openxmlformats.org/officeDocument/2006/relationships/hyperlink" Target="http://zakupki.rosatom.ru/" TargetMode="External"/><Relationship Id="rId56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65" Type="http://schemas.openxmlformats.org/officeDocument/2006/relationships/hyperlink" Target="http://zakupki.rosatom.ru/" TargetMode="External"/><Relationship Id="rId37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2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11" Type="http://schemas.openxmlformats.org/officeDocument/2006/relationships/hyperlink" Target="http://zakupki.rosatom.ru/" TargetMode="External"/><Relationship Id="rId232" Type="http://schemas.openxmlformats.org/officeDocument/2006/relationships/hyperlink" Target="http://zakupki.rosatom.ru/" TargetMode="External"/><Relationship Id="rId253" Type="http://schemas.openxmlformats.org/officeDocument/2006/relationships/hyperlink" Target="http://zakupki.rosatom.ru/" TargetMode="External"/><Relationship Id="rId274" Type="http://schemas.openxmlformats.org/officeDocument/2006/relationships/hyperlink" Target="http://zakupki.rosatom.ru/" TargetMode="External"/><Relationship Id="rId295" Type="http://schemas.openxmlformats.org/officeDocument/2006/relationships/hyperlink" Target="http://zakupki.rosatom.ru/" TargetMode="External"/><Relationship Id="rId309" Type="http://schemas.openxmlformats.org/officeDocument/2006/relationships/hyperlink" Target="http://zakupki.rosatom.ru/" TargetMode="External"/><Relationship Id="rId46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8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1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7" Type="http://schemas.openxmlformats.org/officeDocument/2006/relationships/hyperlink" Target="http://zakupki.rosatom.ru" TargetMode="External"/><Relationship Id="rId48" Type="http://schemas.openxmlformats.org/officeDocument/2006/relationships/hyperlink" Target="http://zakupki.rosatom.ru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320" Type="http://schemas.openxmlformats.org/officeDocument/2006/relationships/hyperlink" Target="http://zakupki.rosatom.ru/" TargetMode="External"/><Relationship Id="rId53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5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7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80" Type="http://schemas.openxmlformats.org/officeDocument/2006/relationships/hyperlink" Target="http://zakupki.rosatom.ru/" TargetMode="External"/><Relationship Id="rId155" Type="http://schemas.openxmlformats.org/officeDocument/2006/relationships/hyperlink" Target="http://zakupki.rosatom.ru/" TargetMode="External"/><Relationship Id="rId176" Type="http://schemas.openxmlformats.org/officeDocument/2006/relationships/hyperlink" Target="http://zakupki.rosatom.ru/" TargetMode="External"/><Relationship Id="rId197" Type="http://schemas.openxmlformats.org/officeDocument/2006/relationships/hyperlink" Target="http://zakupki.rosatom.ru/" TargetMode="External"/><Relationship Id="rId341" Type="http://schemas.openxmlformats.org/officeDocument/2006/relationships/hyperlink" Target="mailto:arbitration@rosatom.ru" TargetMode="External"/><Relationship Id="rId36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8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1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3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9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60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01" Type="http://schemas.openxmlformats.org/officeDocument/2006/relationships/hyperlink" Target="http://zakupki.rosatom.ru/" TargetMode="External"/><Relationship Id="rId222" Type="http://schemas.openxmlformats.org/officeDocument/2006/relationships/hyperlink" Target="http://zakupki.rosatom.ru/" TargetMode="External"/><Relationship Id="rId243" Type="http://schemas.openxmlformats.org/officeDocument/2006/relationships/hyperlink" Target="http://zakupki.rosatom.ru/" TargetMode="External"/><Relationship Id="rId264" Type="http://schemas.openxmlformats.org/officeDocument/2006/relationships/hyperlink" Target="http://zakupki.rosatom.ru/" TargetMode="External"/><Relationship Id="rId285" Type="http://schemas.openxmlformats.org/officeDocument/2006/relationships/hyperlink" Target="http://zakupki.rosatom.ru/" TargetMode="External"/><Relationship Id="rId45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7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0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7" Type="http://schemas.openxmlformats.org/officeDocument/2006/relationships/hyperlink" Target="http://www.zakupki.gov.ru" TargetMode="External"/><Relationship Id="rId38" Type="http://schemas.openxmlformats.org/officeDocument/2006/relationships/hyperlink" Target="mailto:Zakupki@vniitf.ru" TargetMode="External"/><Relationship Id="rId59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310" Type="http://schemas.openxmlformats.org/officeDocument/2006/relationships/hyperlink" Target="http://zakupki.rosatom.ru/" TargetMode="External"/><Relationship Id="rId49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2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4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6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70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145" Type="http://schemas.openxmlformats.org/officeDocument/2006/relationships/hyperlink" Target="http://zakupki.rosatom.ru/" TargetMode="External"/><Relationship Id="rId166" Type="http://schemas.openxmlformats.org/officeDocument/2006/relationships/hyperlink" Target="http://zakupki.rosatom.ru/" TargetMode="External"/><Relationship Id="rId187" Type="http://schemas.openxmlformats.org/officeDocument/2006/relationships/hyperlink" Target="http://zakupki.rosatom.ru/" TargetMode="External"/><Relationship Id="rId331" Type="http://schemas.openxmlformats.org/officeDocument/2006/relationships/hyperlink" Target="http://zakupki.rosatom.ru/" TargetMode="External"/><Relationship Id="rId352" Type="http://schemas.openxmlformats.org/officeDocument/2006/relationships/hyperlink" Target="mailto:arbitration@rosatom.ru" TargetMode="External"/><Relationship Id="rId37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9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0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2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8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http://zakupki.rosatom.ru/" TargetMode="External"/><Relationship Id="rId233" Type="http://schemas.openxmlformats.org/officeDocument/2006/relationships/hyperlink" Target="http://zakupki.rosatom.ru/" TargetMode="External"/><Relationship Id="rId254" Type="http://schemas.openxmlformats.org/officeDocument/2006/relationships/hyperlink" Target="http://zakupki.rosatom.ru/" TargetMode="External"/><Relationship Id="rId44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8" Type="http://schemas.openxmlformats.org/officeDocument/2006/relationships/hyperlink" Target="http://zakupki.rosatom.ru" TargetMode="External"/><Relationship Id="rId49" Type="http://schemas.openxmlformats.org/officeDocument/2006/relationships/hyperlink" Target="http://zakupki.rosatom.ru" TargetMode="External"/><Relationship Id="rId114" Type="http://schemas.openxmlformats.org/officeDocument/2006/relationships/hyperlink" Target="http://zakupki.rosatom.ru/" TargetMode="External"/><Relationship Id="rId275" Type="http://schemas.openxmlformats.org/officeDocument/2006/relationships/hyperlink" Target="http://zakupki.rosatom.ru/" TargetMode="External"/><Relationship Id="rId296" Type="http://schemas.openxmlformats.org/officeDocument/2006/relationships/hyperlink" Target="http://zakupki.rosatom.ru/" TargetMode="External"/><Relationship Id="rId300" Type="http://schemas.openxmlformats.org/officeDocument/2006/relationships/hyperlink" Target="http://zakupki.rosatom.ru/" TargetMode="External"/><Relationship Id="rId46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8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1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3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5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60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56" Type="http://schemas.openxmlformats.org/officeDocument/2006/relationships/hyperlink" Target="http://zakupki.rosatom.ru/" TargetMode="External"/><Relationship Id="rId177" Type="http://schemas.openxmlformats.org/officeDocument/2006/relationships/hyperlink" Target="http://zakupki.rosatom.ru/" TargetMode="External"/><Relationship Id="rId198" Type="http://schemas.openxmlformats.org/officeDocument/2006/relationships/hyperlink" Target="http://zakupki.rosatom.ru/" TargetMode="External"/><Relationship Id="rId321" Type="http://schemas.openxmlformats.org/officeDocument/2006/relationships/hyperlink" Target="http://zakupki.rosatom.ru/" TargetMode="External"/><Relationship Id="rId342" Type="http://schemas.openxmlformats.org/officeDocument/2006/relationships/hyperlink" Target="mailto:arbitration@rosatom.ru" TargetMode="External"/><Relationship Id="rId36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8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1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7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9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60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02" Type="http://schemas.openxmlformats.org/officeDocument/2006/relationships/hyperlink" Target="http://zakupki.rosatom.ru/" TargetMode="External"/><Relationship Id="rId223" Type="http://schemas.openxmlformats.org/officeDocument/2006/relationships/hyperlink" Target="http://zakupki.rosatom.ru/" TargetMode="External"/><Relationship Id="rId244" Type="http://schemas.openxmlformats.org/officeDocument/2006/relationships/hyperlink" Target="http://zakupki.rosatom.ru/" TargetMode="External"/><Relationship Id="rId43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8" Type="http://schemas.openxmlformats.org/officeDocument/2006/relationships/hyperlink" Target="http://www.zakupki.gov.ru" TargetMode="External"/><Relationship Id="rId39" Type="http://schemas.openxmlformats.org/officeDocument/2006/relationships/hyperlink" Target="mailto:Zakupki@vniitf.ru" TargetMode="External"/><Relationship Id="rId265" Type="http://schemas.openxmlformats.org/officeDocument/2006/relationships/hyperlink" Target="http://zakupki.rosatom.ru/" TargetMode="External"/><Relationship Id="rId286" Type="http://schemas.openxmlformats.org/officeDocument/2006/relationships/hyperlink" Target="http://zakupki.rosatom.ru/" TargetMode="External"/><Relationship Id="rId45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7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9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0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2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4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0" Type="http://schemas.openxmlformats.org/officeDocument/2006/relationships/hyperlink" Target="http://zakupki.rosatom.ru" TargetMode="External"/><Relationship Id="rId104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6" Type="http://schemas.openxmlformats.org/officeDocument/2006/relationships/hyperlink" Target="http://zakupki.rosatom.ru/" TargetMode="External"/><Relationship Id="rId167" Type="http://schemas.openxmlformats.org/officeDocument/2006/relationships/hyperlink" Target="http://zakupki.rosatom.ru/" TargetMode="External"/><Relationship Id="rId188" Type="http://schemas.openxmlformats.org/officeDocument/2006/relationships/hyperlink" Target="http://zakupki.rosatom.ru/" TargetMode="External"/><Relationship Id="rId311" Type="http://schemas.openxmlformats.org/officeDocument/2006/relationships/hyperlink" Target="http://zakupki.rosatom.ru/" TargetMode="External"/><Relationship Id="rId332" Type="http://schemas.openxmlformats.org/officeDocument/2006/relationships/hyperlink" Target="http://zakupki.rosatom.ru/" TargetMode="External"/><Relationship Id="rId353" Type="http://schemas.openxmlformats.org/officeDocument/2006/relationships/hyperlink" Target="mailto:arbitration@rosatom.ru" TargetMode="External"/><Relationship Id="rId37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9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0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6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8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71" Type="http://schemas.openxmlformats.org/officeDocument/2006/relationships/hyperlink" Target="http://zakupki.rosatom.ru" TargetMode="External"/><Relationship Id="rId92" Type="http://schemas.openxmlformats.org/officeDocument/2006/relationships/hyperlink" Target="http://zakupki.rosatom.ru/" TargetMode="External"/><Relationship Id="rId213" Type="http://schemas.openxmlformats.org/officeDocument/2006/relationships/hyperlink" Target="http://zakupki.rosatom.ru/" TargetMode="External"/><Relationship Id="rId234" Type="http://schemas.openxmlformats.org/officeDocument/2006/relationships/hyperlink" Target="http://zakupki.rosatom.ru/" TargetMode="External"/><Relationship Id="rId42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mailto:Zakupki@vniitf.ru" TargetMode="External"/><Relationship Id="rId255" Type="http://schemas.openxmlformats.org/officeDocument/2006/relationships/hyperlink" Target="http://zakupki.rosatom.ru/" TargetMode="External"/><Relationship Id="rId276" Type="http://schemas.openxmlformats.org/officeDocument/2006/relationships/hyperlink" Target="http://zakupki.rosatom.ru/" TargetMode="External"/><Relationship Id="rId297" Type="http://schemas.openxmlformats.org/officeDocument/2006/relationships/hyperlink" Target="http://zakupki.rosatom.ru/" TargetMode="External"/><Relationship Id="rId44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6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8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1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3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0" Type="http://schemas.openxmlformats.org/officeDocument/2006/relationships/hyperlink" Target="mailto:Zakupki@vniitf.ru" TargetMode="External"/><Relationship Id="rId115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157" Type="http://schemas.openxmlformats.org/officeDocument/2006/relationships/hyperlink" Target="http://zakupki.rosatom.ru/" TargetMode="External"/><Relationship Id="rId178" Type="http://schemas.openxmlformats.org/officeDocument/2006/relationships/hyperlink" Target="http://zakupki.rosatom.ru/" TargetMode="External"/><Relationship Id="rId301" Type="http://schemas.openxmlformats.org/officeDocument/2006/relationships/hyperlink" Target="http://zakupki.rosatom.ru/" TargetMode="External"/><Relationship Id="rId322" Type="http://schemas.openxmlformats.org/officeDocument/2006/relationships/hyperlink" Target="http://zakupki.rosatom.ru/" TargetMode="External"/><Relationship Id="rId343" Type="http://schemas.openxmlformats.org/officeDocument/2006/relationships/hyperlink" Target="mailto:arbitration@rosatom.ru" TargetMode="External"/><Relationship Id="rId36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5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99" Type="http://schemas.openxmlformats.org/officeDocument/2006/relationships/hyperlink" Target="http://zakupki.rosatom.ru/" TargetMode="External"/><Relationship Id="rId203" Type="http://schemas.openxmlformats.org/officeDocument/2006/relationships/hyperlink" Target="http://zakupki.rosatom.ru/" TargetMode="External"/><Relationship Id="rId38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7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9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60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9" Type="http://schemas.openxmlformats.org/officeDocument/2006/relationships/hyperlink" Target="http://www.zakupki.gov.ru" TargetMode="External"/><Relationship Id="rId224" Type="http://schemas.openxmlformats.org/officeDocument/2006/relationships/hyperlink" Target="http://zakupki.rosatom.ru/" TargetMode="External"/><Relationship Id="rId245" Type="http://schemas.openxmlformats.org/officeDocument/2006/relationships/hyperlink" Target="http://zakupki.rosatom.ru/" TargetMode="External"/><Relationship Id="rId266" Type="http://schemas.openxmlformats.org/officeDocument/2006/relationships/hyperlink" Target="http://zakupki.rosatom.ru/" TargetMode="External"/><Relationship Id="rId287" Type="http://schemas.openxmlformats.org/officeDocument/2006/relationships/hyperlink" Target="http://zakupki.rosatom.ru/" TargetMode="External"/><Relationship Id="rId41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3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5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7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9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0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2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0" Type="http://schemas.openxmlformats.org/officeDocument/2006/relationships/hyperlink" Target="mailto:Zakupki@vniitf.ru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Relationship Id="rId147" Type="http://schemas.openxmlformats.org/officeDocument/2006/relationships/hyperlink" Target="http://zakupki.rosatom.ru/" TargetMode="External"/><Relationship Id="rId168" Type="http://schemas.openxmlformats.org/officeDocument/2006/relationships/hyperlink" Target="http://zakupki.rosatom.ru/" TargetMode="External"/><Relationship Id="rId312" Type="http://schemas.openxmlformats.org/officeDocument/2006/relationships/hyperlink" Target="http://zakupki.rosatom.ru/" TargetMode="External"/><Relationship Id="rId333" Type="http://schemas.openxmlformats.org/officeDocument/2006/relationships/hyperlink" Target="http://zakupki.rosatom.ru/" TargetMode="External"/><Relationship Id="rId354" Type="http://schemas.openxmlformats.org/officeDocument/2006/relationships/hyperlink" Target="mailto:arbitration@rosatom.ru" TargetMode="External"/><Relationship Id="rId54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1" Type="http://schemas.openxmlformats.org/officeDocument/2006/relationships/hyperlink" Target="http://zakupki.rosatom.ru" TargetMode="External"/><Relationship Id="rId72" Type="http://schemas.openxmlformats.org/officeDocument/2006/relationships/hyperlink" Target="http://zakupki.rosatom.ru" TargetMode="External"/><Relationship Id="rId93" Type="http://schemas.openxmlformats.org/officeDocument/2006/relationships/hyperlink" Target="http://zakupki.rosatom.ru/" TargetMode="External"/><Relationship Id="rId189" Type="http://schemas.openxmlformats.org/officeDocument/2006/relationships/hyperlink" Target="http://zakupki.rosatom.ru/" TargetMode="External"/><Relationship Id="rId37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9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6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8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" Type="http://schemas.openxmlformats.org/officeDocument/2006/relationships/numbering" Target="numbering.xml"/><Relationship Id="rId214" Type="http://schemas.openxmlformats.org/officeDocument/2006/relationships/hyperlink" Target="http://zakupki.rosatom.ru/" TargetMode="External"/><Relationship Id="rId235" Type="http://schemas.openxmlformats.org/officeDocument/2006/relationships/hyperlink" Target="http://zakupki.rosatom.ru/" TargetMode="External"/><Relationship Id="rId256" Type="http://schemas.openxmlformats.org/officeDocument/2006/relationships/hyperlink" Target="http://zakupki.rosatom.ru/" TargetMode="External"/><Relationship Id="rId277" Type="http://schemas.openxmlformats.org/officeDocument/2006/relationships/hyperlink" Target="http://zakupki.rosatom.ru/" TargetMode="External"/><Relationship Id="rId298" Type="http://schemas.openxmlformats.org/officeDocument/2006/relationships/hyperlink" Target="http://zakupki.rosatom.ru/" TargetMode="External"/><Relationship Id="rId40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2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4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6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8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1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16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158" Type="http://schemas.openxmlformats.org/officeDocument/2006/relationships/hyperlink" Target="http://zakupki.rosatom.ru/" TargetMode="External"/><Relationship Id="rId302" Type="http://schemas.openxmlformats.org/officeDocument/2006/relationships/hyperlink" Target="http://zakupki.rosatom.ru/" TargetMode="External"/><Relationship Id="rId323" Type="http://schemas.openxmlformats.org/officeDocument/2006/relationships/hyperlink" Target="http://zakupki.rosatom.ru/" TargetMode="External"/><Relationship Id="rId344" Type="http://schemas.openxmlformats.org/officeDocument/2006/relationships/hyperlink" Target="mailto:arbitration@rosatom.ru" TargetMode="External"/><Relationship Id="rId53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0" Type="http://schemas.openxmlformats.org/officeDocument/2006/relationships/hyperlink" Target="http://www.zakupki.gov.ru" TargetMode="External"/><Relationship Id="rId41" Type="http://schemas.openxmlformats.org/officeDocument/2006/relationships/hyperlink" Target="mailto:Zakupki@vniitf.ru" TargetMode="External"/><Relationship Id="rId62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179" Type="http://schemas.openxmlformats.org/officeDocument/2006/relationships/hyperlink" Target="http://zakupki.rosatom.ru/" TargetMode="External"/><Relationship Id="rId36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8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5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7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9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60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90" Type="http://schemas.openxmlformats.org/officeDocument/2006/relationships/hyperlink" Target="http://zakupki.rosatom.ru/" TargetMode="External"/><Relationship Id="rId204" Type="http://schemas.openxmlformats.org/officeDocument/2006/relationships/hyperlink" Target="http://zakupki.rosatom.ru/" TargetMode="External"/><Relationship Id="rId225" Type="http://schemas.openxmlformats.org/officeDocument/2006/relationships/hyperlink" Target="http://zakupki.rosatom.ru/" TargetMode="External"/><Relationship Id="rId246" Type="http://schemas.openxmlformats.org/officeDocument/2006/relationships/hyperlink" Target="http://zakupki.rosatom.ru/" TargetMode="External"/><Relationship Id="rId267" Type="http://schemas.openxmlformats.org/officeDocument/2006/relationships/hyperlink" Target="http://zakupki.rosatom.ru/" TargetMode="External"/><Relationship Id="rId288" Type="http://schemas.openxmlformats.org/officeDocument/2006/relationships/hyperlink" Target="http://zakupki.rosatom.ru/" TargetMode="External"/><Relationship Id="rId41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3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5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7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0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06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313" Type="http://schemas.openxmlformats.org/officeDocument/2006/relationships/hyperlink" Target="http://zakupki.rosatom.ru/" TargetMode="External"/><Relationship Id="rId49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0" Type="http://schemas.openxmlformats.org/officeDocument/2006/relationships/header" Target="header1.xml"/><Relationship Id="rId31" Type="http://schemas.openxmlformats.org/officeDocument/2006/relationships/hyperlink" Target="mailto:Zakupki@vniitf.ru" TargetMode="External"/><Relationship Id="rId52" Type="http://schemas.openxmlformats.org/officeDocument/2006/relationships/hyperlink" Target="http://zakupki.rosatom.ru" TargetMode="External"/><Relationship Id="rId73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148" Type="http://schemas.openxmlformats.org/officeDocument/2006/relationships/hyperlink" Target="http://zakupki.rosatom.ru/" TargetMode="External"/><Relationship Id="rId169" Type="http://schemas.openxmlformats.org/officeDocument/2006/relationships/hyperlink" Target="http://zakupki.rosatom.ru/" TargetMode="External"/><Relationship Id="rId334" Type="http://schemas.openxmlformats.org/officeDocument/2006/relationships/hyperlink" Target="http://zakupki.rosatom.ru/" TargetMode="External"/><Relationship Id="rId355" Type="http://schemas.openxmlformats.org/officeDocument/2006/relationships/hyperlink" Target="mailto:arbitration@rosatom.ru" TargetMode="External"/><Relationship Id="rId37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9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2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4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6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8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" Type="http://schemas.openxmlformats.org/officeDocument/2006/relationships/styles" Target="styles.xml"/><Relationship Id="rId180" Type="http://schemas.openxmlformats.org/officeDocument/2006/relationships/hyperlink" Target="http://zakupki.rosatom.ru/" TargetMode="External"/><Relationship Id="rId215" Type="http://schemas.openxmlformats.org/officeDocument/2006/relationships/hyperlink" Target="http://zakupki.rosatom.ru/" TargetMode="External"/><Relationship Id="rId236" Type="http://schemas.openxmlformats.org/officeDocument/2006/relationships/hyperlink" Target="http://zakupki.rosatom.ru/" TargetMode="External"/><Relationship Id="rId257" Type="http://schemas.openxmlformats.org/officeDocument/2006/relationships/hyperlink" Target="http://zakupki.rosatom.ru/" TargetMode="External"/><Relationship Id="rId278" Type="http://schemas.openxmlformats.org/officeDocument/2006/relationships/hyperlink" Target="http://zakupki.rosatom.ru/" TargetMode="External"/><Relationship Id="rId40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2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4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6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03" Type="http://schemas.openxmlformats.org/officeDocument/2006/relationships/hyperlink" Target="http://zakupki.rosatom.ru/" TargetMode="External"/><Relationship Id="rId48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2" Type="http://schemas.openxmlformats.org/officeDocument/2006/relationships/hyperlink" Target="http://www.zakupki.gov.ru/" TargetMode="External"/><Relationship Id="rId84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345" Type="http://schemas.openxmlformats.org/officeDocument/2006/relationships/hyperlink" Target="mailto:arbitration@rosatom.ru" TargetMode="External"/><Relationship Id="rId38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1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5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9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60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91" Type="http://schemas.openxmlformats.org/officeDocument/2006/relationships/hyperlink" Target="http://zakupki.rosatom.ru/" TargetMode="External"/><Relationship Id="rId205" Type="http://schemas.openxmlformats.org/officeDocument/2006/relationships/hyperlink" Target="http://zakupki.rosatom.ru/" TargetMode="External"/><Relationship Id="rId247" Type="http://schemas.openxmlformats.org/officeDocument/2006/relationships/hyperlink" Target="http://zakupki.rosatom.ru/" TargetMode="External"/><Relationship Id="rId41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07" Type="http://schemas.openxmlformats.org/officeDocument/2006/relationships/hyperlink" Target="http://zakupki.rosatom.ru/" TargetMode="External"/><Relationship Id="rId289" Type="http://schemas.openxmlformats.org/officeDocument/2006/relationships/hyperlink" Target="http://zakupki.rosatom.ru/" TargetMode="External"/><Relationship Id="rId45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9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1" Type="http://schemas.openxmlformats.org/officeDocument/2006/relationships/footer" Target="footer2.xml"/><Relationship Id="rId53" Type="http://schemas.openxmlformats.org/officeDocument/2006/relationships/hyperlink" Target="http://zakupki.rosatom.ru" TargetMode="External"/><Relationship Id="rId149" Type="http://schemas.openxmlformats.org/officeDocument/2006/relationships/hyperlink" Target="http://zakupki.rosatom.ru/" TargetMode="External"/><Relationship Id="rId314" Type="http://schemas.openxmlformats.org/officeDocument/2006/relationships/hyperlink" Target="http://zakupki.rosatom.ru/" TargetMode="External"/><Relationship Id="rId356" Type="http://schemas.openxmlformats.org/officeDocument/2006/relationships/hyperlink" Target="mailto:arbitration@rosatom.ru" TargetMode="External"/><Relationship Id="rId39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2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6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95" Type="http://schemas.openxmlformats.org/officeDocument/2006/relationships/hyperlink" Target="http://zakupki.rosatom.ru/" TargetMode="External"/><Relationship Id="rId160" Type="http://schemas.openxmlformats.org/officeDocument/2006/relationships/hyperlink" Target="http://zakupki.rosatom.ru/" TargetMode="External"/><Relationship Id="rId216" Type="http://schemas.openxmlformats.org/officeDocument/2006/relationships/hyperlink" Target="http://zakupki.rosatom.ru/" TargetMode="External"/><Relationship Id="rId42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58" Type="http://schemas.openxmlformats.org/officeDocument/2006/relationships/hyperlink" Target="http://zakupki.rosatom.ru/" TargetMode="External"/><Relationship Id="rId46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2" Type="http://schemas.openxmlformats.org/officeDocument/2006/relationships/hyperlink" Target="http://www.zakupki.gov.ru" TargetMode="External"/><Relationship Id="rId64" Type="http://schemas.openxmlformats.org/officeDocument/2006/relationships/hyperlink" Target="http://zakupki.rosatom.ru" TargetMode="External"/><Relationship Id="rId118" Type="http://schemas.openxmlformats.org/officeDocument/2006/relationships/hyperlink" Target="http://zakupki.rosatom.ru/" TargetMode="External"/><Relationship Id="rId325" Type="http://schemas.openxmlformats.org/officeDocument/2006/relationships/hyperlink" Target="http://zakupki.rosatom.ru/" TargetMode="External"/><Relationship Id="rId36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3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7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71" Type="http://schemas.openxmlformats.org/officeDocument/2006/relationships/hyperlink" Target="http://zakupki.rosatom.ru/" TargetMode="External"/><Relationship Id="rId227" Type="http://schemas.openxmlformats.org/officeDocument/2006/relationships/hyperlink" Target="http://zakupki.rosatom.ru/" TargetMode="External"/><Relationship Id="rId269" Type="http://schemas.openxmlformats.org/officeDocument/2006/relationships/hyperlink" Target="http://zakupki.rosatom.ru/" TargetMode="External"/><Relationship Id="rId43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7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3" Type="http://schemas.openxmlformats.org/officeDocument/2006/relationships/hyperlink" Target="mailto:Zakupki@vniitf.ru" TargetMode="External"/><Relationship Id="rId129" Type="http://schemas.openxmlformats.org/officeDocument/2006/relationships/hyperlink" Target="http://zakupki.rosatom.ru/" TargetMode="External"/><Relationship Id="rId280" Type="http://schemas.openxmlformats.org/officeDocument/2006/relationships/hyperlink" Target="http://zakupki.rosatom.ru/" TargetMode="External"/><Relationship Id="rId336" Type="http://schemas.openxmlformats.org/officeDocument/2006/relationships/hyperlink" Target="http://zakupki.rosatom.ru/" TargetMode="External"/><Relationship Id="rId50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4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75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82" Type="http://schemas.openxmlformats.org/officeDocument/2006/relationships/hyperlink" Target="http://zakupki.rosatom.ru/" TargetMode="External"/><Relationship Id="rId37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0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8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6" Type="http://schemas.openxmlformats.org/officeDocument/2006/relationships/webSettings" Target="webSettings.xml"/><Relationship Id="rId238" Type="http://schemas.openxmlformats.org/officeDocument/2006/relationships/hyperlink" Target="http://zakupki.rosatom.ru/" TargetMode="External"/><Relationship Id="rId44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8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610" Type="http://schemas.openxmlformats.org/officeDocument/2006/relationships/fontTable" Target="fontTable.xml"/><Relationship Id="rId291" Type="http://schemas.openxmlformats.org/officeDocument/2006/relationships/hyperlink" Target="http://zakupki.rosatom.ru/" TargetMode="External"/><Relationship Id="rId305" Type="http://schemas.openxmlformats.org/officeDocument/2006/relationships/hyperlink" Target="http://zakupki.rosatom.ru/" TargetMode="External"/><Relationship Id="rId347" Type="http://schemas.openxmlformats.org/officeDocument/2006/relationships/hyperlink" Target="mailto:arbitration@rosatom.ru" TargetMode="External"/><Relationship Id="rId51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4" Type="http://schemas.openxmlformats.org/officeDocument/2006/relationships/hyperlink" Target="http://zakupki.rosatom.ru" TargetMode="External"/><Relationship Id="rId86" Type="http://schemas.openxmlformats.org/officeDocument/2006/relationships/hyperlink" Target="http://zakupki.rosatom.ru/" TargetMode="External"/><Relationship Id="rId151" Type="http://schemas.openxmlformats.org/officeDocument/2006/relationships/hyperlink" Target="http://zakupki.rosatom.ru/" TargetMode="External"/><Relationship Id="rId38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5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9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93" Type="http://schemas.openxmlformats.org/officeDocument/2006/relationships/hyperlink" Target="http://zakupki.rosatom.ru/" TargetMode="External"/><Relationship Id="rId207" Type="http://schemas.openxmlformats.org/officeDocument/2006/relationships/hyperlink" Target="http://zakupki.rosatom.ru/" TargetMode="External"/><Relationship Id="rId249" Type="http://schemas.openxmlformats.org/officeDocument/2006/relationships/hyperlink" Target="http://zakupki.rosatom.ru/" TargetMode="External"/><Relationship Id="rId41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5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9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3" Type="http://schemas.openxmlformats.org/officeDocument/2006/relationships/hyperlink" Target="http://www.zakupki.gov.ru" TargetMode="External"/><Relationship Id="rId109" Type="http://schemas.openxmlformats.org/officeDocument/2006/relationships/hyperlink" Target="http://zakupki.rosatom.ru/" TargetMode="External"/><Relationship Id="rId260" Type="http://schemas.openxmlformats.org/officeDocument/2006/relationships/hyperlink" Target="http://zakupki.rosatom.ru/" TargetMode="External"/><Relationship Id="rId316" Type="http://schemas.openxmlformats.org/officeDocument/2006/relationships/hyperlink" Target="http://zakupki.rosatom.ru/" TargetMode="External"/><Relationship Id="rId52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5" Type="http://schemas.openxmlformats.org/officeDocument/2006/relationships/hyperlink" Target="http://zakupki.rosatom.ru" TargetMode="External"/><Relationship Id="rId97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358" Type="http://schemas.openxmlformats.org/officeDocument/2006/relationships/hyperlink" Target="mailto:arbitration@rosatom.ru" TargetMode="External"/><Relationship Id="rId56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62" Type="http://schemas.openxmlformats.org/officeDocument/2006/relationships/hyperlink" Target="http://zakupki.rosatom.ru/" TargetMode="External"/><Relationship Id="rId218" Type="http://schemas.openxmlformats.org/officeDocument/2006/relationships/hyperlink" Target="http://zakupki.rosatom.ru/" TargetMode="External"/><Relationship Id="rId42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6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7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" TargetMode="External"/><Relationship Id="rId66" Type="http://schemas.openxmlformats.org/officeDocument/2006/relationships/hyperlink" Target="http://zakupki.rosatom.ru" TargetMode="External"/><Relationship Id="rId131" Type="http://schemas.openxmlformats.org/officeDocument/2006/relationships/hyperlink" Target="http://zakupki.rosatom.ru/" TargetMode="External"/><Relationship Id="rId327" Type="http://schemas.openxmlformats.org/officeDocument/2006/relationships/hyperlink" Target="http://zakupki.rosatom.ru/" TargetMode="External"/><Relationship Id="rId36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3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7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73" Type="http://schemas.openxmlformats.org/officeDocument/2006/relationships/hyperlink" Target="http://zakupki.rosatom.ru/" TargetMode="External"/><Relationship Id="rId229" Type="http://schemas.openxmlformats.org/officeDocument/2006/relationships/hyperlink" Target="http://zakupki.rosatom.ru/" TargetMode="External"/><Relationship Id="rId38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3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60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40" Type="http://schemas.openxmlformats.org/officeDocument/2006/relationships/hyperlink" Target="http://zakupki.rosatom.ru/" TargetMode="External"/><Relationship Id="rId47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5" Type="http://schemas.openxmlformats.org/officeDocument/2006/relationships/hyperlink" Target="mailto:Zakupki@vniitf.ru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282" Type="http://schemas.openxmlformats.org/officeDocument/2006/relationships/hyperlink" Target="http://zakupki.rosatom.ru/" TargetMode="External"/><Relationship Id="rId338" Type="http://schemas.openxmlformats.org/officeDocument/2006/relationships/hyperlink" Target="http://zakupki.rosatom.ru/" TargetMode="External"/><Relationship Id="rId50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4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8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8" Type="http://schemas.openxmlformats.org/officeDocument/2006/relationships/endnotes" Target="endnotes.xml"/><Relationship Id="rId142" Type="http://schemas.openxmlformats.org/officeDocument/2006/relationships/hyperlink" Target="http://zakupki.rosatom.ru/" TargetMode="External"/><Relationship Id="rId184" Type="http://schemas.openxmlformats.org/officeDocument/2006/relationships/hyperlink" Target="http://zakupki.rosatom.ru/" TargetMode="External"/><Relationship Id="rId39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0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4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51" Type="http://schemas.openxmlformats.org/officeDocument/2006/relationships/hyperlink" Target="http://zakupki.rosatom.ru/" TargetMode="External"/><Relationship Id="rId48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6" Type="http://schemas.openxmlformats.org/officeDocument/2006/relationships/hyperlink" Target="http://zakupki.rosatom.ru" TargetMode="External"/><Relationship Id="rId293" Type="http://schemas.openxmlformats.org/officeDocument/2006/relationships/hyperlink" Target="http://zakupki.rosatom.ru/" TargetMode="External"/><Relationship Id="rId307" Type="http://schemas.openxmlformats.org/officeDocument/2006/relationships/hyperlink" Target="http://zakupki.rosatom.ru/" TargetMode="External"/><Relationship Id="rId349" Type="http://schemas.openxmlformats.org/officeDocument/2006/relationships/hyperlink" Target="mailto:arbitration@rosatom.ru" TargetMode="External"/><Relationship Id="rId51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5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88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53" Type="http://schemas.openxmlformats.org/officeDocument/2006/relationships/hyperlink" Target="http://zakupki.rosatom.ru/" TargetMode="External"/><Relationship Id="rId195" Type="http://schemas.openxmlformats.org/officeDocument/2006/relationships/hyperlink" Target="http://zakupki.rosatom.ru/" TargetMode="External"/><Relationship Id="rId209" Type="http://schemas.openxmlformats.org/officeDocument/2006/relationships/hyperlink" Target="http://zakupki.rosatom.ru/" TargetMode="External"/><Relationship Id="rId360" Type="http://schemas.openxmlformats.org/officeDocument/2006/relationships/hyperlink" Target="mailto:arbitration@rosatom.ru" TargetMode="External"/><Relationship Id="rId41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9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20" Type="http://schemas.openxmlformats.org/officeDocument/2006/relationships/hyperlink" Target="http://zakupki.rosatom.ru/" TargetMode="External"/><Relationship Id="rId45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5" Type="http://schemas.openxmlformats.org/officeDocument/2006/relationships/hyperlink" Target="http://www.zakupki.gov.ru" TargetMode="External"/><Relationship Id="rId57" Type="http://schemas.openxmlformats.org/officeDocument/2006/relationships/hyperlink" Target="http://zakupki.rosatom.ru" TargetMode="External"/><Relationship Id="rId262" Type="http://schemas.openxmlformats.org/officeDocument/2006/relationships/hyperlink" Target="http://zakupki.rosatom.ru/" TargetMode="External"/><Relationship Id="rId318" Type="http://schemas.openxmlformats.org/officeDocument/2006/relationships/hyperlink" Target="http://zakupki.rosatom.ru/" TargetMode="External"/><Relationship Id="rId52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6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99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64" Type="http://schemas.openxmlformats.org/officeDocument/2006/relationships/hyperlink" Target="http://zakupki.rosatom.ru/" TargetMode="External"/><Relationship Id="rId37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2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6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6" Type="http://schemas.openxmlformats.org/officeDocument/2006/relationships/hyperlink" Target="http://zakupki.rosatom.ru" TargetMode="External"/><Relationship Id="rId231" Type="http://schemas.openxmlformats.org/officeDocument/2006/relationships/hyperlink" Target="http://zakupki.rosatom.ru/" TargetMode="External"/><Relationship Id="rId273" Type="http://schemas.openxmlformats.org/officeDocument/2006/relationships/hyperlink" Target="http://zakupki.rosatom.ru/" TargetMode="External"/><Relationship Id="rId329" Type="http://schemas.openxmlformats.org/officeDocument/2006/relationships/hyperlink" Target="http://zakupki.rosatom.ru/" TargetMode="External"/><Relationship Id="rId48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3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68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75" Type="http://schemas.openxmlformats.org/officeDocument/2006/relationships/hyperlink" Target="http://zakupki.rosatom.ru/" TargetMode="External"/><Relationship Id="rId340" Type="http://schemas.openxmlformats.org/officeDocument/2006/relationships/hyperlink" Target="mailto:arbitration@rosatom.ru" TargetMode="External"/><Relationship Id="rId57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00" Type="http://schemas.openxmlformats.org/officeDocument/2006/relationships/hyperlink" Target="http://zakupki.rosatom.ru/" TargetMode="External"/><Relationship Id="rId38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3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60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42" Type="http://schemas.openxmlformats.org/officeDocument/2006/relationships/hyperlink" Target="http://zakupki.rosatom.ru/" TargetMode="External"/><Relationship Id="rId284" Type="http://schemas.openxmlformats.org/officeDocument/2006/relationships/hyperlink" Target="http://zakupki.rosatom.ru/" TargetMode="External"/><Relationship Id="rId49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0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7" Type="http://schemas.openxmlformats.org/officeDocument/2006/relationships/hyperlink" Target="mailto:Zakupki@vniitf.ru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44" Type="http://schemas.openxmlformats.org/officeDocument/2006/relationships/hyperlink" Target="http://zakupki.rosatom.ru/" TargetMode="External"/><Relationship Id="rId54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8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90" Type="http://schemas.openxmlformats.org/officeDocument/2006/relationships/hyperlink" Target="http://zakupki.rosatom.ru/" TargetMode="External"/><Relationship Id="rId186" Type="http://schemas.openxmlformats.org/officeDocument/2006/relationships/hyperlink" Target="http://zakupki.rosatom.ru/" TargetMode="External"/><Relationship Id="rId351" Type="http://schemas.openxmlformats.org/officeDocument/2006/relationships/hyperlink" Target="mailto:arbitration@rosatom.ru" TargetMode="External"/><Relationship Id="rId39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0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4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35019-C8AB-406E-A7B4-3849C8AE475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C2CB40D-8000-44E1-B773-610430112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24238</Words>
  <Characters>138163</Characters>
  <Application>Microsoft Office Word</Application>
  <DocSecurity>0</DocSecurity>
  <Lines>1151</Lines>
  <Paragraphs>324</Paragraphs>
  <ScaleCrop>false</ScaleCrop>
  <Company>NIAEP</Company>
  <LinksUpToDate>false</LinksUpToDate>
  <CharactersWithSpaces>162077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 ЦЕН</dc:title>
  <dc:creator>7001</dc:creator>
  <cp:lastModifiedBy>User</cp:lastModifiedBy>
  <cp:revision>2</cp:revision>
  <cp:lastPrinted>2013-05-13T10:31:00Z</cp:lastPrinted>
  <dcterms:created xsi:type="dcterms:W3CDTF">2014-04-01T07:36:00Z</dcterms:created>
  <dcterms:modified xsi:type="dcterms:W3CDTF">2014-04-01T07:36:00Z</dcterms:modified>
</cp:coreProperties>
</file>