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6C3" w:rsidRPr="003636C3" w:rsidRDefault="003636C3" w:rsidP="003636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rPr>
          <w:lang w:val="ru-RU"/>
        </w:rPr>
        <w:t>ОЕ ЗАДАНИЕ</w:t>
      </w:r>
    </w:p>
    <w:p w:rsidR="003636C3" w:rsidRPr="00AF008D" w:rsidRDefault="003636C3" w:rsidP="003636C3">
      <w:pPr>
        <w:rPr>
          <w:lang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6"/>
        <w:gridCol w:w="6379"/>
        <w:gridCol w:w="709"/>
        <w:gridCol w:w="708"/>
      </w:tblGrid>
      <w:tr w:rsidR="003636C3" w:rsidRPr="00591E08" w:rsidTr="009315CE">
        <w:trPr>
          <w:trHeight w:val="1565"/>
        </w:trPr>
        <w:tc>
          <w:tcPr>
            <w:tcW w:w="568" w:type="dxa"/>
          </w:tcPr>
          <w:p w:rsidR="003636C3" w:rsidRPr="001F20B0" w:rsidRDefault="003636C3" w:rsidP="009315CE">
            <w:pPr>
              <w:rPr>
                <w:b/>
                <w:sz w:val="20"/>
                <w:szCs w:val="20"/>
              </w:rPr>
            </w:pPr>
          </w:p>
          <w:p w:rsidR="003636C3" w:rsidRPr="001F20B0" w:rsidRDefault="003636C3" w:rsidP="009315CE">
            <w:pPr>
              <w:rPr>
                <w:b/>
                <w:sz w:val="20"/>
                <w:szCs w:val="20"/>
              </w:rPr>
            </w:pPr>
          </w:p>
          <w:p w:rsidR="003636C3" w:rsidRPr="001F20B0" w:rsidRDefault="003636C3" w:rsidP="009315CE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3636C3" w:rsidRPr="001F20B0" w:rsidRDefault="003636C3" w:rsidP="009315CE">
            <w:pPr>
              <w:rPr>
                <w:b/>
                <w:sz w:val="20"/>
                <w:szCs w:val="20"/>
              </w:rPr>
            </w:pPr>
          </w:p>
          <w:p w:rsidR="003636C3" w:rsidRPr="001F20B0" w:rsidRDefault="003636C3" w:rsidP="009315CE">
            <w:pPr>
              <w:rPr>
                <w:b/>
                <w:sz w:val="20"/>
                <w:szCs w:val="20"/>
              </w:rPr>
            </w:pPr>
          </w:p>
          <w:p w:rsidR="003636C3" w:rsidRPr="001F20B0" w:rsidRDefault="003636C3" w:rsidP="009315CE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379" w:type="dxa"/>
          </w:tcPr>
          <w:p w:rsidR="003636C3" w:rsidRPr="001F20B0" w:rsidRDefault="003636C3" w:rsidP="009315CE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бования к их безопасности, требования к функциональным характеристикам (потребительским свойствам) Товара (Обор</w:t>
            </w:r>
            <w:r w:rsidRPr="001F20B0">
              <w:rPr>
                <w:b/>
                <w:sz w:val="20"/>
                <w:szCs w:val="20"/>
              </w:rPr>
              <w:t>у</w:t>
            </w:r>
            <w:r w:rsidRPr="001F20B0">
              <w:rPr>
                <w:b/>
                <w:sz w:val="20"/>
                <w:szCs w:val="20"/>
              </w:rPr>
              <w:t>дования), требования к размерам, упаковке, отгрузке Товара (Оборудования) и иные показатели, связанные с определением соответствия п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3636C3" w:rsidRPr="00F93387" w:rsidRDefault="003636C3" w:rsidP="009315CE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3636C3" w:rsidRPr="001F20B0" w:rsidRDefault="003636C3" w:rsidP="009315CE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vAlign w:val="center"/>
          </w:tcPr>
          <w:p w:rsidR="003636C3" w:rsidRPr="001F20B0" w:rsidRDefault="003636C3" w:rsidP="009315C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 w:rsidRPr="009529DF">
              <w:rPr>
                <w:bCs/>
              </w:rPr>
              <w:t xml:space="preserve">Разрывная </w:t>
            </w:r>
          </w:p>
          <w:p w:rsidR="003636C3" w:rsidRPr="009529DF" w:rsidRDefault="003636C3" w:rsidP="009315CE">
            <w:pPr>
              <w:rPr>
                <w:color w:val="000000"/>
              </w:rPr>
            </w:pPr>
            <w:r w:rsidRPr="009529DF">
              <w:rPr>
                <w:bCs/>
              </w:rPr>
              <w:t>ме</w:t>
            </w:r>
            <w:r w:rsidRPr="009529DF">
              <w:rPr>
                <w:bCs/>
              </w:rPr>
              <w:t>м</w:t>
            </w:r>
            <w:r w:rsidRPr="009529DF"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Pr="00D95F0A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3 МПа, температ</w:t>
            </w:r>
            <w:r>
              <w:rPr>
                <w:bCs/>
              </w:rPr>
              <w:t>у</w:t>
            </w:r>
            <w:r>
              <w:rPr>
                <w:bCs/>
              </w:rPr>
              <w:t xml:space="preserve">ру срабатывания +90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 </w:t>
            </w:r>
            <w:r w:rsidRPr="00D95F0A">
              <w:rPr>
                <w:bCs/>
              </w:rPr>
              <w:t>с индикатором разрыва.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 xml:space="preserve">брана устанавливается в разрывное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pPr>
              <w:rPr>
                <w:b/>
                <w:bCs/>
              </w:rPr>
            </w:pPr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  <w:r w:rsidRPr="00D95F0A">
              <w:rPr>
                <w:b/>
                <w:bCs/>
              </w:rPr>
              <w:t xml:space="preserve"> 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spacing w:after="120"/>
              <w:ind w:firstLine="0"/>
              <w:contextualSpacing/>
              <w:rPr>
                <w:b/>
                <w:bCs/>
              </w:rPr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  <w:p w:rsidR="003636C3" w:rsidRPr="00D95F0A" w:rsidRDefault="003636C3" w:rsidP="009315CE">
            <w:pPr>
              <w:rPr>
                <w:b/>
                <w:bCs/>
              </w:rPr>
            </w:pPr>
            <w:r w:rsidRPr="00D95F0A">
              <w:rPr>
                <w:b/>
                <w:bCs/>
              </w:rPr>
              <w:t>Технические хара</w:t>
            </w:r>
            <w:r w:rsidRPr="00D95F0A">
              <w:rPr>
                <w:b/>
                <w:bCs/>
              </w:rPr>
              <w:t>к</w:t>
            </w:r>
            <w:r w:rsidRPr="00D95F0A">
              <w:rPr>
                <w:b/>
                <w:bCs/>
              </w:rPr>
              <w:t>теристики индикатора разрыва:</w:t>
            </w:r>
          </w:p>
          <w:p w:rsidR="003636C3" w:rsidRPr="00925F94" w:rsidRDefault="003636C3" w:rsidP="009315CE">
            <w:pPr>
              <w:jc w:val="both"/>
            </w:pPr>
            <w:r w:rsidRPr="00925F94">
              <w:t xml:space="preserve">Принцип действия </w:t>
            </w:r>
            <w:r>
              <w:t>индикатора</w:t>
            </w:r>
            <w:r w:rsidRPr="00925F94">
              <w:t xml:space="preserve"> должен основываться на </w:t>
            </w:r>
            <w:r w:rsidRPr="00925F94">
              <w:rPr>
                <w:color w:val="000000"/>
              </w:rPr>
              <w:t>замкнутой электрической цепи датчика, которая при срабатывании</w:t>
            </w:r>
            <w:r>
              <w:rPr>
                <w:color w:val="000000"/>
              </w:rPr>
              <w:t xml:space="preserve"> </w:t>
            </w:r>
            <w:r w:rsidRPr="00925F94">
              <w:rPr>
                <w:color w:val="000000"/>
              </w:rPr>
              <w:t>устройства разрывается. Замкнутая электрическая цепь со</w:t>
            </w:r>
            <w:r w:rsidRPr="00925F94">
              <w:rPr>
                <w:color w:val="000000"/>
              </w:rPr>
              <w:t>з</w:t>
            </w:r>
            <w:r w:rsidRPr="00925F94">
              <w:rPr>
                <w:color w:val="000000"/>
              </w:rPr>
              <w:t xml:space="preserve">даётся сформированной в теле </w:t>
            </w:r>
            <w:r>
              <w:rPr>
                <w:color w:val="000000"/>
              </w:rPr>
              <w:t>индикатора</w:t>
            </w:r>
            <w:r w:rsidRPr="00925F94">
              <w:rPr>
                <w:color w:val="000000"/>
              </w:rPr>
              <w:t xml:space="preserve"> разрыва токопроводящей дорожкой. </w:t>
            </w:r>
            <w:r>
              <w:rPr>
                <w:color w:val="000000"/>
              </w:rPr>
              <w:t>Индикатор</w:t>
            </w:r>
            <w:r w:rsidRPr="00925F94">
              <w:rPr>
                <w:color w:val="000000"/>
              </w:rPr>
              <w:t xml:space="preserve"> разрыва должен быть встроен в  предохранительную мембрану. При </w:t>
            </w:r>
            <w:r>
              <w:rPr>
                <w:color w:val="000000"/>
              </w:rPr>
              <w:t>с</w:t>
            </w:r>
            <w:r w:rsidRPr="00925F94">
              <w:rPr>
                <w:color w:val="000000"/>
              </w:rPr>
              <w:t>раб</w:t>
            </w:r>
            <w:r w:rsidRPr="00925F94">
              <w:rPr>
                <w:color w:val="000000"/>
              </w:rPr>
              <w:t>а</w:t>
            </w:r>
            <w:r w:rsidRPr="00925F94">
              <w:rPr>
                <w:color w:val="000000"/>
              </w:rPr>
              <w:t>тывании</w:t>
            </w:r>
            <w:r>
              <w:rPr>
                <w:color w:val="000000"/>
              </w:rPr>
              <w:t xml:space="preserve"> мембранного предохранительного устройства (МПУ) </w:t>
            </w:r>
            <w:r w:rsidRPr="00925F94">
              <w:rPr>
                <w:color w:val="000000"/>
              </w:rPr>
              <w:t>должен происходить разрыв токопроводящей д</w:t>
            </w:r>
            <w:r w:rsidRPr="00925F94">
              <w:rPr>
                <w:color w:val="000000"/>
              </w:rPr>
              <w:t>о</w:t>
            </w:r>
            <w:r w:rsidRPr="00925F94">
              <w:rPr>
                <w:color w:val="000000"/>
              </w:rPr>
              <w:t xml:space="preserve">рожки. </w:t>
            </w:r>
          </w:p>
          <w:p w:rsidR="003636C3" w:rsidRPr="00416E95" w:rsidRDefault="003636C3" w:rsidP="009315CE">
            <w:pPr>
              <w:jc w:val="both"/>
              <w:rPr>
                <w:sz w:val="20"/>
                <w:szCs w:val="20"/>
              </w:rPr>
            </w:pPr>
            <w:r>
              <w:t>Индикатор</w:t>
            </w:r>
            <w:r w:rsidRPr="00925F94">
              <w:t xml:space="preserve"> должен позволять мгновенно обнаруживать сброс давления, исключать ложные сигналы срабат</w:t>
            </w:r>
            <w:r w:rsidRPr="00925F94">
              <w:t>ы</w:t>
            </w:r>
            <w:r w:rsidRPr="00925F94">
              <w:t>вания, быть пригодным</w:t>
            </w:r>
            <w:r>
              <w:t xml:space="preserve"> для работы в диапазоне температур о</w:t>
            </w:r>
            <w:r w:rsidRPr="00925F94">
              <w:t>т</w:t>
            </w:r>
            <w:r w:rsidRPr="00925F9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</w:t>
            </w:r>
            <w:proofErr w:type="gramStart"/>
            <w:r w:rsidRPr="00925F94">
              <w:rPr>
                <w:color w:val="000000"/>
              </w:rPr>
              <w:t>°С</w:t>
            </w:r>
            <w:proofErr w:type="gramEnd"/>
            <w:r w:rsidRPr="00925F94">
              <w:rPr>
                <w:color w:val="000000"/>
              </w:rPr>
              <w:t xml:space="preserve"> до +</w:t>
            </w:r>
            <w:r>
              <w:rPr>
                <w:color w:val="000000"/>
              </w:rPr>
              <w:t>220</w:t>
            </w:r>
            <w:r w:rsidRPr="00925F94">
              <w:rPr>
                <w:color w:val="000000"/>
              </w:rPr>
              <w:t>°С, а в зоне пайки пр</w:t>
            </w:r>
            <w:r>
              <w:rPr>
                <w:color w:val="000000"/>
              </w:rPr>
              <w:t>исоединительных выводов датчика от 0</w:t>
            </w:r>
            <w:r w:rsidRPr="00925F94">
              <w:rPr>
                <w:color w:val="000000"/>
              </w:rPr>
              <w:t>°С до +10</w:t>
            </w:r>
            <w:r>
              <w:rPr>
                <w:color w:val="000000"/>
              </w:rPr>
              <w:t>0</w:t>
            </w:r>
            <w:r w:rsidRPr="00925F94">
              <w:rPr>
                <w:color w:val="000000"/>
              </w:rPr>
              <w:t>°С.</w:t>
            </w:r>
            <w:r w:rsidRPr="004E5B20">
              <w:rPr>
                <w:color w:val="000000"/>
              </w:rPr>
              <w:t xml:space="preserve"> Сопротивление датчика до ра</w:t>
            </w:r>
            <w:r w:rsidRPr="004E5B20">
              <w:rPr>
                <w:color w:val="000000"/>
              </w:rPr>
              <w:t>з</w:t>
            </w:r>
            <w:r w:rsidRPr="004E5B20">
              <w:rPr>
                <w:color w:val="000000"/>
              </w:rPr>
              <w:t xml:space="preserve">рыва не должно быть больше 10 Ом, а после разрыва </w:t>
            </w:r>
            <w:r>
              <w:rPr>
                <w:color w:val="000000"/>
              </w:rPr>
              <w:t xml:space="preserve">- </w:t>
            </w:r>
            <w:r w:rsidRPr="004E5B20">
              <w:rPr>
                <w:color w:val="000000"/>
              </w:rPr>
              <w:t>не менее 1 Мом.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3 МПа, температ</w:t>
            </w:r>
            <w:r>
              <w:rPr>
                <w:bCs/>
              </w:rPr>
              <w:t>у</w:t>
            </w:r>
            <w:r>
              <w:rPr>
                <w:bCs/>
              </w:rPr>
              <w:t xml:space="preserve">ру срабатывания +150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.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Мембрана устанавливается в ра</w:t>
            </w:r>
            <w:r>
              <w:rPr>
                <w:bCs/>
              </w:rPr>
              <w:t>з</w:t>
            </w:r>
            <w:r>
              <w:rPr>
                <w:bCs/>
              </w:rPr>
              <w:t xml:space="preserve">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lastRenderedPageBreak/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Pr="00416E95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spacing w:after="120"/>
              <w:ind w:firstLine="0"/>
              <w:contextualSpacing/>
              <w:rPr>
                <w:sz w:val="20"/>
                <w:szCs w:val="20"/>
              </w:rPr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Pr="00D95F0A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6 МПа, температ</w:t>
            </w:r>
            <w:r>
              <w:rPr>
                <w:bCs/>
              </w:rPr>
              <w:t>у</w:t>
            </w:r>
            <w:r>
              <w:rPr>
                <w:bCs/>
              </w:rPr>
              <w:t xml:space="preserve">ру срабатывания +160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 </w:t>
            </w:r>
            <w:r w:rsidRPr="00D95F0A">
              <w:rPr>
                <w:bCs/>
              </w:rPr>
              <w:t xml:space="preserve">с индикатором разрыва.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Мембр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на устанавливается в разрывное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spacing w:after="120"/>
              <w:ind w:firstLine="0"/>
              <w:contextualSpacing/>
              <w:rPr>
                <w:b/>
                <w:bCs/>
              </w:rPr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  <w:p w:rsidR="003636C3" w:rsidRPr="00D95F0A" w:rsidRDefault="003636C3" w:rsidP="009315CE">
            <w:pPr>
              <w:rPr>
                <w:b/>
                <w:bCs/>
              </w:rPr>
            </w:pPr>
            <w:r w:rsidRPr="00D95F0A">
              <w:rPr>
                <w:b/>
                <w:bCs/>
              </w:rPr>
              <w:t>Технические хара</w:t>
            </w:r>
            <w:r w:rsidRPr="00D95F0A">
              <w:rPr>
                <w:b/>
                <w:bCs/>
              </w:rPr>
              <w:t>к</w:t>
            </w:r>
            <w:r w:rsidRPr="00D95F0A">
              <w:rPr>
                <w:b/>
                <w:bCs/>
              </w:rPr>
              <w:t>теристики индикатора разрыва:</w:t>
            </w:r>
          </w:p>
          <w:p w:rsidR="003636C3" w:rsidRPr="00925F94" w:rsidRDefault="003636C3" w:rsidP="009315CE">
            <w:pPr>
              <w:jc w:val="both"/>
            </w:pPr>
            <w:r w:rsidRPr="00925F94">
              <w:t xml:space="preserve">Принцип действия </w:t>
            </w:r>
            <w:r>
              <w:t>индикатора</w:t>
            </w:r>
            <w:r w:rsidRPr="00925F94">
              <w:t xml:space="preserve"> должен основываться на </w:t>
            </w:r>
            <w:r w:rsidRPr="00925F94">
              <w:rPr>
                <w:color w:val="000000"/>
              </w:rPr>
              <w:t>замкнутой электрической цепи датчика, которая при срабатывании</w:t>
            </w:r>
            <w:r>
              <w:rPr>
                <w:color w:val="000000"/>
              </w:rPr>
              <w:t xml:space="preserve"> </w:t>
            </w:r>
            <w:r w:rsidRPr="00925F94">
              <w:rPr>
                <w:color w:val="000000"/>
              </w:rPr>
              <w:t>устройства разрывается. Замкнутая электрическая цепь со</w:t>
            </w:r>
            <w:r w:rsidRPr="00925F94">
              <w:rPr>
                <w:color w:val="000000"/>
              </w:rPr>
              <w:t>з</w:t>
            </w:r>
            <w:r w:rsidRPr="00925F94">
              <w:rPr>
                <w:color w:val="000000"/>
              </w:rPr>
              <w:t xml:space="preserve">даётся сформированной в теле </w:t>
            </w:r>
            <w:r>
              <w:rPr>
                <w:color w:val="000000"/>
              </w:rPr>
              <w:t>индикатора</w:t>
            </w:r>
            <w:r w:rsidRPr="00925F94">
              <w:rPr>
                <w:color w:val="000000"/>
              </w:rPr>
              <w:t xml:space="preserve"> разрыва токопроводящей дорожкой. </w:t>
            </w:r>
            <w:r>
              <w:rPr>
                <w:color w:val="000000"/>
              </w:rPr>
              <w:t>Индикатор</w:t>
            </w:r>
            <w:r w:rsidRPr="00925F94">
              <w:rPr>
                <w:color w:val="000000"/>
              </w:rPr>
              <w:t xml:space="preserve"> разрыва должен быть встроен в  предохранительную мембрану. При </w:t>
            </w:r>
            <w:r>
              <w:rPr>
                <w:color w:val="000000"/>
              </w:rPr>
              <w:t>с</w:t>
            </w:r>
            <w:r w:rsidRPr="00925F94">
              <w:rPr>
                <w:color w:val="000000"/>
              </w:rPr>
              <w:t>раб</w:t>
            </w:r>
            <w:r w:rsidRPr="00925F94">
              <w:rPr>
                <w:color w:val="000000"/>
              </w:rPr>
              <w:t>а</w:t>
            </w:r>
            <w:r w:rsidRPr="00925F94">
              <w:rPr>
                <w:color w:val="000000"/>
              </w:rPr>
              <w:t>тывании</w:t>
            </w:r>
            <w:r>
              <w:rPr>
                <w:color w:val="000000"/>
              </w:rPr>
              <w:t xml:space="preserve"> мембранного предохранительного устройства (МПУ) </w:t>
            </w:r>
            <w:r w:rsidRPr="00925F94">
              <w:rPr>
                <w:color w:val="000000"/>
              </w:rPr>
              <w:t>должен происходить разрыв токопроводящей д</w:t>
            </w:r>
            <w:r w:rsidRPr="00925F94">
              <w:rPr>
                <w:color w:val="000000"/>
              </w:rPr>
              <w:t>о</w:t>
            </w:r>
            <w:r w:rsidRPr="00925F94">
              <w:rPr>
                <w:color w:val="000000"/>
              </w:rPr>
              <w:t xml:space="preserve">рожки. </w:t>
            </w:r>
          </w:p>
          <w:p w:rsidR="003636C3" w:rsidRPr="00416E95" w:rsidRDefault="003636C3" w:rsidP="009315CE">
            <w:pPr>
              <w:rPr>
                <w:sz w:val="20"/>
                <w:szCs w:val="20"/>
              </w:rPr>
            </w:pPr>
            <w:r>
              <w:t>Индикатор</w:t>
            </w:r>
            <w:r w:rsidRPr="00925F94">
              <w:t xml:space="preserve"> должен позволять мгновенно обнаруживать сброс давления, исключать ложные сигналы срабат</w:t>
            </w:r>
            <w:r w:rsidRPr="00925F94">
              <w:t>ы</w:t>
            </w:r>
            <w:r w:rsidRPr="00925F94">
              <w:t>вания, быть пригодным</w:t>
            </w:r>
            <w:r>
              <w:t xml:space="preserve"> для работы в диапазоне температур о</w:t>
            </w:r>
            <w:r w:rsidRPr="00925F94">
              <w:t>т</w:t>
            </w:r>
            <w:r w:rsidRPr="00925F9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</w:t>
            </w:r>
            <w:proofErr w:type="gramStart"/>
            <w:r w:rsidRPr="00925F94">
              <w:rPr>
                <w:color w:val="000000"/>
              </w:rPr>
              <w:t>°С</w:t>
            </w:r>
            <w:proofErr w:type="gramEnd"/>
            <w:r w:rsidRPr="00925F94">
              <w:rPr>
                <w:color w:val="000000"/>
              </w:rPr>
              <w:t xml:space="preserve"> до +</w:t>
            </w:r>
            <w:r>
              <w:rPr>
                <w:color w:val="000000"/>
              </w:rPr>
              <w:t>220</w:t>
            </w:r>
            <w:r w:rsidRPr="00925F94">
              <w:rPr>
                <w:color w:val="000000"/>
              </w:rPr>
              <w:t>°С, а в зоне пайки пр</w:t>
            </w:r>
            <w:r>
              <w:rPr>
                <w:color w:val="000000"/>
              </w:rPr>
              <w:t>исоединительных выводов датчика от 0</w:t>
            </w:r>
            <w:r w:rsidRPr="00925F94">
              <w:rPr>
                <w:color w:val="000000"/>
              </w:rPr>
              <w:t>°С до +10</w:t>
            </w:r>
            <w:r>
              <w:rPr>
                <w:color w:val="000000"/>
              </w:rPr>
              <w:t>0</w:t>
            </w:r>
            <w:r w:rsidRPr="00925F94">
              <w:rPr>
                <w:color w:val="000000"/>
              </w:rPr>
              <w:t>°С.</w:t>
            </w:r>
            <w:r w:rsidRPr="004E5B20">
              <w:rPr>
                <w:color w:val="000000"/>
              </w:rPr>
              <w:t xml:space="preserve"> Сопротивление датчика до ра</w:t>
            </w:r>
            <w:r w:rsidRPr="004E5B20">
              <w:rPr>
                <w:color w:val="000000"/>
              </w:rPr>
              <w:t>з</w:t>
            </w:r>
            <w:r w:rsidRPr="004E5B20">
              <w:rPr>
                <w:color w:val="000000"/>
              </w:rPr>
              <w:t xml:space="preserve">рыва не должно быть больше 10 Ом, а после разрыва </w:t>
            </w:r>
            <w:r>
              <w:rPr>
                <w:color w:val="000000"/>
              </w:rPr>
              <w:t xml:space="preserve">- </w:t>
            </w:r>
            <w:r w:rsidRPr="004E5B20">
              <w:rPr>
                <w:color w:val="000000"/>
              </w:rPr>
              <w:t>не менее 1 Мом.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6 МПа, температ</w:t>
            </w:r>
            <w:r>
              <w:rPr>
                <w:bCs/>
              </w:rPr>
              <w:t>у</w:t>
            </w:r>
            <w:r>
              <w:rPr>
                <w:bCs/>
              </w:rPr>
              <w:t xml:space="preserve">ру срабатывания +300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.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Мембрана устанавливается в ра</w:t>
            </w:r>
            <w:r>
              <w:rPr>
                <w:bCs/>
              </w:rPr>
              <w:t>з</w:t>
            </w:r>
            <w:r>
              <w:rPr>
                <w:bCs/>
              </w:rPr>
              <w:t xml:space="preserve">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 xml:space="preserve">бран осуществляется в атмосферу без сбросного </w:t>
            </w:r>
            <w:r>
              <w:lastRenderedPageBreak/>
              <w:t>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Pr="00416E95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sz w:val="20"/>
                <w:szCs w:val="20"/>
              </w:rPr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12,5 МПа, темпер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туру срабатывания +90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 </w:t>
            </w:r>
            <w:r w:rsidRPr="00D95F0A">
              <w:rPr>
                <w:bCs/>
              </w:rPr>
              <w:t>с индикатором разрыва.</w:t>
            </w:r>
            <w:r>
              <w:rPr>
                <w:bCs/>
              </w:rPr>
              <w:t xml:space="preserve">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 xml:space="preserve">брана устанавливается в разрывное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spacing w:after="120"/>
              <w:ind w:firstLine="0"/>
              <w:contextualSpacing/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  <w:p w:rsidR="003636C3" w:rsidRPr="00D95F0A" w:rsidRDefault="003636C3" w:rsidP="009315CE">
            <w:pPr>
              <w:rPr>
                <w:b/>
                <w:bCs/>
              </w:rPr>
            </w:pPr>
            <w:r w:rsidRPr="00D95F0A">
              <w:rPr>
                <w:b/>
                <w:bCs/>
              </w:rPr>
              <w:t>Технические хара</w:t>
            </w:r>
            <w:r w:rsidRPr="00D95F0A">
              <w:rPr>
                <w:b/>
                <w:bCs/>
              </w:rPr>
              <w:t>к</w:t>
            </w:r>
            <w:r w:rsidRPr="00D95F0A">
              <w:rPr>
                <w:b/>
                <w:bCs/>
              </w:rPr>
              <w:t>теристики индикатора разрыва:</w:t>
            </w:r>
          </w:p>
          <w:p w:rsidR="003636C3" w:rsidRPr="00925F94" w:rsidRDefault="003636C3" w:rsidP="009315CE">
            <w:pPr>
              <w:jc w:val="both"/>
            </w:pPr>
            <w:r w:rsidRPr="00925F94">
              <w:t xml:space="preserve">Принцип действия </w:t>
            </w:r>
            <w:r>
              <w:t>индикатора</w:t>
            </w:r>
            <w:r w:rsidRPr="00925F94">
              <w:t xml:space="preserve"> должен основываться на </w:t>
            </w:r>
            <w:r w:rsidRPr="00925F94">
              <w:rPr>
                <w:color w:val="000000"/>
              </w:rPr>
              <w:t>замкнутой электрической цепи датчика, которая при срабатывании</w:t>
            </w:r>
            <w:r>
              <w:rPr>
                <w:color w:val="000000"/>
              </w:rPr>
              <w:t xml:space="preserve"> </w:t>
            </w:r>
            <w:r w:rsidRPr="00925F94">
              <w:rPr>
                <w:color w:val="000000"/>
              </w:rPr>
              <w:t>устройства разрывается. Замкнутая электрическая цепь со</w:t>
            </w:r>
            <w:r w:rsidRPr="00925F94">
              <w:rPr>
                <w:color w:val="000000"/>
              </w:rPr>
              <w:t>з</w:t>
            </w:r>
            <w:r w:rsidRPr="00925F94">
              <w:rPr>
                <w:color w:val="000000"/>
              </w:rPr>
              <w:t xml:space="preserve">даётся сформированной в теле </w:t>
            </w:r>
            <w:r>
              <w:rPr>
                <w:color w:val="000000"/>
              </w:rPr>
              <w:t>индикатора</w:t>
            </w:r>
            <w:r w:rsidRPr="00925F94">
              <w:rPr>
                <w:color w:val="000000"/>
              </w:rPr>
              <w:t xml:space="preserve"> разрыва токопроводящей дорожкой. </w:t>
            </w:r>
            <w:r>
              <w:rPr>
                <w:color w:val="000000"/>
              </w:rPr>
              <w:t>Индикатор</w:t>
            </w:r>
            <w:r w:rsidRPr="00925F94">
              <w:rPr>
                <w:color w:val="000000"/>
              </w:rPr>
              <w:t xml:space="preserve"> разрыва должен быть встроен в  предохранительную мембрану. При </w:t>
            </w:r>
            <w:r>
              <w:rPr>
                <w:color w:val="000000"/>
              </w:rPr>
              <w:t>с</w:t>
            </w:r>
            <w:r w:rsidRPr="00925F94">
              <w:rPr>
                <w:color w:val="000000"/>
              </w:rPr>
              <w:t>раб</w:t>
            </w:r>
            <w:r w:rsidRPr="00925F94">
              <w:rPr>
                <w:color w:val="000000"/>
              </w:rPr>
              <w:t>а</w:t>
            </w:r>
            <w:r w:rsidRPr="00925F94">
              <w:rPr>
                <w:color w:val="000000"/>
              </w:rPr>
              <w:t>тывании</w:t>
            </w:r>
            <w:r>
              <w:rPr>
                <w:color w:val="000000"/>
              </w:rPr>
              <w:t xml:space="preserve"> мембранного предохранительного устройства (МПУ) </w:t>
            </w:r>
            <w:r w:rsidRPr="00925F94">
              <w:rPr>
                <w:color w:val="000000"/>
              </w:rPr>
              <w:t>должен происходить разрыв токопроводящей д</w:t>
            </w:r>
            <w:r w:rsidRPr="00925F94">
              <w:rPr>
                <w:color w:val="000000"/>
              </w:rPr>
              <w:t>о</w:t>
            </w:r>
            <w:r w:rsidRPr="00925F94">
              <w:rPr>
                <w:color w:val="000000"/>
              </w:rPr>
              <w:t xml:space="preserve">рожки. </w:t>
            </w:r>
          </w:p>
          <w:p w:rsidR="003636C3" w:rsidRPr="00416E95" w:rsidRDefault="003636C3" w:rsidP="009315CE">
            <w:pPr>
              <w:rPr>
                <w:sz w:val="20"/>
                <w:szCs w:val="20"/>
              </w:rPr>
            </w:pPr>
            <w:r>
              <w:t>Индикатор</w:t>
            </w:r>
            <w:r w:rsidRPr="00925F94">
              <w:t xml:space="preserve"> должен позволять мгновенно обнаруживать сброс давления, исключать ложные сигналы срабат</w:t>
            </w:r>
            <w:r w:rsidRPr="00925F94">
              <w:t>ы</w:t>
            </w:r>
            <w:r w:rsidRPr="00925F94">
              <w:t>вания, быть пригодным</w:t>
            </w:r>
            <w:r>
              <w:t xml:space="preserve"> для работы в диапазоне температур о</w:t>
            </w:r>
            <w:r w:rsidRPr="00925F94">
              <w:t>т</w:t>
            </w:r>
            <w:r w:rsidRPr="00925F9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</w:t>
            </w:r>
            <w:proofErr w:type="gramStart"/>
            <w:r w:rsidRPr="00925F94">
              <w:rPr>
                <w:color w:val="000000"/>
              </w:rPr>
              <w:t>°С</w:t>
            </w:r>
            <w:proofErr w:type="gramEnd"/>
            <w:r w:rsidRPr="00925F94">
              <w:rPr>
                <w:color w:val="000000"/>
              </w:rPr>
              <w:t xml:space="preserve"> до +</w:t>
            </w:r>
            <w:r>
              <w:rPr>
                <w:color w:val="000000"/>
              </w:rPr>
              <w:t>220</w:t>
            </w:r>
            <w:r w:rsidRPr="00925F94">
              <w:rPr>
                <w:color w:val="000000"/>
              </w:rPr>
              <w:t>°С, а в зоне пайки пр</w:t>
            </w:r>
            <w:r>
              <w:rPr>
                <w:color w:val="000000"/>
              </w:rPr>
              <w:t>исоединительных выводов датчика от 0</w:t>
            </w:r>
            <w:r w:rsidRPr="00925F94">
              <w:rPr>
                <w:color w:val="000000"/>
              </w:rPr>
              <w:t>°С до +10</w:t>
            </w:r>
            <w:r>
              <w:rPr>
                <w:color w:val="000000"/>
              </w:rPr>
              <w:t>0</w:t>
            </w:r>
            <w:r w:rsidRPr="00925F94">
              <w:rPr>
                <w:color w:val="000000"/>
              </w:rPr>
              <w:t>°С.</w:t>
            </w:r>
            <w:r w:rsidRPr="004E5B20">
              <w:rPr>
                <w:color w:val="000000"/>
              </w:rPr>
              <w:t xml:space="preserve"> Сопротивление датчика до ра</w:t>
            </w:r>
            <w:r w:rsidRPr="004E5B20">
              <w:rPr>
                <w:color w:val="000000"/>
              </w:rPr>
              <w:t>з</w:t>
            </w:r>
            <w:r w:rsidRPr="004E5B20">
              <w:rPr>
                <w:color w:val="000000"/>
              </w:rPr>
              <w:t xml:space="preserve">рыва не должно быть больше 10 Ом, а после разрыва </w:t>
            </w:r>
            <w:r>
              <w:rPr>
                <w:color w:val="000000"/>
              </w:rPr>
              <w:t xml:space="preserve">- </w:t>
            </w:r>
            <w:r w:rsidRPr="004E5B20">
              <w:rPr>
                <w:color w:val="000000"/>
              </w:rPr>
              <w:t>не менее 1 Мом.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12,5 МПа, темпер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туру срабатывания +150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.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 xml:space="preserve">брана устанавливается в разрывное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Pr="00416E95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sz w:val="20"/>
                <w:szCs w:val="20"/>
              </w:rPr>
            </w:pPr>
            <w:r>
              <w:t xml:space="preserve">Мембраны должны быть снабжены этикетками с их </w:t>
            </w:r>
            <w:r>
              <w:lastRenderedPageBreak/>
              <w:t>техн</w:t>
            </w:r>
            <w:r>
              <w:t>и</w:t>
            </w:r>
            <w:r>
              <w:t>ческими характеристиками.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12,5 МПа, темпер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туру срабатывания +160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 </w:t>
            </w:r>
            <w:r w:rsidRPr="00D95F0A">
              <w:rPr>
                <w:bCs/>
              </w:rPr>
              <w:t xml:space="preserve">с индикатором разрыва.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 xml:space="preserve">брана устанавливается в разрывное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spacing w:after="120"/>
              <w:ind w:firstLine="0"/>
              <w:contextualSpacing/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  <w:p w:rsidR="003636C3" w:rsidRPr="00D95F0A" w:rsidRDefault="003636C3" w:rsidP="009315CE">
            <w:pPr>
              <w:rPr>
                <w:b/>
                <w:bCs/>
              </w:rPr>
            </w:pPr>
            <w:r w:rsidRPr="00D95F0A">
              <w:rPr>
                <w:b/>
                <w:bCs/>
              </w:rPr>
              <w:t>Технические хара</w:t>
            </w:r>
            <w:r w:rsidRPr="00D95F0A">
              <w:rPr>
                <w:b/>
                <w:bCs/>
              </w:rPr>
              <w:t>к</w:t>
            </w:r>
            <w:r w:rsidRPr="00D95F0A">
              <w:rPr>
                <w:b/>
                <w:bCs/>
              </w:rPr>
              <w:t>теристики индикатора разрыва:</w:t>
            </w:r>
          </w:p>
          <w:p w:rsidR="003636C3" w:rsidRPr="00925F94" w:rsidRDefault="003636C3" w:rsidP="009315CE">
            <w:pPr>
              <w:jc w:val="both"/>
            </w:pPr>
            <w:r w:rsidRPr="00925F94">
              <w:t xml:space="preserve">Принцип действия </w:t>
            </w:r>
            <w:r>
              <w:t>индикатора</w:t>
            </w:r>
            <w:r w:rsidRPr="00925F94">
              <w:t xml:space="preserve"> должен основываться на </w:t>
            </w:r>
            <w:r w:rsidRPr="00925F94">
              <w:rPr>
                <w:color w:val="000000"/>
              </w:rPr>
              <w:t>замкнутой электрической цепи датчика, которая при срабатывании</w:t>
            </w:r>
            <w:r>
              <w:rPr>
                <w:color w:val="000000"/>
              </w:rPr>
              <w:t xml:space="preserve"> </w:t>
            </w:r>
            <w:r w:rsidRPr="00925F94">
              <w:rPr>
                <w:color w:val="000000"/>
              </w:rPr>
              <w:t>устройства разрывается. Замкнутая электрическая цепь со</w:t>
            </w:r>
            <w:r w:rsidRPr="00925F94">
              <w:rPr>
                <w:color w:val="000000"/>
              </w:rPr>
              <w:t>з</w:t>
            </w:r>
            <w:r w:rsidRPr="00925F94">
              <w:rPr>
                <w:color w:val="000000"/>
              </w:rPr>
              <w:t xml:space="preserve">даётся сформированной в теле </w:t>
            </w:r>
            <w:r>
              <w:rPr>
                <w:color w:val="000000"/>
              </w:rPr>
              <w:t>индикатора</w:t>
            </w:r>
            <w:r w:rsidRPr="00925F94">
              <w:rPr>
                <w:color w:val="000000"/>
              </w:rPr>
              <w:t xml:space="preserve"> разрыва токопроводящей дорожкой. </w:t>
            </w:r>
            <w:r>
              <w:rPr>
                <w:color w:val="000000"/>
              </w:rPr>
              <w:t>Индикатор</w:t>
            </w:r>
            <w:r w:rsidRPr="00925F94">
              <w:rPr>
                <w:color w:val="000000"/>
              </w:rPr>
              <w:t xml:space="preserve"> разрыва должен быть встроен в  предохранительную мембрану. При </w:t>
            </w:r>
            <w:r>
              <w:rPr>
                <w:color w:val="000000"/>
              </w:rPr>
              <w:t>с</w:t>
            </w:r>
            <w:r w:rsidRPr="00925F94">
              <w:rPr>
                <w:color w:val="000000"/>
              </w:rPr>
              <w:t>раб</w:t>
            </w:r>
            <w:r w:rsidRPr="00925F94">
              <w:rPr>
                <w:color w:val="000000"/>
              </w:rPr>
              <w:t>а</w:t>
            </w:r>
            <w:r w:rsidRPr="00925F94">
              <w:rPr>
                <w:color w:val="000000"/>
              </w:rPr>
              <w:t>тывании</w:t>
            </w:r>
            <w:r>
              <w:rPr>
                <w:color w:val="000000"/>
              </w:rPr>
              <w:t xml:space="preserve"> мембранного предохранительного устройства (МПУ) </w:t>
            </w:r>
            <w:r w:rsidRPr="00925F94">
              <w:rPr>
                <w:color w:val="000000"/>
              </w:rPr>
              <w:t>должен происходить разрыв токопроводящей д</w:t>
            </w:r>
            <w:r w:rsidRPr="00925F94">
              <w:rPr>
                <w:color w:val="000000"/>
              </w:rPr>
              <w:t>о</w:t>
            </w:r>
            <w:r w:rsidRPr="00925F94">
              <w:rPr>
                <w:color w:val="000000"/>
              </w:rPr>
              <w:t xml:space="preserve">рожки. </w:t>
            </w:r>
          </w:p>
          <w:p w:rsidR="003636C3" w:rsidRPr="00416E95" w:rsidRDefault="003636C3" w:rsidP="009315CE">
            <w:pPr>
              <w:rPr>
                <w:sz w:val="20"/>
                <w:szCs w:val="20"/>
              </w:rPr>
            </w:pPr>
            <w:r>
              <w:t>Индикатор</w:t>
            </w:r>
            <w:r w:rsidRPr="00925F94">
              <w:t xml:space="preserve"> должен позволять мгновенно обнаруживать сброс давления, исключать ложные сигналы срабат</w:t>
            </w:r>
            <w:r w:rsidRPr="00925F94">
              <w:t>ы</w:t>
            </w:r>
            <w:r w:rsidRPr="00925F94">
              <w:t>вания, быть пригодным</w:t>
            </w:r>
            <w:r>
              <w:t xml:space="preserve"> для работы в диапазоне температур о</w:t>
            </w:r>
            <w:r w:rsidRPr="00925F94">
              <w:t>т</w:t>
            </w:r>
            <w:r w:rsidRPr="00925F9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</w:t>
            </w:r>
            <w:proofErr w:type="gramStart"/>
            <w:r w:rsidRPr="00925F94">
              <w:rPr>
                <w:color w:val="000000"/>
              </w:rPr>
              <w:t>°С</w:t>
            </w:r>
            <w:proofErr w:type="gramEnd"/>
            <w:r w:rsidRPr="00925F94">
              <w:rPr>
                <w:color w:val="000000"/>
              </w:rPr>
              <w:t xml:space="preserve"> до +</w:t>
            </w:r>
            <w:r>
              <w:rPr>
                <w:color w:val="000000"/>
              </w:rPr>
              <w:t>220</w:t>
            </w:r>
            <w:r w:rsidRPr="00925F94">
              <w:rPr>
                <w:color w:val="000000"/>
              </w:rPr>
              <w:t>°С, а в зоне пайки пр</w:t>
            </w:r>
            <w:r>
              <w:rPr>
                <w:color w:val="000000"/>
              </w:rPr>
              <w:t>исоединительных выводов датчика от 0</w:t>
            </w:r>
            <w:r w:rsidRPr="00925F94">
              <w:rPr>
                <w:color w:val="000000"/>
              </w:rPr>
              <w:t>°С до +10</w:t>
            </w:r>
            <w:r>
              <w:rPr>
                <w:color w:val="000000"/>
              </w:rPr>
              <w:t>0</w:t>
            </w:r>
            <w:r w:rsidRPr="00925F94">
              <w:rPr>
                <w:color w:val="000000"/>
              </w:rPr>
              <w:t>°С.</w:t>
            </w:r>
            <w:r w:rsidRPr="004E5B20">
              <w:rPr>
                <w:color w:val="000000"/>
              </w:rPr>
              <w:t xml:space="preserve"> Сопротивление датчика до ра</w:t>
            </w:r>
            <w:r w:rsidRPr="004E5B20">
              <w:rPr>
                <w:color w:val="000000"/>
              </w:rPr>
              <w:t>з</w:t>
            </w:r>
            <w:r w:rsidRPr="004E5B20">
              <w:rPr>
                <w:color w:val="000000"/>
              </w:rPr>
              <w:t xml:space="preserve">рыва не должно быть больше 10 Ом, а после разрыва </w:t>
            </w:r>
            <w:r>
              <w:rPr>
                <w:color w:val="000000"/>
              </w:rPr>
              <w:t xml:space="preserve">- </w:t>
            </w:r>
            <w:r w:rsidRPr="004E5B20">
              <w:rPr>
                <w:color w:val="000000"/>
              </w:rPr>
              <w:t>не менее 1 Мом.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12,5 МПа, темпер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туру срабатывания +300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.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 xml:space="preserve">брана устанавливается в разрывное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Pr="00416E95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sz w:val="20"/>
                <w:szCs w:val="20"/>
              </w:rPr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proofErr w:type="gramStart"/>
            <w:r>
              <w:rPr>
                <w:bCs/>
              </w:rPr>
              <w:lastRenderedPageBreak/>
              <w:t>м</w:t>
            </w:r>
            <w:proofErr w:type="gramEnd"/>
            <w:r>
              <w:rPr>
                <w:bCs/>
              </w:rPr>
              <w:t>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lastRenderedPageBreak/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12,5 МПа, </w:t>
            </w:r>
            <w:r>
              <w:rPr>
                <w:bCs/>
              </w:rPr>
              <w:lastRenderedPageBreak/>
              <w:t>темпер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туру срабатывания +190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 </w:t>
            </w:r>
            <w:r w:rsidRPr="00D95F0A">
              <w:rPr>
                <w:bCs/>
              </w:rPr>
              <w:t>с индикатором разрыва.</w:t>
            </w:r>
            <w:r>
              <w:rPr>
                <w:bCs/>
              </w:rPr>
              <w:t xml:space="preserve">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 xml:space="preserve">брана устанавливается в разрывное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spacing w:after="120"/>
              <w:ind w:firstLine="0"/>
              <w:contextualSpacing/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  <w:p w:rsidR="003636C3" w:rsidRPr="00D95F0A" w:rsidRDefault="003636C3" w:rsidP="009315CE">
            <w:pPr>
              <w:rPr>
                <w:b/>
                <w:bCs/>
              </w:rPr>
            </w:pPr>
            <w:r w:rsidRPr="00D95F0A">
              <w:rPr>
                <w:b/>
                <w:bCs/>
              </w:rPr>
              <w:t>Технические хара</w:t>
            </w:r>
            <w:r w:rsidRPr="00D95F0A">
              <w:rPr>
                <w:b/>
                <w:bCs/>
              </w:rPr>
              <w:t>к</w:t>
            </w:r>
            <w:r w:rsidRPr="00D95F0A">
              <w:rPr>
                <w:b/>
                <w:bCs/>
              </w:rPr>
              <w:t>теристики индикатора разрыва:</w:t>
            </w:r>
          </w:p>
          <w:p w:rsidR="003636C3" w:rsidRPr="00925F94" w:rsidRDefault="003636C3" w:rsidP="009315CE">
            <w:pPr>
              <w:jc w:val="both"/>
            </w:pPr>
            <w:r w:rsidRPr="00925F94">
              <w:t xml:space="preserve">Принцип действия </w:t>
            </w:r>
            <w:r>
              <w:t>индикатора</w:t>
            </w:r>
            <w:r w:rsidRPr="00925F94">
              <w:t xml:space="preserve"> должен основываться на </w:t>
            </w:r>
            <w:r w:rsidRPr="00925F94">
              <w:rPr>
                <w:color w:val="000000"/>
              </w:rPr>
              <w:t>замкнутой электрической цепи датчика, которая при срабатывании</w:t>
            </w:r>
            <w:r>
              <w:rPr>
                <w:color w:val="000000"/>
              </w:rPr>
              <w:t xml:space="preserve"> </w:t>
            </w:r>
            <w:r w:rsidRPr="00925F94">
              <w:rPr>
                <w:color w:val="000000"/>
              </w:rPr>
              <w:t>устройства разрывается. Замкнутая электрическая цепь со</w:t>
            </w:r>
            <w:r w:rsidRPr="00925F94">
              <w:rPr>
                <w:color w:val="000000"/>
              </w:rPr>
              <w:t>з</w:t>
            </w:r>
            <w:r w:rsidRPr="00925F94">
              <w:rPr>
                <w:color w:val="000000"/>
              </w:rPr>
              <w:t xml:space="preserve">даётся сформированной в теле </w:t>
            </w:r>
            <w:r>
              <w:rPr>
                <w:color w:val="000000"/>
              </w:rPr>
              <w:t>индикатора</w:t>
            </w:r>
            <w:r w:rsidRPr="00925F94">
              <w:rPr>
                <w:color w:val="000000"/>
              </w:rPr>
              <w:t xml:space="preserve"> разрыва токопроводящей дорожкой. </w:t>
            </w:r>
            <w:r>
              <w:rPr>
                <w:color w:val="000000"/>
              </w:rPr>
              <w:t>Индикатор</w:t>
            </w:r>
            <w:r w:rsidRPr="00925F94">
              <w:rPr>
                <w:color w:val="000000"/>
              </w:rPr>
              <w:t xml:space="preserve"> разрыва должен быть встроен в  предохранительную мембрану. При </w:t>
            </w:r>
            <w:r>
              <w:rPr>
                <w:color w:val="000000"/>
              </w:rPr>
              <w:t>с</w:t>
            </w:r>
            <w:r w:rsidRPr="00925F94">
              <w:rPr>
                <w:color w:val="000000"/>
              </w:rPr>
              <w:t>раб</w:t>
            </w:r>
            <w:r w:rsidRPr="00925F94">
              <w:rPr>
                <w:color w:val="000000"/>
              </w:rPr>
              <w:t>а</w:t>
            </w:r>
            <w:r w:rsidRPr="00925F94">
              <w:rPr>
                <w:color w:val="000000"/>
              </w:rPr>
              <w:t>тывании</w:t>
            </w:r>
            <w:r>
              <w:rPr>
                <w:color w:val="000000"/>
              </w:rPr>
              <w:t xml:space="preserve"> мембранного предохранительного устройства (МПУ) </w:t>
            </w:r>
            <w:r w:rsidRPr="00925F94">
              <w:rPr>
                <w:color w:val="000000"/>
              </w:rPr>
              <w:t>должен происходить разрыв токопроводящей д</w:t>
            </w:r>
            <w:r w:rsidRPr="00925F94">
              <w:rPr>
                <w:color w:val="000000"/>
              </w:rPr>
              <w:t>о</w:t>
            </w:r>
            <w:r w:rsidRPr="00925F94">
              <w:rPr>
                <w:color w:val="000000"/>
              </w:rPr>
              <w:t xml:space="preserve">рожки. </w:t>
            </w:r>
          </w:p>
          <w:p w:rsidR="003636C3" w:rsidRPr="00416E95" w:rsidRDefault="003636C3" w:rsidP="009315CE">
            <w:pPr>
              <w:rPr>
                <w:sz w:val="20"/>
                <w:szCs w:val="20"/>
              </w:rPr>
            </w:pPr>
            <w:r>
              <w:t>Индикатор</w:t>
            </w:r>
            <w:r w:rsidRPr="00925F94">
              <w:t xml:space="preserve"> должен позволять мгновенно обнаруживать сброс давления, исключать ложные сигналы срабат</w:t>
            </w:r>
            <w:r w:rsidRPr="00925F94">
              <w:t>ы</w:t>
            </w:r>
            <w:r w:rsidRPr="00925F94">
              <w:t>вания, быть пригодным</w:t>
            </w:r>
            <w:r>
              <w:t xml:space="preserve"> для работы в диапазоне температур о</w:t>
            </w:r>
            <w:r w:rsidRPr="00925F94">
              <w:t>т</w:t>
            </w:r>
            <w:r w:rsidRPr="00925F9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</w:t>
            </w:r>
            <w:proofErr w:type="gramStart"/>
            <w:r w:rsidRPr="00925F94">
              <w:rPr>
                <w:color w:val="000000"/>
              </w:rPr>
              <w:t>°С</w:t>
            </w:r>
            <w:proofErr w:type="gramEnd"/>
            <w:r w:rsidRPr="00925F94">
              <w:rPr>
                <w:color w:val="000000"/>
              </w:rPr>
              <w:t xml:space="preserve"> до +</w:t>
            </w:r>
            <w:r>
              <w:rPr>
                <w:color w:val="000000"/>
              </w:rPr>
              <w:t>220</w:t>
            </w:r>
            <w:r w:rsidRPr="00925F94">
              <w:rPr>
                <w:color w:val="000000"/>
              </w:rPr>
              <w:t>°С, а в зоне пайки пр</w:t>
            </w:r>
            <w:r>
              <w:rPr>
                <w:color w:val="000000"/>
              </w:rPr>
              <w:t>исоединительных выводов датчика от 0</w:t>
            </w:r>
            <w:r w:rsidRPr="00925F94">
              <w:rPr>
                <w:color w:val="000000"/>
              </w:rPr>
              <w:t>°С до +10</w:t>
            </w:r>
            <w:r>
              <w:rPr>
                <w:color w:val="000000"/>
              </w:rPr>
              <w:t>0</w:t>
            </w:r>
            <w:r w:rsidRPr="00925F94">
              <w:rPr>
                <w:color w:val="000000"/>
              </w:rPr>
              <w:t>°С.</w:t>
            </w:r>
            <w:r w:rsidRPr="004E5B20">
              <w:rPr>
                <w:color w:val="000000"/>
              </w:rPr>
              <w:t xml:space="preserve"> Сопротивление датчика до ра</w:t>
            </w:r>
            <w:r w:rsidRPr="004E5B20">
              <w:rPr>
                <w:color w:val="000000"/>
              </w:rPr>
              <w:t>з</w:t>
            </w:r>
            <w:r w:rsidRPr="004E5B20">
              <w:rPr>
                <w:color w:val="000000"/>
              </w:rPr>
              <w:t xml:space="preserve">рыва не должно быть больше 10 Ом, а после разрыва </w:t>
            </w:r>
            <w:r>
              <w:rPr>
                <w:color w:val="000000"/>
              </w:rPr>
              <w:t xml:space="preserve">- </w:t>
            </w:r>
            <w:r w:rsidRPr="004E5B20">
              <w:rPr>
                <w:color w:val="000000"/>
              </w:rPr>
              <w:t>не менее 1 Мом.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proofErr w:type="gramStart"/>
            <w:r>
              <w:lastRenderedPageBreak/>
              <w:t>ш</w:t>
            </w:r>
            <w:proofErr w:type="gramEnd"/>
            <w:r>
              <w:t>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 xml:space="preserve">Разрывная </w:t>
            </w:r>
          </w:p>
          <w:p w:rsidR="003636C3" w:rsidRPr="00FF483C" w:rsidRDefault="003636C3" w:rsidP="009315CE">
            <w:pPr>
              <w:rPr>
                <w:color w:val="000000"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>брана</w:t>
            </w:r>
          </w:p>
        </w:tc>
        <w:tc>
          <w:tcPr>
            <w:tcW w:w="6379" w:type="dxa"/>
          </w:tcPr>
          <w:p w:rsidR="003636C3" w:rsidRDefault="003636C3" w:rsidP="009315CE">
            <w:pPr>
              <w:rPr>
                <w:bCs/>
              </w:rPr>
            </w:pPr>
            <w:proofErr w:type="gramStart"/>
            <w:r>
              <w:rPr>
                <w:bCs/>
              </w:rPr>
              <w:t>Рассчитана</w:t>
            </w:r>
            <w:proofErr w:type="gramEnd"/>
            <w:r>
              <w:rPr>
                <w:bCs/>
              </w:rPr>
              <w:t xml:space="preserve"> на давление срабатывания 12,5 МПа, темпер</w:t>
            </w:r>
            <w:r>
              <w:rPr>
                <w:bCs/>
              </w:rPr>
              <w:t>а</w:t>
            </w:r>
            <w:r>
              <w:rPr>
                <w:bCs/>
              </w:rPr>
              <w:t xml:space="preserve">туру срабатывания +350 </w:t>
            </w:r>
            <w:r>
              <w:rPr>
                <w:bCs/>
              </w:rPr>
              <w:sym w:font="Symbol" w:char="F0B0"/>
            </w:r>
            <w:r>
              <w:rPr>
                <w:bCs/>
                <w:lang w:val="en-US"/>
              </w:rPr>
              <w:t>C</w:t>
            </w:r>
            <w:r>
              <w:rPr>
                <w:bCs/>
              </w:rPr>
              <w:t xml:space="preserve">. </w:t>
            </w:r>
          </w:p>
          <w:p w:rsidR="003636C3" w:rsidRDefault="003636C3" w:rsidP="009315CE">
            <w:pPr>
              <w:rPr>
                <w:bCs/>
              </w:rPr>
            </w:pPr>
            <w:r>
              <w:rPr>
                <w:bCs/>
              </w:rPr>
              <w:t>Ме</w:t>
            </w:r>
            <w:r>
              <w:rPr>
                <w:bCs/>
              </w:rPr>
              <w:t>м</w:t>
            </w:r>
            <w:r>
              <w:rPr>
                <w:bCs/>
              </w:rPr>
              <w:t xml:space="preserve">брана устанавливается в разрывное устройство </w:t>
            </w:r>
            <w:proofErr w:type="spellStart"/>
            <w:r>
              <w:rPr>
                <w:bCs/>
              </w:rPr>
              <w:t>Ду</w:t>
            </w:r>
            <w:proofErr w:type="spellEnd"/>
            <w:r>
              <w:rPr>
                <w:bCs/>
              </w:rPr>
              <w:t xml:space="preserve"> 150 мм, материал – нержавеющая сталь, рабочая среда – жи</w:t>
            </w:r>
            <w:r>
              <w:rPr>
                <w:bCs/>
              </w:rPr>
              <w:t>д</w:t>
            </w:r>
            <w:r>
              <w:rPr>
                <w:bCs/>
              </w:rPr>
              <w:t xml:space="preserve">кость. </w:t>
            </w:r>
          </w:p>
          <w:p w:rsidR="003636C3" w:rsidRDefault="003636C3" w:rsidP="009315CE">
            <w:r>
              <w:rPr>
                <w:bCs/>
              </w:rPr>
              <w:t>Мембрана должна обеспечивать безосколочное срабатыв</w:t>
            </w:r>
            <w:r>
              <w:rPr>
                <w:bCs/>
              </w:rPr>
              <w:t>а</w:t>
            </w:r>
            <w:r>
              <w:rPr>
                <w:bCs/>
              </w:rPr>
              <w:t>ние максимально возможным сечением, точность срабат</w:t>
            </w:r>
            <w:r>
              <w:rPr>
                <w:bCs/>
              </w:rPr>
              <w:t>ы</w:t>
            </w:r>
            <w:r>
              <w:rPr>
                <w:bCs/>
              </w:rPr>
              <w:t xml:space="preserve">вания при заданных условиях - </w:t>
            </w:r>
            <w:r>
              <w:sym w:font="Symbol" w:char="F0B1"/>
            </w:r>
            <w:r>
              <w:t>15%.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Мембраны устанавливаются в узел крепления МПУ на эк</w:t>
            </w:r>
            <w:r>
              <w:t>с</w:t>
            </w:r>
            <w:r>
              <w:t>периментальном участке и являются самостоятельным ус</w:t>
            </w:r>
            <w:r>
              <w:t>т</w:t>
            </w:r>
            <w:r>
              <w:t>ройством.</w:t>
            </w:r>
          </w:p>
          <w:p w:rsidR="003636C3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>Сброс рабочей среды из объекта при срабатывании ме</w:t>
            </w:r>
            <w:r>
              <w:t>м</w:t>
            </w:r>
            <w:r>
              <w:t>бран осуществляется в атмосферу без сбросного трубопровода, характер рабочего процесса – стат</w:t>
            </w:r>
            <w:r>
              <w:t>и</w:t>
            </w:r>
            <w:r>
              <w:t>ческий.</w:t>
            </w:r>
          </w:p>
          <w:p w:rsidR="003636C3" w:rsidRPr="00416E95" w:rsidRDefault="003636C3" w:rsidP="009315CE">
            <w:pPr>
              <w:pStyle w:val="21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sz w:val="20"/>
                <w:szCs w:val="20"/>
              </w:rPr>
            </w:pPr>
            <w:r>
              <w:t>Мембраны должны быть снабжены этикетками с их техн</w:t>
            </w:r>
            <w:r>
              <w:t>и</w:t>
            </w:r>
            <w:r>
              <w:t>ческими характеристиками.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r>
              <w:t>шт.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5</w:t>
            </w:r>
          </w:p>
        </w:tc>
      </w:tr>
      <w:tr w:rsidR="003636C3" w:rsidRPr="00591E08" w:rsidTr="009315CE">
        <w:tc>
          <w:tcPr>
            <w:tcW w:w="568" w:type="dxa"/>
          </w:tcPr>
          <w:p w:rsidR="003636C3" w:rsidRPr="00591E08" w:rsidRDefault="003636C3" w:rsidP="003636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126" w:type="dxa"/>
          </w:tcPr>
          <w:p w:rsidR="003636C3" w:rsidRPr="006637EF" w:rsidRDefault="003636C3" w:rsidP="009315CE">
            <w:pPr>
              <w:rPr>
                <w:color w:val="000000"/>
              </w:rPr>
            </w:pPr>
            <w:r w:rsidRPr="006637EF">
              <w:rPr>
                <w:bCs/>
              </w:rPr>
              <w:t>Узел крепления</w:t>
            </w:r>
          </w:p>
        </w:tc>
        <w:tc>
          <w:tcPr>
            <w:tcW w:w="6379" w:type="dxa"/>
          </w:tcPr>
          <w:p w:rsidR="003636C3" w:rsidRDefault="003636C3" w:rsidP="009315CE">
            <w:pPr>
              <w:ind w:firstLine="708"/>
              <w:jc w:val="both"/>
            </w:pPr>
            <w:r>
              <w:rPr>
                <w:bCs/>
              </w:rPr>
              <w:t>Для двух последовательно установленных мембран, стал</w:t>
            </w:r>
            <w:r>
              <w:rPr>
                <w:bCs/>
              </w:rPr>
              <w:t>ь</w:t>
            </w:r>
            <w:r>
              <w:rPr>
                <w:bCs/>
              </w:rPr>
              <w:t xml:space="preserve">ной, </w:t>
            </w:r>
            <w:r w:rsidRPr="00E6010E">
              <w:t>для установки в разъём стандартных фланцевых</w:t>
            </w:r>
            <w:r>
              <w:t xml:space="preserve"> соединений. </w:t>
            </w:r>
          </w:p>
          <w:p w:rsidR="003636C3" w:rsidRDefault="003636C3" w:rsidP="009315CE">
            <w:pPr>
              <w:ind w:firstLine="708"/>
              <w:jc w:val="both"/>
            </w:pPr>
            <w:r w:rsidRPr="00D95F0A">
              <w:lastRenderedPageBreak/>
              <w:t xml:space="preserve">Узел крепления </w:t>
            </w:r>
            <w:r>
              <w:t xml:space="preserve">устанавливается в разъём стандартного фланцевого соединения </w:t>
            </w:r>
            <w:proofErr w:type="spellStart"/>
            <w:r>
              <w:t>Ду</w:t>
            </w:r>
            <w:proofErr w:type="spellEnd"/>
            <w:r w:rsidRPr="00FB2BA6">
              <w:t xml:space="preserve"> </w:t>
            </w:r>
            <w:r>
              <w:t>150</w:t>
            </w:r>
            <w:r w:rsidRPr="00FB2BA6">
              <w:t xml:space="preserve"> </w:t>
            </w:r>
            <w:r>
              <w:t>мм, выпо</w:t>
            </w:r>
            <w:r>
              <w:t>л</w:t>
            </w:r>
            <w:r>
              <w:t>ненного по ГОСТ 12821-80 (или его аналога), исполнение входного и выходного фланцев – 4 и состоит из трёх м</w:t>
            </w:r>
            <w:r>
              <w:t>е</w:t>
            </w:r>
            <w:r>
              <w:t>таллических колец (рис. 1), скреплённых между собой. З</w:t>
            </w:r>
            <w:r>
              <w:t>а</w:t>
            </w:r>
            <w:r>
              <w:t>жим мембран осуществляется по плоскому краевому участку. Посадо</w:t>
            </w:r>
            <w:r>
              <w:t>ч</w:t>
            </w:r>
            <w:r>
              <w:t>ные размеры соответствуют сопрягаемым размерам ме</w:t>
            </w:r>
            <w:r>
              <w:t>м</w:t>
            </w:r>
            <w:r>
              <w:t>бран и фланцевого соединения. Узел должен быть снабжён штуц</w:t>
            </w:r>
            <w:r>
              <w:t>е</w:t>
            </w:r>
            <w:r>
              <w:t xml:space="preserve">ром. </w:t>
            </w:r>
          </w:p>
          <w:p w:rsidR="003636C3" w:rsidRDefault="003636C3" w:rsidP="009315CE">
            <w:r>
              <w:rPr>
                <w:bCs/>
              </w:rPr>
              <w:t xml:space="preserve">Форма присоединения и класс давления не ниже </w:t>
            </w:r>
            <w:proofErr w:type="spellStart"/>
            <w:r>
              <w:rPr>
                <w:bCs/>
              </w:rPr>
              <w:t>Ру</w:t>
            </w:r>
            <w:proofErr w:type="spellEnd"/>
            <w:r>
              <w:rPr>
                <w:bCs/>
              </w:rPr>
              <w:t xml:space="preserve"> 20МПа (или аналога).</w:t>
            </w:r>
            <w:r>
              <w:t xml:space="preserve"> </w:t>
            </w:r>
          </w:p>
          <w:p w:rsidR="003636C3" w:rsidRPr="006637EF" w:rsidRDefault="003636C3" w:rsidP="009315CE">
            <w:pPr>
              <w:rPr>
                <w:b/>
                <w:sz w:val="20"/>
                <w:szCs w:val="20"/>
              </w:rPr>
            </w:pPr>
            <w:r w:rsidRPr="006637EF">
              <w:rPr>
                <w:b/>
              </w:rPr>
              <w:t>Приложение №1: Примерная конструкция узла крепл</w:t>
            </w:r>
            <w:r w:rsidRPr="006637EF">
              <w:rPr>
                <w:b/>
              </w:rPr>
              <w:t>е</w:t>
            </w:r>
            <w:r w:rsidRPr="006637EF">
              <w:rPr>
                <w:b/>
              </w:rPr>
              <w:t>ния</w:t>
            </w:r>
            <w:r>
              <w:rPr>
                <w:b/>
              </w:rPr>
              <w:t xml:space="preserve"> на 1 листе</w:t>
            </w:r>
            <w:r w:rsidRPr="006637EF">
              <w:rPr>
                <w:b/>
              </w:rPr>
              <w:t>.</w:t>
            </w:r>
          </w:p>
        </w:tc>
        <w:tc>
          <w:tcPr>
            <w:tcW w:w="709" w:type="dxa"/>
          </w:tcPr>
          <w:p w:rsidR="003636C3" w:rsidRDefault="003636C3" w:rsidP="009315CE">
            <w:pPr>
              <w:jc w:val="right"/>
              <w:rPr>
                <w:color w:val="000000"/>
              </w:rPr>
            </w:pPr>
            <w:proofErr w:type="gramStart"/>
            <w:r>
              <w:lastRenderedPageBreak/>
              <w:t>ш</w:t>
            </w:r>
            <w:proofErr w:type="gramEnd"/>
            <w:r>
              <w:t>т.</w:t>
            </w:r>
          </w:p>
        </w:tc>
        <w:tc>
          <w:tcPr>
            <w:tcW w:w="708" w:type="dxa"/>
          </w:tcPr>
          <w:p w:rsidR="003636C3" w:rsidRDefault="003636C3" w:rsidP="009315CE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3636C3" w:rsidRDefault="003636C3" w:rsidP="003636C3">
      <w:pPr>
        <w:tabs>
          <w:tab w:val="left" w:pos="1843"/>
          <w:tab w:val="left" w:pos="3544"/>
          <w:tab w:val="left" w:pos="6237"/>
        </w:tabs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3636C3" w:rsidRDefault="003636C3" w:rsidP="003636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</w:p>
    <w:p w:rsidR="003636C3" w:rsidRDefault="003636C3" w:rsidP="003636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</w:p>
    <w:p w:rsidR="003636C3" w:rsidRDefault="003636C3" w:rsidP="003636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rPr>
          <w:b/>
          <w:lang w:val="ru-RU"/>
        </w:rPr>
      </w:pPr>
      <w:r>
        <w:rPr>
          <w:b/>
          <w:lang w:val="ru-RU"/>
        </w:rPr>
        <w:t>Приложение 1</w:t>
      </w:r>
    </w:p>
    <w:p w:rsidR="003636C3" w:rsidRDefault="003636C3" w:rsidP="003636C3">
      <w:pPr>
        <w:tabs>
          <w:tab w:val="left" w:pos="1843"/>
          <w:tab w:val="left" w:pos="3544"/>
          <w:tab w:val="left" w:pos="6237"/>
        </w:tabs>
        <w:jc w:val="right"/>
        <w:rPr>
          <w:b/>
          <w:bCs/>
        </w:rPr>
      </w:pPr>
      <w:r w:rsidRPr="00F1688C">
        <w:rPr>
          <w:b/>
          <w:bCs/>
        </w:rPr>
        <w:t>Узел крепления</w:t>
      </w:r>
    </w:p>
    <w:p w:rsidR="003636C3" w:rsidRDefault="003636C3" w:rsidP="003636C3">
      <w:pPr>
        <w:tabs>
          <w:tab w:val="left" w:pos="1843"/>
          <w:tab w:val="left" w:pos="3544"/>
          <w:tab w:val="left" w:pos="6237"/>
        </w:tabs>
        <w:rPr>
          <w:b/>
          <w:bCs/>
        </w:rPr>
      </w:pPr>
    </w:p>
    <w:p w:rsidR="003636C3" w:rsidRDefault="003636C3" w:rsidP="003636C3">
      <w:pPr>
        <w:ind w:firstLine="708"/>
        <w:jc w:val="both"/>
      </w:pPr>
    </w:p>
    <w:p w:rsidR="003636C3" w:rsidRDefault="003636C3" w:rsidP="003636C3">
      <w:pPr>
        <w:ind w:firstLine="708"/>
        <w:jc w:val="both"/>
      </w:pPr>
    </w:p>
    <w:p w:rsidR="003636C3" w:rsidRDefault="003636C3" w:rsidP="003636C3">
      <w:pPr>
        <w:ind w:firstLine="708"/>
        <w:jc w:val="center"/>
      </w:pPr>
      <w:r>
        <w:rPr>
          <w:noProof/>
        </w:rPr>
        <w:drawing>
          <wp:inline distT="0" distB="0" distL="0" distR="0">
            <wp:extent cx="2305050" cy="3419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222" t="2628" r="4814" b="2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6C3" w:rsidRDefault="003636C3" w:rsidP="003636C3">
      <w:pPr>
        <w:ind w:firstLine="708"/>
        <w:jc w:val="center"/>
      </w:pPr>
      <w:r w:rsidRPr="00CB7B03">
        <w:t>Рисунок 1 – Конструкция узла крепления для</w:t>
      </w:r>
      <w:r w:rsidRPr="00CB7B03">
        <w:rPr>
          <w:rFonts w:ascii="Verdana" w:hAnsi="Verdana"/>
          <w:b/>
          <w:bCs/>
          <w:sz w:val="12"/>
          <w:szCs w:val="12"/>
        </w:rPr>
        <w:t xml:space="preserve"> </w:t>
      </w:r>
      <w:r w:rsidRPr="00CB7B03">
        <w:t xml:space="preserve">двух последовательно установленных </w:t>
      </w:r>
    </w:p>
    <w:p w:rsidR="003636C3" w:rsidRDefault="003636C3" w:rsidP="003636C3">
      <w:pPr>
        <w:ind w:firstLine="708"/>
        <w:jc w:val="center"/>
      </w:pPr>
      <w:r w:rsidRPr="00CB7B03">
        <w:t>ме</w:t>
      </w:r>
      <w:r w:rsidRPr="00CB7B03">
        <w:t>м</w:t>
      </w:r>
      <w:r w:rsidRPr="00CB7B03">
        <w:t>бран.</w:t>
      </w:r>
      <w:r>
        <w:t xml:space="preserve"> </w:t>
      </w:r>
      <w:r>
        <w:rPr>
          <w:lang w:val="en-US"/>
        </w:rPr>
        <w:t>D</w:t>
      </w:r>
      <w:r w:rsidRPr="00396FC8">
        <w:t>=</w:t>
      </w:r>
      <w:r>
        <w:t>210</w:t>
      </w:r>
      <w:r>
        <w:rPr>
          <w:lang w:val="en-US"/>
        </w:rPr>
        <w:sym w:font="Symbol" w:char="F0B1"/>
      </w:r>
      <w:r>
        <w:t xml:space="preserve">10 мм, </w:t>
      </w:r>
      <w:r>
        <w:rPr>
          <w:lang w:val="en-US"/>
        </w:rPr>
        <w:t>H</w:t>
      </w:r>
      <w:r w:rsidRPr="00396FC8">
        <w:t>=</w:t>
      </w:r>
      <w:r>
        <w:t>170</w:t>
      </w:r>
      <w:r>
        <w:rPr>
          <w:lang w:val="en-US"/>
        </w:rPr>
        <w:sym w:font="Symbol" w:char="F0B1"/>
      </w:r>
      <w:r>
        <w:t>10 мм</w:t>
      </w:r>
    </w:p>
    <w:p w:rsidR="003636C3" w:rsidRPr="00F1688C" w:rsidRDefault="003636C3" w:rsidP="003636C3">
      <w:pPr>
        <w:tabs>
          <w:tab w:val="left" w:pos="1843"/>
          <w:tab w:val="left" w:pos="3544"/>
          <w:tab w:val="left" w:pos="6237"/>
        </w:tabs>
        <w:rPr>
          <w:b/>
          <w:bCs/>
        </w:rPr>
      </w:pPr>
    </w:p>
    <w:p w:rsidR="003636C3" w:rsidRDefault="003636C3" w:rsidP="003636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</w:p>
    <w:p w:rsidR="003636C3" w:rsidRPr="00CB53CD" w:rsidRDefault="003636C3" w:rsidP="003636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  <w:lang w:val="ru-RU"/>
        </w:rPr>
        <w:t>У</w:t>
      </w:r>
      <w:proofErr w:type="spellStart"/>
      <w:r w:rsidRPr="00CB53CD">
        <w:rPr>
          <w:b/>
        </w:rPr>
        <w:t>словия</w:t>
      </w:r>
      <w:proofErr w:type="spellEnd"/>
      <w:r w:rsidRPr="00CB53CD">
        <w:rPr>
          <w:b/>
        </w:rPr>
        <w:t xml:space="preserve"> поставки:</w:t>
      </w:r>
      <w:bookmarkEnd w:id="12"/>
      <w:bookmarkEnd w:id="13"/>
      <w:bookmarkEnd w:id="14"/>
      <w:bookmarkEnd w:id="15"/>
      <w:bookmarkEnd w:id="16"/>
      <w:bookmarkEnd w:id="17"/>
    </w:p>
    <w:p w:rsidR="003636C3" w:rsidRDefault="003636C3" w:rsidP="003636C3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3636C3" w:rsidRDefault="003636C3" w:rsidP="003636C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636C3" w:rsidRDefault="003636C3" w:rsidP="003636C3">
      <w:pPr>
        <w:rPr>
          <w:b/>
        </w:rPr>
      </w:pPr>
      <w:r w:rsidRPr="00CB53CD">
        <w:rPr>
          <w:b/>
        </w:rPr>
        <w:t xml:space="preserve">Особые требования: </w:t>
      </w:r>
    </w:p>
    <w:p w:rsidR="003636C3" w:rsidRDefault="003636C3" w:rsidP="003636C3">
      <w:pPr>
        <w:numPr>
          <w:ilvl w:val="0"/>
          <w:numId w:val="6"/>
        </w:numPr>
        <w:ind w:left="426" w:hanging="284"/>
      </w:pP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 xml:space="preserve">счет-фактура, товарная накладная; товарно-транспортная накладная, </w:t>
      </w:r>
      <w:r>
        <w:t>техническая документация на русском яз</w:t>
      </w:r>
      <w:r>
        <w:t>ы</w:t>
      </w:r>
      <w:r>
        <w:t>ке</w:t>
      </w:r>
      <w:r w:rsidRPr="00CB53CD">
        <w:t>);</w:t>
      </w:r>
    </w:p>
    <w:p w:rsidR="003636C3" w:rsidRPr="00CB53CD" w:rsidRDefault="003636C3" w:rsidP="003636C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hanging="284"/>
        <w:contextualSpacing/>
        <w:jc w:val="left"/>
      </w:pPr>
      <w:r w:rsidRPr="00CB53CD">
        <w:rPr>
          <w:bCs/>
        </w:rPr>
        <w:lastRenderedPageBreak/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 201</w:t>
      </w:r>
      <w:r>
        <w:t>4</w:t>
      </w:r>
      <w:r w:rsidRPr="00CB53CD">
        <w:t xml:space="preserve"> г.;</w:t>
      </w:r>
    </w:p>
    <w:p w:rsidR="003636C3" w:rsidRDefault="003636C3" w:rsidP="003636C3">
      <w:pPr>
        <w:numPr>
          <w:ilvl w:val="0"/>
          <w:numId w:val="4"/>
        </w:numPr>
        <w:ind w:left="426" w:hanging="284"/>
      </w:pPr>
      <w:r>
        <w:t xml:space="preserve">гарантийный </w:t>
      </w:r>
      <w:r w:rsidRPr="00CB53CD">
        <w:t>срок</w:t>
      </w:r>
      <w:r>
        <w:t xml:space="preserve"> - 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предприятием-изготовителем;</w:t>
      </w:r>
    </w:p>
    <w:p w:rsidR="003636C3" w:rsidRDefault="003636C3" w:rsidP="003636C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426" w:hanging="284"/>
        <w:contextualSpacing/>
      </w:pPr>
      <w:r>
        <w:t>продукция, имеющая дефекты, должна быть заменена Поставщиком в кратчайший срок п</w:t>
      </w:r>
      <w:r>
        <w:t>о</w:t>
      </w:r>
      <w:r>
        <w:t>сле направления соответствующего письма поставщику;</w:t>
      </w:r>
    </w:p>
    <w:p w:rsidR="003636C3" w:rsidRDefault="003636C3" w:rsidP="003636C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426" w:hanging="284"/>
        <w:contextualSpacing/>
      </w:pPr>
      <w:r>
        <w:t>поставляемая продукция должна быть поставлена в укомплектованном, работоспособном с</w:t>
      </w:r>
      <w:r>
        <w:t>о</w:t>
      </w:r>
      <w:r>
        <w:t>стоянии;</w:t>
      </w:r>
    </w:p>
    <w:p w:rsidR="003636C3" w:rsidRPr="00CB53CD" w:rsidRDefault="003636C3" w:rsidP="003636C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426" w:right="-12" w:hanging="284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</w:t>
      </w:r>
      <w:r w:rsidRPr="00CB53CD">
        <w:t>о</w:t>
      </w:r>
      <w:r w:rsidRPr="00CB53CD">
        <w:t>ставке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3636C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C90"/>
    <w:multiLevelType w:val="hybridMultilevel"/>
    <w:tmpl w:val="EED4C3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6C3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6C3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BB0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63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636C3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3636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636C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3636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uiPriority w:val="99"/>
    <w:rsid w:val="003636C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3636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3636C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3636C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636C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636C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636C3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2051</Words>
  <Characters>11696</Characters>
  <Application>Microsoft Office Word</Application>
  <DocSecurity>0</DocSecurity>
  <Lines>97</Lines>
  <Paragraphs>27</Paragraphs>
  <ScaleCrop>false</ScaleCrop>
  <Company>НИТИ им. А.П. Александрова</Company>
  <LinksUpToDate>false</LinksUpToDate>
  <CharactersWithSpaces>13720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2014-11-07T09:27:00Z</dcterms:created>
  <dcterms:modified xsi:type="dcterms:W3CDTF">2014-11-07T09:28:00Z</dcterms:modified>
</cp:coreProperties>
</file>