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5D735C" w:rsidRPr="005D735C">
        <w:rPr>
          <w:b/>
          <w:sz w:val="28"/>
          <w:szCs w:val="28"/>
          <w:lang w:val="ru-RU"/>
        </w:rPr>
  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</w:t>
        </w:r>
        <w:r w:rsidR="001820AD" w:rsidRPr="00BD06B9">
          <w:rPr>
            <w:rStyle w:val="afa"/>
          </w:rPr>
          <w:t>Н</w:t>
        </w:r>
        <w:r w:rsidR="001820AD" w:rsidRPr="00BD06B9">
          <w:rPr>
            <w:rStyle w:val="afa"/>
          </w:rPr>
          <w:t>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8742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8742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8742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8742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D735C" w:rsidRPr="005D735C">
        <w:rPr>
          <w:rFonts w:ascii="Times New Roman" w:hAnsi="Times New Roman"/>
          <w:bCs/>
          <w:color w:val="000000"/>
          <w:sz w:val="24"/>
          <w:szCs w:val="24"/>
        </w:rPr>
  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30.12.2013г.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5D735C" w:rsidRDefault="005D735C" w:rsidP="008E1F83">
      <w:pPr>
        <w:widowControl w:val="0"/>
        <w:ind w:firstLine="709"/>
        <w:jc w:val="both"/>
        <w:rPr>
          <w:bCs/>
          <w:color w:val="000000"/>
        </w:rPr>
      </w:pPr>
      <w:r w:rsidRPr="005D735C">
        <w:rPr>
          <w:bCs/>
          <w:color w:val="000000"/>
        </w:rPr>
        <w:t xml:space="preserve">1. 603950, г. Нижний Новгород, ул. Черниговская, д.17 (Аппарат управления филиала «Приволжский территориальный округ» ФГУП «РосРАО»); </w:t>
      </w:r>
    </w:p>
    <w:p w:rsidR="00E4075B" w:rsidRPr="001820AD" w:rsidRDefault="005D735C" w:rsidP="008E1F83">
      <w:pPr>
        <w:widowControl w:val="0"/>
        <w:ind w:firstLine="709"/>
        <w:jc w:val="both"/>
        <w:rPr>
          <w:bCs/>
          <w:color w:val="000000"/>
        </w:rPr>
      </w:pPr>
      <w:r w:rsidRPr="005D735C">
        <w:rPr>
          <w:bCs/>
          <w:color w:val="000000"/>
        </w:rPr>
        <w:t>2. 603950, г. Нижний Новгород, Московское шоссе, д. 302а (Нижегородское отделение филиала «Приволжский территориальный округ» ФГУП «РосРАО»)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5D735C">
        <w:rPr>
          <w:rFonts w:ascii="Times New Roman" w:hAnsi="Times New Roman"/>
          <w:sz w:val="24"/>
          <w:szCs w:val="24"/>
        </w:rPr>
        <w:t>1 120 </w:t>
      </w:r>
      <w:r w:rsidR="005D735C" w:rsidRPr="005D735C">
        <w:rPr>
          <w:rFonts w:ascii="Times New Roman" w:hAnsi="Times New Roman"/>
          <w:sz w:val="24"/>
          <w:szCs w:val="24"/>
        </w:rPr>
        <w:t>730</w:t>
      </w:r>
      <w:r w:rsidR="005D735C">
        <w:rPr>
          <w:rFonts w:ascii="Times New Roman" w:hAnsi="Times New Roman"/>
          <w:sz w:val="24"/>
          <w:szCs w:val="24"/>
        </w:rPr>
        <w:t>,00</w:t>
      </w:r>
      <w:r w:rsidR="005D735C" w:rsidRPr="005D735C">
        <w:rPr>
          <w:rFonts w:ascii="Times New Roman" w:hAnsi="Times New Roman"/>
          <w:sz w:val="24"/>
          <w:szCs w:val="24"/>
        </w:rPr>
        <w:t xml:space="preserve"> (Один миллион сто двадцать тысяч семьсот тридцать) рублей 00 копеек, включая НДС. Цена договора включает в себя все расходы, в том числе налоги, пошлины,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lastRenderedPageBreak/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lastRenderedPageBreak/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5D735C" w:rsidRPr="005D735C">
              <w:rPr>
                <w:sz w:val="23"/>
                <w:szCs w:val="23"/>
              </w:rPr>
        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5D735C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5D735C" w:rsidRPr="005D735C">
              <w:rPr>
                <w:bCs/>
                <w:i/>
                <w:sz w:val="23"/>
                <w:szCs w:val="23"/>
              </w:rPr>
              <w:t>25.09.2013 № 53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30.12.2013г.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5D735C" w:rsidRDefault="005D735C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5D735C">
              <w:rPr>
                <w:sz w:val="23"/>
                <w:szCs w:val="23"/>
              </w:rPr>
              <w:t xml:space="preserve">1. 603950, г. Нижний Новгород, ул. Черниговская, д.17 (Аппарат управления филиала «Приволжский территориальный округ» ФГУП «РосРАО»); </w:t>
            </w:r>
          </w:p>
          <w:p w:rsidR="00871FAF" w:rsidRPr="00E62D4F" w:rsidRDefault="005D735C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5D735C">
              <w:rPr>
                <w:sz w:val="23"/>
                <w:szCs w:val="23"/>
              </w:rPr>
              <w:t>2. 603950, г. Нижний Новгород, Московское шоссе, д. 302а (Нижегородское отделение филиала «Приволжский территориальный округ» ФГУП «РосРАО»)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C87427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Безналичный расчет. Расчеты за услуги производятся Заказчиком в течение 10 банковских дней после подписания акта сдачи-приемки оказанных услуг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5D735C" w:rsidP="005D735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5D735C">
              <w:rPr>
                <w:bCs/>
                <w:color w:val="000000"/>
                <w:sz w:val="23"/>
                <w:szCs w:val="23"/>
              </w:rPr>
              <w:t>1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5D735C">
              <w:rPr>
                <w:bCs/>
                <w:color w:val="000000"/>
                <w:sz w:val="23"/>
                <w:szCs w:val="23"/>
              </w:rPr>
              <w:t>120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5D735C">
              <w:rPr>
                <w:bCs/>
                <w:color w:val="000000"/>
                <w:sz w:val="23"/>
                <w:szCs w:val="23"/>
              </w:rPr>
              <w:t>730</w:t>
            </w:r>
            <w:r>
              <w:rPr>
                <w:bCs/>
                <w:color w:val="000000"/>
                <w:sz w:val="23"/>
                <w:szCs w:val="23"/>
              </w:rPr>
              <w:t>,</w:t>
            </w:r>
            <w:r w:rsidRPr="005D735C">
              <w:rPr>
                <w:bCs/>
                <w:color w:val="000000"/>
                <w:sz w:val="23"/>
                <w:szCs w:val="23"/>
              </w:rPr>
              <w:t>00 (Один миллион сто двадцать тысяч семьсот тридцать) рублей 00 копеек, включая НДС. Цена договора включает в себя все расходы, в том числе налоги, пошлины, сборы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E3604D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C87427">
              <w:rPr>
                <w:sz w:val="23"/>
                <w:szCs w:val="23"/>
              </w:rPr>
              <w:t>должен</w:t>
            </w:r>
            <w:proofErr w:type="gramEnd"/>
            <w:r w:rsidRPr="00C87427">
              <w:rPr>
                <w:sz w:val="23"/>
                <w:szCs w:val="23"/>
              </w:rPr>
              <w:t xml:space="preserve">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</w:t>
            </w:r>
            <w:r>
              <w:rPr>
                <w:sz w:val="23"/>
                <w:szCs w:val="23"/>
              </w:rPr>
              <w:t>:</w:t>
            </w:r>
          </w:p>
          <w:p w:rsidR="00C87427" w:rsidRPr="00C87427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•</w:t>
            </w:r>
            <w:r w:rsidRPr="00C87427">
              <w:rPr>
                <w:sz w:val="23"/>
                <w:szCs w:val="23"/>
              </w:rPr>
              <w:tab/>
              <w:t xml:space="preserve">лицензию ФСТЭК по разработке и (или) производству средств защиты конфиденциальной информации; </w:t>
            </w:r>
          </w:p>
          <w:p w:rsidR="00C87427" w:rsidRPr="00E62D4F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•</w:t>
            </w:r>
            <w:r w:rsidRPr="00C87427">
              <w:rPr>
                <w:sz w:val="23"/>
                <w:szCs w:val="23"/>
              </w:rPr>
              <w:tab/>
              <w:t>лицензию ФСТЭК на деятельность по технической защите конфиденциальной информации</w:t>
            </w:r>
            <w:r>
              <w:rPr>
                <w:sz w:val="23"/>
                <w:szCs w:val="23"/>
              </w:rPr>
              <w:t>.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F947B8" w:rsidRPr="00C87427" w:rsidRDefault="00C87427" w:rsidP="00C87427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 xml:space="preserve"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 Услуги оказываются в полном объеме, предусмотренном техническим заданием, с соблюдением графика работы, правил внутреннего распорядка </w:t>
            </w:r>
            <w:r w:rsidRPr="00C87427">
              <w:rPr>
                <w:sz w:val="23"/>
                <w:szCs w:val="23"/>
              </w:rPr>
              <w:lastRenderedPageBreak/>
              <w:t>Заказчика, техники безопасности. Гарантийный срок на услуги – в течение действия аттестата соответствия 3 года</w:t>
            </w:r>
            <w:r w:rsidR="00A42A7B" w:rsidRPr="00A42A7B">
              <w:rPr>
                <w:sz w:val="23"/>
                <w:szCs w:val="23"/>
              </w:rPr>
              <w:t>.</w:t>
            </w:r>
            <w:r w:rsidR="00F947B8" w:rsidRPr="00E62D4F">
              <w:rPr>
                <w:sz w:val="23"/>
                <w:szCs w:val="23"/>
              </w:rPr>
              <w:t xml:space="preserve"> 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lastRenderedPageBreak/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C87427">
              <w:rPr>
                <w:sz w:val="23"/>
                <w:szCs w:val="23"/>
              </w:rPr>
              <w:t>.</w:t>
            </w:r>
            <w:bookmarkStart w:id="182" w:name="_GoBack"/>
            <w:bookmarkEnd w:id="182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F621A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10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13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13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C8742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32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06B9" w:rsidRPr="00C030AA" w:rsidRDefault="00BD06B9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D735C" w:rsidRPr="005D735C">
      <w:rPr>
        <w:rFonts w:ascii="Times New Roman" w:hAnsi="Times New Roman" w:cs="Times New Roman"/>
      </w:rPr>
      <w:t>оказание услуг по аттестации локально-вычислительной сети на соответствие требованиям по безопасности информации и поставке средств защиты информации для нужд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B1E6A6-EED0-4AE7-B951-01FF1AD7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</TotalTime>
  <Pages>36</Pages>
  <Words>11921</Words>
  <Characters>86329</Characters>
  <Application>Microsoft Office Word</Application>
  <DocSecurity>0</DocSecurity>
  <Lines>719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98054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</cp:revision>
  <cp:lastPrinted>2013-05-13T10:31:00Z</cp:lastPrinted>
  <dcterms:created xsi:type="dcterms:W3CDTF">2013-12-04T11:17:00Z</dcterms:created>
  <dcterms:modified xsi:type="dcterms:W3CDTF">2013-12-04T12:24:00Z</dcterms:modified>
</cp:coreProperties>
</file>