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3C96" w:rsidRPr="00FA3C96" w:rsidRDefault="00FA3C96" w:rsidP="00FA3C96">
      <w:pPr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Toc370303386"/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 О ПРОВЕДЕНИИ ЗАПРОСА ЦЕН</w:t>
      </w:r>
      <w:bookmarkEnd w:id="0"/>
    </w:p>
    <w:p w:rsidR="00FA3C96" w:rsidRPr="00FA3C96" w:rsidRDefault="00FA3C96" w:rsidP="00FA3C96">
      <w:pPr>
        <w:tabs>
          <w:tab w:val="left" w:pos="1134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3C96" w:rsidRPr="00FA3C96" w:rsidRDefault="00FA3C96" w:rsidP="00FA3C96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3C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Форма и способ процедуры закупки</w:t>
      </w:r>
      <w:r w:rsidRPr="00FA3C96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:</w:t>
      </w:r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Открытый запрос цен в электронной форме.</w:t>
      </w:r>
    </w:p>
    <w:p w:rsidR="00FA3C96" w:rsidRPr="00FA3C96" w:rsidRDefault="00FA3C96" w:rsidP="00FA3C96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3C96" w:rsidRPr="00FA3C96" w:rsidRDefault="00FA3C96" w:rsidP="00FA3C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3C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Заказчик</w:t>
      </w:r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>: Закрытое акционерное общество «</w:t>
      </w:r>
      <w:proofErr w:type="spellStart"/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(далее - Заказчик), </w:t>
      </w:r>
    </w:p>
    <w:p w:rsidR="00FA3C96" w:rsidRPr="00FA3C96" w:rsidRDefault="00FA3C96" w:rsidP="00FA3C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нахождения: Москва, ул. Большая Ордынка, д.24.</w:t>
      </w:r>
    </w:p>
    <w:p w:rsidR="00FA3C96" w:rsidRPr="00FA3C96" w:rsidRDefault="00FA3C96" w:rsidP="00FA3C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Почтовый адрес: 115114, Россия, Москва, Павелецкая наб. д.8 стр.1.</w:t>
      </w:r>
    </w:p>
    <w:p w:rsidR="00FA3C96" w:rsidRPr="00FA3C96" w:rsidRDefault="00FA3C96" w:rsidP="00FA3C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тел.: 8 (499) 949-49-19</w:t>
      </w:r>
    </w:p>
    <w:p w:rsidR="00FA3C96" w:rsidRPr="00FA3C96" w:rsidRDefault="00FA3C96" w:rsidP="00FA3C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3C96" w:rsidRPr="00FA3C96" w:rsidRDefault="00FA3C96" w:rsidP="00FA3C96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3C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3. Организатор </w:t>
      </w:r>
      <w:r w:rsidRPr="00FA3C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запроса цен:</w:t>
      </w:r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Закрытое акционерное общество «</w:t>
      </w:r>
      <w:proofErr w:type="spellStart"/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>»,</w:t>
      </w:r>
    </w:p>
    <w:p w:rsidR="00FA3C96" w:rsidRPr="00FA3C96" w:rsidRDefault="00FA3C96" w:rsidP="00FA3C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нахождения: 119017, г. Москва, ул. Большая Ордынка, д.24.</w:t>
      </w:r>
    </w:p>
    <w:p w:rsidR="00FA3C96" w:rsidRPr="00FA3C96" w:rsidRDefault="00FA3C96" w:rsidP="00FA3C9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Почтовый адрес: 115114, Москва, Павелецкая наб., д.8, стр.1.</w:t>
      </w:r>
    </w:p>
    <w:p w:rsidR="00FA3C96" w:rsidRPr="00FA3C96" w:rsidRDefault="00FA3C96" w:rsidP="00FA3C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Контактное лицо: Деревянченко Николай Владимирович </w:t>
      </w:r>
    </w:p>
    <w:p w:rsidR="00FA3C96" w:rsidRPr="00FA3C96" w:rsidRDefault="00FA3C96" w:rsidP="00FA3C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тел.: 8 (499) 949-49-19 (доб.53-75), </w:t>
      </w:r>
    </w:p>
    <w:p w:rsidR="00FA3C96" w:rsidRPr="00FA3C96" w:rsidRDefault="00FA3C96" w:rsidP="00FA3C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3C9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</w:t>
      </w:r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FA3C9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mail</w:t>
      </w:r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hyperlink r:id="rId5" w:history="1">
        <w:r w:rsidRPr="00FA3C9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NVDerevyanchenko</w:t>
        </w:r>
        <w:r w:rsidRPr="00FA3C9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@</w:t>
        </w:r>
        <w:r w:rsidRPr="00FA3C9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Greenatom</w:t>
        </w:r>
        <w:r w:rsidRPr="00FA3C9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FA3C9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</w:p>
    <w:p w:rsidR="00FA3C96" w:rsidRPr="00FA3C96" w:rsidRDefault="00FA3C96" w:rsidP="00FA3C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Время работы: в рабочие дни с 9-00 до 18-00 (в пятницу с 9-00 до 16-45) по московскому времени. </w:t>
      </w:r>
    </w:p>
    <w:p w:rsidR="00FA3C96" w:rsidRPr="00FA3C96" w:rsidRDefault="00FA3C96" w:rsidP="00FA3C96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A3C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Официальным сайтом в сети «Интернет» для размещения информации о проведении запроса цен является:</w:t>
      </w:r>
    </w:p>
    <w:p w:rsidR="00FA3C96" w:rsidRPr="00FA3C96" w:rsidRDefault="00FA3C96" w:rsidP="00FA3C96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Официальный государственный сайт: </w:t>
      </w:r>
      <w:hyperlink r:id="rId6" w:history="1">
        <w:r w:rsidRPr="00FA3C9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</w:p>
    <w:p w:rsidR="00FA3C96" w:rsidRPr="00FA3C96" w:rsidRDefault="00FA3C96" w:rsidP="00FA3C96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Официальный сайт по закупкам атомной отрасли </w:t>
      </w:r>
      <w:proofErr w:type="spellStart"/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»: </w:t>
      </w:r>
      <w:hyperlink r:id="rId7" w:history="1">
        <w:r w:rsidRPr="00FA3C9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http://www.zakupki.rosatom.ru</w:t>
        </w:r>
      </w:hyperlink>
    </w:p>
    <w:p w:rsidR="00FA3C96" w:rsidRPr="00FA3C96" w:rsidRDefault="00FA3C96" w:rsidP="00FA3C96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A3C96" w:rsidRPr="00FA3C96" w:rsidRDefault="00FA3C96" w:rsidP="00FA3C96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FA3C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Предмет договора:</w:t>
      </w:r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Приобретение лицензии на право использования программного обеспечения </w:t>
      </w:r>
      <w:proofErr w:type="spellStart"/>
      <w:r w:rsidRPr="00FA3C9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SolarWinds</w:t>
      </w:r>
      <w:proofErr w:type="spellEnd"/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A3C9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Network</w:t>
      </w:r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A3C9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Performance</w:t>
      </w:r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A3C9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Monitor</w:t>
      </w:r>
      <w:r w:rsidRPr="00FA3C9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FA3C96" w:rsidRPr="00FA3C96" w:rsidRDefault="00FA3C96" w:rsidP="00FA3C96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3C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Состав и объем товара: </w:t>
      </w:r>
      <w:proofErr w:type="gramStart"/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</w:t>
      </w:r>
      <w:proofErr w:type="gramEnd"/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r w:rsidRPr="00FA3C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FA3C9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Томе 2</w:t>
      </w:r>
      <w:r w:rsidRPr="00FA3C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</w:t>
      </w:r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ТЕХНИЧЕСКАЯ ЧАСТЬ</w:t>
      </w:r>
      <w:r w:rsidRPr="00FA3C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» </w:t>
      </w:r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настоящей документации.</w:t>
      </w:r>
    </w:p>
    <w:p w:rsidR="00FA3C96" w:rsidRPr="00FA3C96" w:rsidRDefault="00FA3C96" w:rsidP="00FA3C96">
      <w:pPr>
        <w:spacing w:after="0" w:line="240" w:lineRule="auto"/>
        <w:ind w:right="-12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3C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поставки товара:</w:t>
      </w:r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A3C9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Лицензия на право использования программного обеспечения и непосредственная возможность использования программного обеспечения должны быть предоставлены заказчику в течение 14 дней с момента заключения договора</w:t>
      </w:r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A3C96" w:rsidRPr="00FA3C96" w:rsidRDefault="00FA3C96" w:rsidP="00FA3C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3C96" w:rsidRPr="00FA3C96" w:rsidRDefault="00FA3C96" w:rsidP="00FA3C96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3C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 Место поставки товара:</w:t>
      </w:r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A3C96">
        <w:rPr>
          <w:rFonts w:ascii="Times New Roman" w:eastAsia="Times New Roman" w:hAnsi="Times New Roman" w:cs="Times New Roman"/>
          <w:lang w:eastAsia="ru-RU"/>
        </w:rPr>
        <w:t>г. Москва, Павелецкая набережная, д. 8, стр. 1.</w:t>
      </w:r>
    </w:p>
    <w:p w:rsidR="00FA3C96" w:rsidRPr="00FA3C96" w:rsidRDefault="00FA3C96" w:rsidP="00FA3C96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A3C96" w:rsidRPr="00FA3C96" w:rsidRDefault="00FA3C96" w:rsidP="00FA3C96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A3C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 Сведения о порядке проведения, в том числе об оформлении участия в запросе цен, определении лица, выигравшего запрос цен:</w:t>
      </w:r>
    </w:p>
    <w:p w:rsidR="00FA3C96" w:rsidRPr="00FA3C96" w:rsidRDefault="00FA3C96" w:rsidP="00FA3C9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Запрос цен проводится на электронной торговой площадке ООО «Аукционный конкурсный дом» в сети «Интернет» по адресу: </w:t>
      </w:r>
      <w:hyperlink r:id="rId8" w:history="1">
        <w:r w:rsidRPr="00FA3C9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A3C96" w:rsidRPr="00FA3C96" w:rsidRDefault="00FA3C96" w:rsidP="00FA3C9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A3C96" w:rsidRPr="00FA3C96" w:rsidRDefault="00FA3C96" w:rsidP="00FA3C96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A3C96" w:rsidRPr="00FA3C96" w:rsidRDefault="00FA3C96" w:rsidP="00FA3C96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A3C96" w:rsidRPr="00FA3C96" w:rsidRDefault="00FA3C96" w:rsidP="00FA3C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3C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7. Начальная (максимальная) цена договора:</w:t>
      </w:r>
      <w:r w:rsidRPr="00FA3C9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424 822,95 руб. (четыреста двадцать четыре тысячи восемьсот двадцать два рубля) 95 коп</w:t>
      </w:r>
      <w:proofErr w:type="gramStart"/>
      <w:r w:rsidRPr="00FA3C9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End"/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без НДС. </w:t>
      </w:r>
    </w:p>
    <w:p w:rsidR="00FA3C96" w:rsidRPr="00FA3C96" w:rsidRDefault="00FA3C96" w:rsidP="00FA3C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3C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НДС не облагается на основании пп.26 п.2 статья 149 НК РФ.</w:t>
      </w:r>
    </w:p>
    <w:p w:rsidR="00FA3C96" w:rsidRPr="00FA3C96" w:rsidRDefault="00FA3C96" w:rsidP="00FA3C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3C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Цена договора включает в себя: </w:t>
      </w:r>
      <w:r w:rsidRPr="00FA3C9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размер вознаграждения включает в себя все расходы на уплату таможенных пошлин, налогов, сборов и других обязательных </w:t>
      </w:r>
      <w:r w:rsidRPr="00FA3C9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платежей, а так же компенсацию издержек, расходов, возникающих при исполнении договора</w:t>
      </w:r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A3C96" w:rsidRPr="00FA3C96" w:rsidRDefault="00FA3C96" w:rsidP="00FA3C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A3C96" w:rsidRPr="00FA3C96" w:rsidRDefault="00FA3C96" w:rsidP="00FA3C96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FA3C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8. </w:t>
      </w:r>
      <w:r w:rsidRPr="00FA3C96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Срок, место и порядок предоставления документации по запросу цен: </w:t>
      </w:r>
    </w:p>
    <w:p w:rsidR="00FA3C96" w:rsidRPr="00FA3C96" w:rsidRDefault="00FA3C96" w:rsidP="00FA3C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A3C9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9" w:history="1">
        <w:r w:rsidRPr="00FA3C96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eastAsia="ru-RU"/>
          </w:rPr>
          <w:t>http://www.zakupki.gov.ru</w:t>
        </w:r>
      </w:hyperlink>
      <w:r w:rsidRPr="00FA3C9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, на официальном сайте по закупкам атомной отрасли </w:t>
      </w:r>
      <w:proofErr w:type="spellStart"/>
      <w:r w:rsidRPr="00FA3C9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Госкорпорации</w:t>
      </w:r>
      <w:proofErr w:type="spellEnd"/>
      <w:r w:rsidRPr="00FA3C9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«</w:t>
      </w:r>
      <w:proofErr w:type="spellStart"/>
      <w:r w:rsidRPr="00FA3C9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Росатом</w:t>
      </w:r>
      <w:proofErr w:type="spellEnd"/>
      <w:r w:rsidRPr="00FA3C9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</w:t>
      </w:r>
      <w:hyperlink r:id="rId10" w:history="1">
        <w:r w:rsidRPr="00FA3C9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Pr="00FA3C9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документация по запросу цен находится в открытом доступе, начиная </w:t>
      </w:r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размещения настоящего извещения и документации по запросу цен</w:t>
      </w:r>
      <w:r w:rsidRPr="00FA3C9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.</w:t>
      </w:r>
      <w:proofErr w:type="gramEnd"/>
      <w:r w:rsidRPr="00FA3C9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Порядок получения документации по запросу цен на электронной торговой площадке </w:t>
      </w:r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ООО «Аукционный конкурсный дом» в сети «Интернет» по адресу: </w:t>
      </w:r>
      <w:hyperlink r:id="rId11" w:history="1">
        <w:r w:rsidRPr="00FA3C9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A3C9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определяется правилами данной электронной торговой площадки.</w:t>
      </w:r>
    </w:p>
    <w:p w:rsidR="00FA3C96" w:rsidRPr="00FA3C96" w:rsidRDefault="00FA3C96" w:rsidP="00FA3C96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FA3C96" w:rsidRPr="00FA3C96" w:rsidRDefault="00FA3C96" w:rsidP="00FA3C96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FA3C96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9. Возможность проведения процедуры переторжки по снижению первоначально указанной в заявке на участие в запросе цен цены:</w:t>
      </w:r>
      <w:r w:rsidRPr="00FA3C9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невозможна.</w:t>
      </w:r>
    </w:p>
    <w:p w:rsidR="00FA3C96" w:rsidRPr="00FA3C96" w:rsidRDefault="00FA3C96" w:rsidP="00FA3C96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FA3C96" w:rsidRPr="00FA3C96" w:rsidRDefault="00FA3C96" w:rsidP="00FA3C96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FA3C96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10. Дата начала и дата и время окончания подачи заявок на участие в запросе цен, место и порядок их подачи участниками:</w:t>
      </w:r>
    </w:p>
    <w:p w:rsidR="00FA3C96" w:rsidRPr="00FA3C96" w:rsidRDefault="00FA3C96" w:rsidP="00FA3C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A3C9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Заявки на участие в запросе цен предоставляются на электронную торговую площадку </w:t>
      </w:r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ООО «Аукционный конкурсный дом» в сети «Интернет» по адресу: </w:t>
      </w:r>
      <w:hyperlink r:id="rId12" w:history="1">
        <w:r w:rsidRPr="00FA3C9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FA3C9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начиная с даты</w:t>
      </w:r>
      <w:r w:rsidRPr="00FA3C9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размещения настоящего извещения и документации по запросу цен на официальном сайте и на ЭТП,</w:t>
      </w:r>
      <w:r w:rsidRPr="00FA3C9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в порядке и в соответствии с регламентом работы ЭТП, в срок не позднее </w:t>
      </w:r>
      <w:r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11</w:t>
      </w:r>
      <w:r w:rsidRPr="00FA3C9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00</w:t>
      </w:r>
      <w:r w:rsidRPr="00FA3C9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(время московское) «</w:t>
      </w:r>
      <w:r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</w:t>
      </w:r>
      <w:r w:rsidR="00B04DAE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</w:t>
      </w:r>
      <w:bookmarkStart w:id="1" w:name="_GoBack"/>
      <w:bookmarkEnd w:id="1"/>
      <w:r w:rsidRPr="00FA3C9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апреля</w:t>
      </w:r>
      <w:r w:rsidRPr="00FA3C9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2014 года. </w:t>
      </w:r>
      <w:proofErr w:type="gramEnd"/>
    </w:p>
    <w:p w:rsidR="00FA3C96" w:rsidRPr="00FA3C96" w:rsidRDefault="00FA3C96" w:rsidP="00FA3C96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FA3C96" w:rsidRPr="00FA3C96" w:rsidRDefault="00FA3C96" w:rsidP="00FA3C96">
      <w:pPr>
        <w:spacing w:after="0" w:line="240" w:lineRule="auto"/>
        <w:ind w:firstLine="567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FA3C96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11. Место и дата проведения отборочной стадии:</w:t>
      </w:r>
      <w:r w:rsidRPr="00FA3C9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не позднее  «</w:t>
      </w:r>
      <w:r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17</w:t>
      </w:r>
      <w:r w:rsidRPr="00FA3C9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апреля</w:t>
      </w:r>
      <w:r w:rsidRPr="00FA3C9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2014 года. </w:t>
      </w:r>
    </w:p>
    <w:p w:rsidR="00FA3C96" w:rsidRPr="00FA3C96" w:rsidRDefault="00FA3C96" w:rsidP="00FA3C96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>115114, Россия, Москва, Павелецкая наб. д.8 стр.1.</w:t>
      </w:r>
    </w:p>
    <w:p w:rsidR="00FA3C96" w:rsidRPr="00FA3C96" w:rsidRDefault="00FA3C96" w:rsidP="00FA3C96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FA3C96" w:rsidRPr="00FA3C96" w:rsidRDefault="00FA3C96" w:rsidP="00FA3C96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3C96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12. Место и дата подведения итогов запроса цен:</w:t>
      </w:r>
      <w:r w:rsidRPr="00FA3C9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не позднее «</w:t>
      </w:r>
      <w:r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17</w:t>
      </w:r>
      <w:r w:rsidRPr="00FA3C9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апреля</w:t>
      </w:r>
      <w:r w:rsidRPr="00FA3C9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2014 года. </w:t>
      </w:r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A3C96" w:rsidRPr="00FA3C96" w:rsidRDefault="00FA3C96" w:rsidP="00FA3C96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>115114, Россия, Москва, Павелецкая наб. д.8 стр.1.</w:t>
      </w:r>
    </w:p>
    <w:p w:rsidR="00FA3C96" w:rsidRPr="00FA3C96" w:rsidRDefault="00FA3C96" w:rsidP="00FA3C96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FA3C96" w:rsidRPr="00FA3C96" w:rsidRDefault="00FA3C96" w:rsidP="00FA3C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3C96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13. Срок заключения договора после определения победителя запроса цен:</w:t>
      </w:r>
      <w:r w:rsidRPr="00FA3C9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20 (двадцати) дней, но не ранее чем через 10 (десять) дней после размещения на официальном сайте и на ЭТП протокола подведения итогов запроса цен.</w:t>
      </w:r>
    </w:p>
    <w:p w:rsidR="00FA3C96" w:rsidRPr="00FA3C96" w:rsidRDefault="00FA3C96" w:rsidP="00FA3C96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FA3C96" w:rsidRPr="00FA3C96" w:rsidRDefault="00FA3C96" w:rsidP="00FA3C96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FA3C96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14. Форма, размер и срок предоставления обеспечения исполнения обязательств по договору:</w:t>
      </w:r>
      <w:r w:rsidRPr="00FA3C9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не требуется.</w:t>
      </w:r>
    </w:p>
    <w:p w:rsidR="00FA3C96" w:rsidRPr="00FA3C96" w:rsidRDefault="00FA3C96" w:rsidP="00FA3C96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FA3C96" w:rsidRPr="00FA3C96" w:rsidRDefault="00FA3C96" w:rsidP="00FA3C96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3C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15.</w:t>
      </w:r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FA3C96" w:rsidRPr="00FA3C96" w:rsidRDefault="00FA3C96" w:rsidP="00FA3C96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3C96" w:rsidRPr="00FA3C96" w:rsidRDefault="00FA3C96" w:rsidP="00FA3C96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3C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16.</w:t>
      </w:r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FA3C96" w:rsidRPr="00FA3C96" w:rsidRDefault="00FA3C96" w:rsidP="00FA3C96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5424" w:rsidRPr="008E5367" w:rsidRDefault="00FA3C96" w:rsidP="00FA3C96">
      <w:pPr>
        <w:tabs>
          <w:tab w:val="left" w:pos="1134"/>
        </w:tabs>
        <w:spacing w:after="0" w:line="240" w:lineRule="auto"/>
        <w:ind w:firstLine="567"/>
        <w:contextualSpacing/>
        <w:jc w:val="both"/>
      </w:pPr>
      <w:r w:rsidRPr="00FA3C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17. </w:t>
      </w:r>
      <w:r w:rsidRPr="00FA3C96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345424" w:rsidRPr="008E53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4C8A"/>
    <w:rsid w:val="004674FB"/>
    <w:rsid w:val="008E5367"/>
    <w:rsid w:val="00B04C8A"/>
    <w:rsid w:val="00B04DAE"/>
    <w:rsid w:val="00D805D6"/>
    <w:rsid w:val="00FA3C96"/>
    <w:rsid w:val="00FF5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NVDerevyanchenko@Greenatom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842</Words>
  <Characters>4802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2014-03-24T10:39:00Z</cp:lastPrinted>
  <dcterms:created xsi:type="dcterms:W3CDTF">2014-04-01T13:07:00Z</dcterms:created>
  <dcterms:modified xsi:type="dcterms:W3CDTF">2014-04-02T05:52:00Z</dcterms:modified>
</cp:coreProperties>
</file>