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4C3" w:rsidRPr="00570239" w:rsidRDefault="00B204C3" w:rsidP="00B204C3">
      <w:pPr>
        <w:jc w:val="center"/>
        <w:rPr>
          <w:rFonts w:ascii="Times New Roman" w:hAnsi="Times New Roman"/>
          <w:color w:val="000000"/>
          <w:szCs w:val="24"/>
        </w:rPr>
      </w:pPr>
      <w:r w:rsidRPr="00570239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D3672"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D3672">
        <w:rPr>
          <w:rFonts w:ascii="Times New Roman" w:hAnsi="Times New Roman"/>
          <w:szCs w:val="24"/>
          <w:lang w:eastAsia="ru-RU"/>
        </w:rPr>
        <w:t>на выполнение прикладных научных исследований  (ПНИ).</w:t>
      </w: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  <w:r w:rsidRPr="001D3672">
        <w:rPr>
          <w:rFonts w:ascii="Times New Roman" w:hAnsi="Times New Roman"/>
          <w:color w:val="000000"/>
          <w:szCs w:val="24"/>
          <w:lang w:eastAsia="ru-RU"/>
        </w:rPr>
        <w:t>Предмет закупки:</w:t>
      </w:r>
      <w:r w:rsidRPr="001D3672">
        <w:rPr>
          <w:rFonts w:ascii="Times New Roman" w:hAnsi="Times New Roman"/>
          <w:szCs w:val="24"/>
          <w:lang w:eastAsia="ru-RU"/>
        </w:rPr>
        <w:t xml:space="preserve"> </w:t>
      </w:r>
      <w:r w:rsidRPr="001D3672">
        <w:rPr>
          <w:rFonts w:ascii="Times New Roman" w:hAnsi="Times New Roman"/>
          <w:szCs w:val="24"/>
          <w:u w:val="single"/>
          <w:lang w:eastAsia="ru-RU"/>
        </w:rPr>
        <w:t>«Расчетно-аналитическое обоснование теплообмена между жидкометаллическими теплоносителями и испаряемыми жидкими солевыми растворами».</w:t>
      </w: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3672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smartTag w:uri="urn:schemas-microsoft-com:office:smarttags" w:element="metricconverter">
        <w:smartTagPr>
          <w:attr w:name="ProductID" w:val="2014 г"/>
        </w:smartTagPr>
        <w:r w:rsidRPr="001D3672">
          <w:rPr>
            <w:rFonts w:ascii="Times New Roman" w:hAnsi="Times New Roman"/>
            <w:color w:val="000000"/>
            <w:szCs w:val="24"/>
            <w:lang w:eastAsia="ru-RU"/>
          </w:rPr>
          <w:t>2014 г</w:t>
        </w:r>
      </w:smartTag>
      <w:r w:rsidRPr="001D3672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B204C3" w:rsidRPr="00D05D26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D05D26">
        <w:rPr>
          <w:rFonts w:ascii="Times New Roman" w:hAnsi="Times New Roman"/>
          <w:b/>
          <w:color w:val="000000"/>
          <w:szCs w:val="24"/>
          <w:lang w:eastAsia="ru-RU"/>
        </w:rPr>
        <w:lastRenderedPageBreak/>
        <w:t>СОДЕРЖАНИЕ</w:t>
      </w:r>
    </w:p>
    <w:p w:rsidR="00B204C3" w:rsidRPr="00D05D26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D05D26" w:rsidRDefault="00B204C3" w:rsidP="00B204C3">
      <w:pPr>
        <w:tabs>
          <w:tab w:val="right" w:leader="dot" w:pos="9345"/>
        </w:tabs>
        <w:suppressAutoHyphens w:val="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1. НАИМЕНОВАНИЕ РАБОТЫ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3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2. ЦЕЛЬ И ЗАДАЧИ РАБОТЫ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3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2.1 Цель и задачи работы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3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2.2 Стадийность (этапы)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3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3. ОПИСАНИЕ РАБОТ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3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4. ИСХОДНЫЕ ДАННЫЕ ДЛЯ ВЫПОЛНЕНИЯ РАБОТЫ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3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4.1 Исходные данные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3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4.2 Прочие материалы, предоставляемые Заказчиком для выполнения процедуры закупки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3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5. ТРЕБОВАНИЯ К ТЕХНИЧЕСКИМ РЕЗУЛЬТАТАМ РАБОТЫ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3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5.1 Основные требования к выполнению работы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3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5.2 Внедрение результатов работы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5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6. ТРЕБОВАНИЯ И УСЛОВИЯ К РАЗРАБОТКЕ ПРИРОДООХРАННЫХ МЕР И МЕРОПРИЯТИЙ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5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7. ТРЕБОВАНИЯ К КАЧЕСТВУ ВЫПОЛНЕНИЯ РАБОТ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6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8. ТРЕБОВАНИЕ К СРОКУ (ИНТЕРВАЛУ) ВЫПОЛНЕНИЯ РАБОТ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6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9. ПОРЯДОК ПРИЕМКИ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6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9.1 Требования к документации для приемки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6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9.2 Порядок рассмотрения и приемки результатов работы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6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10. ТРЕБОВАНИЯ К ОТЧЕТНОСТИ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6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10.1 Отчетные материалы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6</w:t>
      </w:r>
    </w:p>
    <w:p w:rsidR="00B204C3" w:rsidRPr="00D05D26" w:rsidRDefault="00B204C3" w:rsidP="00B204C3">
      <w:pPr>
        <w:tabs>
          <w:tab w:val="right" w:leader="dot" w:pos="9345"/>
        </w:tabs>
        <w:suppressAutoHyphens w:val="0"/>
        <w:ind w:left="280"/>
        <w:rPr>
          <w:rFonts w:ascii="Times New Roman" w:hAnsi="Times New Roman"/>
          <w:b/>
          <w:noProof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noProof/>
          <w:color w:val="000000"/>
          <w:szCs w:val="24"/>
          <w:u w:val="single"/>
          <w:lang w:eastAsia="ru-RU"/>
        </w:rPr>
        <w:t>10.2 Формат отчетной документации</w:t>
      </w:r>
      <w:r w:rsidRPr="00D05D26">
        <w:rPr>
          <w:rFonts w:ascii="Times New Roman" w:hAnsi="Times New Roman"/>
          <w:b/>
          <w:noProof/>
          <w:webHidden/>
          <w:color w:val="000000"/>
          <w:szCs w:val="24"/>
          <w:lang w:eastAsia="ru-RU"/>
        </w:rPr>
        <w:tab/>
        <w:t>6</w:t>
      </w:r>
    </w:p>
    <w:p w:rsidR="00B204C3" w:rsidRPr="00D05D26" w:rsidRDefault="00B204C3" w:rsidP="00B204C3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color w:val="000000"/>
          <w:szCs w:val="24"/>
          <w:lang w:eastAsia="ru-RU"/>
        </w:rPr>
        <w:t>11. КОНФИДЕНЦИАЛЬНОСТЬ ……………………………………………………….........7</w:t>
      </w:r>
    </w:p>
    <w:p w:rsidR="00B204C3" w:rsidRPr="00D05D26" w:rsidRDefault="00B204C3" w:rsidP="00B204C3">
      <w:pPr>
        <w:suppressAutoHyphens w:val="0"/>
        <w:jc w:val="both"/>
        <w:rPr>
          <w:rFonts w:ascii="Times New Roman" w:hAnsi="Times New Roman"/>
          <w:b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color w:val="000000"/>
          <w:szCs w:val="24"/>
          <w:lang w:eastAsia="ru-RU"/>
        </w:rPr>
        <w:t>12. ПЕРЕЧЕНЬ ПРИНЯТЫХ СОКРАЩЕНИЙ …………………………………………...</w:t>
      </w:r>
      <w:r w:rsidRPr="00D05D26">
        <w:rPr>
          <w:rFonts w:ascii="Times New Roman" w:hAnsi="Times New Roman"/>
          <w:b/>
          <w:webHidden/>
          <w:color w:val="000000"/>
          <w:szCs w:val="24"/>
          <w:lang w:eastAsia="ru-RU"/>
        </w:rPr>
        <w:tab/>
        <w:t>7</w:t>
      </w:r>
    </w:p>
    <w:p w:rsidR="00B204C3" w:rsidRPr="00D05D26" w:rsidRDefault="00B204C3" w:rsidP="00B204C3">
      <w:pPr>
        <w:tabs>
          <w:tab w:val="left" w:pos="2318"/>
          <w:tab w:val="center" w:pos="4677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5D26">
        <w:rPr>
          <w:rFonts w:ascii="Times New Roman" w:hAnsi="Times New Roman"/>
          <w:b/>
          <w:color w:val="000000"/>
          <w:szCs w:val="24"/>
          <w:lang w:eastAsia="ru-RU"/>
        </w:rPr>
        <w:t>13. ПЕРЕЧЕНЬ ПРИЛОЖЕНИЙ</w:t>
      </w:r>
      <w:r w:rsidRPr="00D05D26">
        <w:rPr>
          <w:rFonts w:ascii="Times New Roman" w:hAnsi="Times New Roman"/>
          <w:color w:val="000000"/>
          <w:szCs w:val="24"/>
          <w:lang w:eastAsia="ru-RU"/>
        </w:rPr>
        <w:t>…………...</w:t>
      </w:r>
      <w:r w:rsidRPr="00D05D26">
        <w:rPr>
          <w:rFonts w:ascii="Times New Roman" w:hAnsi="Times New Roman"/>
          <w:b/>
          <w:color w:val="000000"/>
          <w:szCs w:val="24"/>
          <w:lang w:eastAsia="ru-RU"/>
        </w:rPr>
        <w:t>……………………………………………...7</w:t>
      </w:r>
    </w:p>
    <w:p w:rsidR="00B204C3" w:rsidRPr="00D05D26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1D3672">
        <w:rPr>
          <w:rFonts w:ascii="Times New Roman" w:hAnsi="Times New Roman"/>
          <w:b/>
          <w:color w:val="000000"/>
          <w:szCs w:val="24"/>
          <w:lang w:eastAsia="ru-RU"/>
        </w:rPr>
        <w:lastRenderedPageBreak/>
        <w:t>1. НАИМЕНОВАНИЕ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«Расчетно-аналитическое обоснование теплообмена между жидкометаллическими теплоносителями и испаряемыми жидкими солевыми растворами».</w:t>
            </w:r>
          </w:p>
        </w:tc>
      </w:tr>
    </w:tbl>
    <w:p w:rsidR="00B204C3" w:rsidRPr="001D3672" w:rsidRDefault="00B204C3" w:rsidP="00B204C3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b/>
          <w:color w:val="000000"/>
          <w:szCs w:val="24"/>
          <w:lang w:eastAsia="ru-RU"/>
        </w:rPr>
        <w:t>2. ЦЕЛЬ И ЗАДАЧИ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2.1 Цель и задачи работы.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Проведение комплекса расчетных работ в обоснование </w:t>
            </w:r>
            <w:proofErr w:type="spellStart"/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прямоконтактного</w:t>
            </w:r>
            <w:proofErr w:type="spellEnd"/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жидкометаллического переноса тепла для переработки широкого класса жидкостей (солевых растворов, углеводородов и др.)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val="en-US" w:eastAsia="ru-RU"/>
              </w:rPr>
            </w:pPr>
            <w:r w:rsidRPr="001D36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2.2 Стадийность (этапы).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Работа выполняется в пять этапов.</w:t>
            </w:r>
          </w:p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b/>
          <w:color w:val="000000"/>
          <w:szCs w:val="24"/>
          <w:lang w:eastAsia="ru-RU"/>
        </w:rPr>
        <w:t>3. ОПИСАНИЕ РАБОТ.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szCs w:val="24"/>
                <w:lang w:eastAsia="ru-RU"/>
              </w:rPr>
              <w:t>В результате ПНИ должны быть проведены: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- анализ научно-технической литературы, нормативно-технической документации и других материалов, относящихся к проблеме </w:t>
            </w:r>
            <w:proofErr w:type="spellStart"/>
            <w:r w:rsidRPr="001D3672">
              <w:rPr>
                <w:rFonts w:ascii="Times New Roman" w:hAnsi="Times New Roman"/>
                <w:szCs w:val="24"/>
                <w:lang w:eastAsia="ru-RU"/>
              </w:rPr>
              <w:t>прямоконтактного</w:t>
            </w:r>
            <w:proofErr w:type="spell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жидкометаллического переноса тепла для переработки широкого класса жидкостей;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- сравнительная оценка эффективности возможных способов переработки жидких сред;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- выбор оптимальных вариантов жидкометаллических теплообменных аппаратов;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- разработка принципиальных технологических схем жидкометаллических теплообменных аппаратов;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- расчетные исследования физико-химических процессов, протекающих при </w:t>
            </w:r>
            <w:proofErr w:type="spellStart"/>
            <w:r w:rsidRPr="001D3672">
              <w:rPr>
                <w:rFonts w:ascii="Times New Roman" w:hAnsi="Times New Roman"/>
                <w:szCs w:val="24"/>
                <w:lang w:eastAsia="ru-RU"/>
              </w:rPr>
              <w:t>прямоконтактном</w:t>
            </w:r>
            <w:proofErr w:type="spell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выпаривании и переработке различных жидкостей;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- выбор оптимального технологического процесса для наиболее полной демонстрации возможностей и преимуществ </w:t>
            </w:r>
            <w:proofErr w:type="spellStart"/>
            <w:r w:rsidRPr="001D3672">
              <w:rPr>
                <w:rFonts w:ascii="Times New Roman" w:hAnsi="Times New Roman"/>
                <w:szCs w:val="24"/>
                <w:lang w:eastAsia="ru-RU"/>
              </w:rPr>
              <w:t>прямоконтактной</w:t>
            </w:r>
            <w:proofErr w:type="spell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жидкометаллической технологии переработки жидких сред;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- разработка технологических инструкций по изготовлению теплообменных </w:t>
            </w:r>
            <w:proofErr w:type="spellStart"/>
            <w:r w:rsidRPr="001D3672">
              <w:rPr>
                <w:rFonts w:ascii="Times New Roman" w:hAnsi="Times New Roman"/>
                <w:szCs w:val="24"/>
                <w:lang w:eastAsia="ru-RU"/>
              </w:rPr>
              <w:t>прямоконтактных</w:t>
            </w:r>
            <w:proofErr w:type="spell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жидкометаллических аппаратов;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- разработка рекомендаций по разработке, производству и эксплуатации теплообменных </w:t>
            </w:r>
            <w:proofErr w:type="spellStart"/>
            <w:r w:rsidRPr="001D3672">
              <w:rPr>
                <w:rFonts w:ascii="Times New Roman" w:hAnsi="Times New Roman"/>
                <w:szCs w:val="24"/>
                <w:lang w:eastAsia="ru-RU"/>
              </w:rPr>
              <w:t>прямоконтактных</w:t>
            </w:r>
            <w:proofErr w:type="spell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жидкометаллических аппаратов.</w:t>
            </w:r>
          </w:p>
        </w:tc>
      </w:tr>
    </w:tbl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b/>
          <w:color w:val="000000"/>
          <w:szCs w:val="24"/>
          <w:lang w:eastAsia="ru-RU"/>
        </w:rPr>
        <w:t>4. ИСХОДНЫЕ ДАННЫЕ ДЛЯ ВЫПОЛНЕНИЯ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4.1 Исходные данные.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Должны быть проведены расчетные работы в обоснование </w:t>
            </w:r>
            <w:proofErr w:type="spellStart"/>
            <w:r w:rsidRPr="001D3672">
              <w:rPr>
                <w:rFonts w:ascii="Times New Roman" w:hAnsi="Times New Roman"/>
                <w:szCs w:val="24"/>
                <w:lang w:eastAsia="ru-RU"/>
              </w:rPr>
              <w:t>прямоконтактного</w:t>
            </w:r>
            <w:proofErr w:type="spell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жидкометаллического переноса тепла для переработки широкого класса жидкостей (солевых растворов, углеводородов и др.).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center"/>
              <w:outlineLvl w:val="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4.2</w:t>
            </w:r>
            <w:proofErr w:type="gramStart"/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</w:t>
            </w:r>
            <w:proofErr w:type="gramEnd"/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рочие материалы, предоставляемые Заказчиком для выполнения процедуры закупки.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предоставляются.</w:t>
            </w:r>
          </w:p>
        </w:tc>
      </w:tr>
    </w:tbl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b/>
          <w:color w:val="000000"/>
          <w:szCs w:val="24"/>
          <w:lang w:eastAsia="ru-RU"/>
        </w:rPr>
        <w:t>5. ТРЕБОВАНИЯ К ТЕХНИЧЕСКИМ РЕЗУЛЬТАТАМ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tabs>
                <w:tab w:val="left" w:pos="7740"/>
              </w:tabs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5.1 Основные требования к выполнению работы.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bCs/>
                <w:szCs w:val="24"/>
                <w:lang w:eastAsia="ru-RU"/>
              </w:rPr>
              <w:t>Требования к выполняемым работам.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proofErr w:type="gramStart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Должен быть выполнен аналитический обзор современной научно-технической, нормативной, методической литературы, затрагивающей научно-техническую проблему, исследуемую в рамках прикладных научных исследований, в том числе обзор научных информационных источников: статьи в ведущих зарубежных и (или) российских научных журналах, монографии и (или) патенты) - не менее 15 научно-информационных источников за период 2009 – 2013 гг.</w:t>
            </w:r>
            <w:proofErr w:type="gramEnd"/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Должна быть проведена сравнительная оценка эффективности возможных способов </w:t>
            </w: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lastRenderedPageBreak/>
              <w:t>переработки жидких сред.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Должен быть обоснован выбор оптимальных вариантов жидкометаллических теплообменных аппаратов.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Должны быть разработаны принципиальные технологические схемы жидкометаллических теплообменных аппаратов.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Должны быть проведены расчетные исследования физико-химических процессов, протекающих при </w:t>
            </w:r>
            <w:proofErr w:type="spellStart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прямоконтактном</w:t>
            </w:r>
            <w:proofErr w:type="spellEnd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 жидкометаллическом выпаривании и переработке различных жидкостей.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Должен быть обоснован технологический процесс, наиболее полно демонстрирующий возможности и преимущества </w:t>
            </w:r>
            <w:proofErr w:type="spellStart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прямоконтактной</w:t>
            </w:r>
            <w:proofErr w:type="spellEnd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 жидкометаллической технологии переработки жидких сред.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Должны быть разработаны технологические инструкции по изготовлению теплообменных </w:t>
            </w:r>
            <w:proofErr w:type="spellStart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прямоконтактных</w:t>
            </w:r>
            <w:proofErr w:type="spellEnd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 жидкометаллических аппаратов.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Должны быть разработаны рекомендации по разработке, производству и эксплуатации теплообменных </w:t>
            </w:r>
            <w:proofErr w:type="spellStart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прямоконтактных</w:t>
            </w:r>
            <w:proofErr w:type="spellEnd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 жидкометаллических аппаратов.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Технические требования. 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bCs/>
                <w:szCs w:val="24"/>
                <w:lang w:eastAsia="ru-RU"/>
              </w:rPr>
              <w:t>1 Требования по назначению научно-технических результатов ПНИ.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Результаты проводимых расчетных исследований физико-химических процессов, протекающих при </w:t>
            </w:r>
            <w:proofErr w:type="spellStart"/>
            <w:r w:rsidRPr="001D3672">
              <w:rPr>
                <w:rFonts w:ascii="Times New Roman" w:hAnsi="Times New Roman"/>
                <w:szCs w:val="24"/>
                <w:lang w:eastAsia="ru-RU"/>
              </w:rPr>
              <w:t>прямоконтактном</w:t>
            </w:r>
            <w:proofErr w:type="spell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жидкометаллическом выпаривании и переработке различных жидкостей, должны предназначаться для использования при проектировании и изготовлении Заказчиком экспериментального образца теплообменного </w:t>
            </w:r>
            <w:proofErr w:type="spellStart"/>
            <w:r w:rsidRPr="001D3672">
              <w:rPr>
                <w:rFonts w:ascii="Times New Roman" w:hAnsi="Times New Roman"/>
                <w:szCs w:val="24"/>
                <w:lang w:eastAsia="ru-RU"/>
              </w:rPr>
              <w:t>прямоконтактного</w:t>
            </w:r>
            <w:proofErr w:type="spell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жидкометаллического аппарата.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bCs/>
                <w:szCs w:val="24"/>
                <w:lang w:eastAsia="ru-RU"/>
              </w:rPr>
              <w:t>2 Требования к показателям назначения, техническим характеристикам научно-технических результатов ПНИ.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Разрабатываемые технологические схемы должны предусматривать следующие характеристики теплообменного </w:t>
            </w:r>
            <w:proofErr w:type="spellStart"/>
            <w:r w:rsidRPr="001D3672">
              <w:rPr>
                <w:rFonts w:ascii="Times New Roman" w:hAnsi="Times New Roman"/>
                <w:szCs w:val="24"/>
                <w:lang w:eastAsia="ru-RU"/>
              </w:rPr>
              <w:t>прямоконтактного</w:t>
            </w:r>
            <w:proofErr w:type="spell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жидкометаллического аппарата: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- Температура нагреваемой среды - 20-500 °С.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- Жидкометаллическая теплопередающая среда - сплав свинец-висмут эвтектического состава или свинец.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- Материал труб и корпуса теплообменника – сталь 12Х18Н10Т.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- Греющий агент – электронагреватель.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- Потребляемая мощность экспериментального образца - до 20 кВт.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- Система поддержания качества теплоносителя.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bCs/>
                <w:szCs w:val="24"/>
                <w:lang w:eastAsia="ru-RU"/>
              </w:rPr>
              <w:t>Требования к патентным исследованиям и регистрации результатов интеллектуальной деятельности.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При получении результатов интеллектуальной деятельности, способных к правовой охране (в соответствии со ст. 1225 ГК РФ), должны быть проведены патентные исследования в соответствии с ГОСТ </w:t>
            </w:r>
            <w:proofErr w:type="gramStart"/>
            <w:r w:rsidRPr="001D3672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15.011-96.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Должны быть представлены сведения об охранных и иных документах, которые будут препятствовать применению результатов работ в Российской Федерации (и в других странах – по требованию заказчика), и условия их использования с представлением соответствующих обоснованных предложений и расчетов.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При получении результатов интеллектуальной деятельности, способных к правовой охране, они должны быть зарегистрированы в соответствии с законодательством РФ.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szCs w:val="24"/>
                <w:lang w:eastAsia="ru-RU"/>
              </w:rPr>
              <w:t>Этапы работ и сроки их выполнения.</w:t>
            </w:r>
          </w:p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Данные прикладные научные исследования  проводятся по соглашению о предоставлении субсидии от 21.08.2014  № 14.625.21.0002, заключенному с </w:t>
            </w:r>
            <w:proofErr w:type="spellStart"/>
            <w:r w:rsidRPr="001D3672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Минобрнаукой</w:t>
            </w:r>
            <w:proofErr w:type="spellEnd"/>
            <w:r w:rsidRPr="001D3672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 сроком  на три года: с 2014 по 2016 годы.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87"/>
              <w:gridCol w:w="3645"/>
              <w:gridCol w:w="2343"/>
              <w:gridCol w:w="2369"/>
            </w:tblGrid>
            <w:tr w:rsidR="00B204C3" w:rsidRPr="001D3672" w:rsidTr="00E85E04">
              <w:trPr>
                <w:trHeight w:val="781"/>
              </w:trPr>
              <w:tc>
                <w:tcPr>
                  <w:tcW w:w="987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lastRenderedPageBreak/>
                    <w:t>№</w:t>
                  </w:r>
                </w:p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proofErr w:type="gramStart"/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645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Наименование этапов</w:t>
                  </w:r>
                </w:p>
              </w:tc>
              <w:tc>
                <w:tcPr>
                  <w:tcW w:w="2343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Отчетный период</w:t>
                  </w:r>
                </w:p>
              </w:tc>
              <w:tc>
                <w:tcPr>
                  <w:tcW w:w="2369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Начальная цена (максимальная) цена  этапа ПНИ,</w:t>
                  </w:r>
                </w:p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(</w:t>
                  </w:r>
                  <w:r w:rsidRPr="00E00CDF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%</w:t>
                  </w: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)</w:t>
                  </w:r>
                </w:p>
              </w:tc>
            </w:tr>
            <w:tr w:rsidR="00B204C3" w:rsidRPr="001D3672" w:rsidTr="00E85E04">
              <w:tc>
                <w:tcPr>
                  <w:tcW w:w="987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645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Постановка задачи исследований</w:t>
                  </w:r>
                </w:p>
              </w:tc>
              <w:tc>
                <w:tcPr>
                  <w:tcW w:w="2343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E00CDF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С момента заключения договора до</w:t>
                  </w: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 xml:space="preserve"> 20 декабря 2014 года</w:t>
                  </w:r>
                </w:p>
              </w:tc>
              <w:tc>
                <w:tcPr>
                  <w:tcW w:w="2369" w:type="dxa"/>
                  <w:shd w:val="clear" w:color="auto" w:fill="auto"/>
                </w:tcPr>
                <w:p w:rsidR="00B204C3" w:rsidRPr="00E00CDF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  <w:p w:rsidR="00B204C3" w:rsidRPr="00E00CDF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E00CDF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24,45</w:t>
                  </w:r>
                </w:p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B204C3" w:rsidRPr="001D3672" w:rsidTr="00E85E04">
              <w:tc>
                <w:tcPr>
                  <w:tcW w:w="987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645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 xml:space="preserve">Расчетные исследования процессов </w:t>
                  </w:r>
                  <w:proofErr w:type="spellStart"/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прямоконтактного</w:t>
                  </w:r>
                  <w:proofErr w:type="spellEnd"/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 xml:space="preserve"> взаимодействия жидкометаллических теплоносителей с различными жидкостями.</w:t>
                  </w:r>
                </w:p>
              </w:tc>
              <w:tc>
                <w:tcPr>
                  <w:tcW w:w="2343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01 января 2015 –</w:t>
                  </w:r>
                </w:p>
                <w:p w:rsidR="00B204C3" w:rsidRPr="001D3672" w:rsidRDefault="00B204C3" w:rsidP="00E85E04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01 июня  2016</w:t>
                  </w:r>
                </w:p>
              </w:tc>
              <w:tc>
                <w:tcPr>
                  <w:tcW w:w="2369" w:type="dxa"/>
                  <w:shd w:val="clear" w:color="auto" w:fill="auto"/>
                </w:tcPr>
                <w:p w:rsidR="00B204C3" w:rsidRPr="00E00CDF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  <w:p w:rsidR="00B204C3" w:rsidRPr="00E00CDF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  <w:p w:rsidR="00B204C3" w:rsidRPr="00E00CDF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E00CDF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31,11</w:t>
                  </w:r>
                </w:p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B204C3" w:rsidRPr="001D3672" w:rsidTr="00E85E04">
              <w:tc>
                <w:tcPr>
                  <w:tcW w:w="987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645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 xml:space="preserve">Выбор оптимального процесса для демонстрации </w:t>
                  </w:r>
                  <w:proofErr w:type="spellStart"/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прямоконтактной</w:t>
                  </w:r>
                  <w:proofErr w:type="spellEnd"/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 xml:space="preserve"> технологии выпаривания жидкостей.</w:t>
                  </w:r>
                </w:p>
                <w:p w:rsidR="00B204C3" w:rsidRPr="001D3672" w:rsidRDefault="00B204C3" w:rsidP="00E85E04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343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01 июля 2015-</w:t>
                  </w:r>
                </w:p>
                <w:p w:rsidR="00B204C3" w:rsidRPr="001D3672" w:rsidRDefault="00B204C3" w:rsidP="00E85E04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01 декабря 2015</w:t>
                  </w:r>
                </w:p>
              </w:tc>
              <w:tc>
                <w:tcPr>
                  <w:tcW w:w="2369" w:type="dxa"/>
                  <w:shd w:val="clear" w:color="auto" w:fill="auto"/>
                </w:tcPr>
                <w:p w:rsidR="00B204C3" w:rsidRPr="00E00CDF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  <w:p w:rsidR="00B204C3" w:rsidRPr="00E00CDF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E00CDF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11,11</w:t>
                  </w:r>
                </w:p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B204C3" w:rsidRPr="001D3672" w:rsidTr="00E85E04">
              <w:tc>
                <w:tcPr>
                  <w:tcW w:w="987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645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 xml:space="preserve">Разработка технологических инструкций  </w:t>
                  </w:r>
                  <w:proofErr w:type="gramStart"/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по</w:t>
                  </w:r>
                  <w:proofErr w:type="gramEnd"/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 xml:space="preserve"> изготовлении теплообменных </w:t>
                  </w:r>
                  <w:proofErr w:type="spellStart"/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прямоконтактных</w:t>
                  </w:r>
                  <w:proofErr w:type="spellEnd"/>
                </w:p>
                <w:p w:rsidR="00B204C3" w:rsidRPr="001D3672" w:rsidRDefault="00B204C3" w:rsidP="00E85E04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Жидкометаллических аппаратов</w:t>
                  </w:r>
                </w:p>
              </w:tc>
              <w:tc>
                <w:tcPr>
                  <w:tcW w:w="2343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01 января 2016-</w:t>
                  </w:r>
                </w:p>
                <w:p w:rsidR="00B204C3" w:rsidRPr="001D3672" w:rsidRDefault="00B204C3" w:rsidP="00E85E04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01 июня 2016</w:t>
                  </w:r>
                </w:p>
              </w:tc>
              <w:tc>
                <w:tcPr>
                  <w:tcW w:w="2369" w:type="dxa"/>
                  <w:shd w:val="clear" w:color="auto" w:fill="auto"/>
                </w:tcPr>
                <w:p w:rsidR="00B204C3" w:rsidRPr="00E00CDF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  <w:p w:rsidR="00B204C3" w:rsidRPr="00E00CDF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E00CDF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22,22</w:t>
                  </w:r>
                </w:p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B204C3" w:rsidRPr="001D3672" w:rsidTr="00E85E04">
              <w:tc>
                <w:tcPr>
                  <w:tcW w:w="987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645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Обобщение результатов прикладных научных исследований.</w:t>
                  </w:r>
                </w:p>
              </w:tc>
              <w:tc>
                <w:tcPr>
                  <w:tcW w:w="2343" w:type="dxa"/>
                  <w:shd w:val="clear" w:color="auto" w:fill="auto"/>
                </w:tcPr>
                <w:p w:rsidR="00B204C3" w:rsidRPr="001D3672" w:rsidRDefault="00B204C3" w:rsidP="00E85E04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01 июля 2016 –</w:t>
                  </w:r>
                </w:p>
                <w:p w:rsidR="00B204C3" w:rsidRPr="001D3672" w:rsidRDefault="00B204C3" w:rsidP="00E85E04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1D3672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01 декабря 2016</w:t>
                  </w:r>
                </w:p>
              </w:tc>
              <w:tc>
                <w:tcPr>
                  <w:tcW w:w="2369" w:type="dxa"/>
                  <w:shd w:val="clear" w:color="auto" w:fill="auto"/>
                </w:tcPr>
                <w:p w:rsidR="00B204C3" w:rsidRPr="00E00CDF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  <w:r w:rsidRPr="00E00CDF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>11,11</w:t>
                  </w:r>
                </w:p>
                <w:p w:rsidR="00B204C3" w:rsidRPr="001D3672" w:rsidRDefault="00B204C3" w:rsidP="00E85E04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Этапы выполнения прикладных научных исследований, содержание работ, перечень документов, разрабатываемых на этапах, сроки исполнения по этапам приведены в «Календарном плане выполнения прикладных научных исследований» </w:t>
            </w:r>
            <w:r w:rsidRPr="001D3672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(Приложение №2 к проекту договора).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lastRenderedPageBreak/>
              <w:t>5.2 Внедрение результатов работы.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Разработка должна быть направлена на обоснование и демонстрацию эффективности, экономичности и технологичности переработки солевых растворов, органических и радиоактивных жидкостей при применении </w:t>
            </w:r>
            <w:proofErr w:type="spellStart"/>
            <w:r w:rsidRPr="001D3672">
              <w:rPr>
                <w:rFonts w:ascii="Times New Roman" w:hAnsi="Times New Roman"/>
                <w:szCs w:val="24"/>
                <w:lang w:eastAsia="ru-RU"/>
              </w:rPr>
              <w:t>прямоконтактных</w:t>
            </w:r>
            <w:proofErr w:type="spell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жидкометаллических аппаратов с получением полезно используемых или безопасно сохраняемых продуктов переработки.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szCs w:val="24"/>
                <w:lang w:eastAsia="ru-RU"/>
              </w:rPr>
              <w:t>5.3 Используемая нормативная документация.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ГОСТ 7.32-2001 «Отчет о научно-исследовательской работе. Структура и правила оформления».</w:t>
            </w:r>
          </w:p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ГОСТ </w:t>
            </w:r>
            <w:proofErr w:type="gramStart"/>
            <w:r w:rsidRPr="001D3672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15.011-96 «Система разработки и постановки продукции на производство. Патентные исследования. Содержание и порядок проведения».</w:t>
            </w:r>
          </w:p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>ГОСТ 2.125-2008 «Правила выполнения эскизных конструкторских документов».</w:t>
            </w:r>
          </w:p>
        </w:tc>
      </w:tr>
    </w:tbl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b/>
          <w:color w:val="000000"/>
          <w:szCs w:val="24"/>
          <w:lang w:eastAsia="ru-RU"/>
        </w:rPr>
        <w:t>6. ТРЕБОВАНИЯ И УСЛОВИЯ К РАЗРАБОТКЕ 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204C3" w:rsidRPr="001D3672" w:rsidTr="00E85E04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C3" w:rsidRPr="001D3672" w:rsidRDefault="00B204C3" w:rsidP="00E85E04">
            <w:pPr>
              <w:tabs>
                <w:tab w:val="left" w:pos="5670"/>
                <w:tab w:val="left" w:pos="6804"/>
              </w:tabs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предъявляются.</w:t>
            </w:r>
          </w:p>
        </w:tc>
      </w:tr>
    </w:tbl>
    <w:p w:rsidR="00B204C3" w:rsidRPr="001D3672" w:rsidRDefault="00B204C3" w:rsidP="00B204C3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tabs>
          <w:tab w:val="left" w:pos="8280"/>
        </w:tabs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b/>
          <w:color w:val="000000"/>
          <w:szCs w:val="24"/>
          <w:lang w:eastAsia="ru-RU"/>
        </w:rPr>
        <w:t>7. ТРЕБОВАНИЯ К КАЧЕСТВУ ВЫПОЛНЕНИЯ РАБОТ.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lastRenderedPageBreak/>
              <w:t>Наличие у Исполнителя: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- опыта работ не менее 3 лет с ТЖМТ и конструкционными материалами, а также проведения исследований по определению </w:t>
            </w:r>
            <w:proofErr w:type="spellStart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теплогидравлических</w:t>
            </w:r>
            <w:proofErr w:type="spellEnd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  характеристик рабочих участков с ТЖМТ; выполненных в последние три года договоров на исследование и разработку процессов и устройств технологии ТЖМТ, стойкости и защиты материалов в ТЖМТ для атомной промышленности.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- </w:t>
            </w:r>
            <w:proofErr w:type="gramStart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в</w:t>
            </w:r>
            <w:proofErr w:type="gramEnd"/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 xml:space="preserve">ысококвалифицированного персонала (доктора и кандидаты технических наук в области технологии ТЖМТ, коррозии, стойкости и защиты конструкционных материалов в жидкометаллических теплоносителях - не менее </w:t>
            </w:r>
            <w:r>
              <w:rPr>
                <w:rFonts w:ascii="Times New Roman" w:hAnsi="Times New Roman"/>
                <w:bCs/>
                <w:szCs w:val="24"/>
                <w:lang w:eastAsia="ru-RU"/>
              </w:rPr>
              <w:t>двух</w:t>
            </w: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).</w:t>
            </w:r>
          </w:p>
        </w:tc>
      </w:tr>
    </w:tbl>
    <w:p w:rsidR="00B204C3" w:rsidRPr="001D3672" w:rsidRDefault="00B204C3" w:rsidP="00B204C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b/>
          <w:color w:val="000000"/>
          <w:szCs w:val="24"/>
          <w:lang w:eastAsia="ru-RU"/>
        </w:rPr>
        <w:t>8. ТРЕБОВАНИЕ К СРОКУ  ВЫПОЛНЕНИЯ РАБОТ.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Начало работы: с момента заключения договора.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Окончание работы: 01.12.2016.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B204C3" w:rsidRPr="001D3672" w:rsidRDefault="00B204C3" w:rsidP="00B204C3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b/>
          <w:color w:val="000000"/>
          <w:szCs w:val="24"/>
          <w:lang w:eastAsia="ru-RU"/>
        </w:rPr>
        <w:t>9. ПОРЯДОК ПРИЕМКИ.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9.1 Требования к документации для приемки. 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Отчетная документация должна быть оформлена в соответствии с ГОСТ 7.32-2001. Работа должна быть выполнена в соответствии с ОСТ 95 18-2001 «Порядок проведения научно-исследовательских и опытно-конструкторских работ. Основные положения».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9.2 Порядок рассмотрения и приемки результатов работы.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Приемка работы осуществляется в соответствии с ОСТ 95 18-2001 «Порядок проведения научно-исследовательских и опытно-конструкторских работ. Основные положения».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От Исполнителя требуется рассмотреть результаты работы на научно-техническом совете (НТС) Исполнителя и предоставить Заказчику протокол НТС. 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Приемка конечного результата работы осуществляется на техническом совещании Заказчика.</w:t>
            </w:r>
          </w:p>
        </w:tc>
      </w:tr>
    </w:tbl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b/>
          <w:color w:val="000000"/>
          <w:szCs w:val="24"/>
          <w:lang w:eastAsia="ru-RU"/>
        </w:rPr>
        <w:t>10. ТРЕБОВАНИЯ К ОТЧЕТНОСТИ.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10.1 Отчетные материалы.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Отчётная документация оформляется в соответствии с </w:t>
            </w: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ГОСТ</w:t>
            </w: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7</w:t>
            </w:r>
            <w:r w:rsidRPr="001D3672">
              <w:rPr>
                <w:rFonts w:ascii="Times New Roman" w:hAnsi="Times New Roman"/>
                <w:szCs w:val="24"/>
                <w:lang w:eastAsia="ru-RU"/>
              </w:rPr>
              <w:t>.</w:t>
            </w: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32</w:t>
            </w:r>
            <w:r w:rsidRPr="001D3672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1D3672">
              <w:rPr>
                <w:rFonts w:ascii="Times New Roman" w:hAnsi="Times New Roman"/>
                <w:bCs/>
                <w:szCs w:val="24"/>
                <w:lang w:eastAsia="ru-RU"/>
              </w:rPr>
              <w:t>2001</w:t>
            </w: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«Отчет о научно-исследовательской работе. Структура и правила оформления».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10.2 Формат отчетной документации.</w:t>
            </w:r>
          </w:p>
        </w:tc>
      </w:tr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Отчетная документация передается Заказчику на бумажном носителе в 1 (одном) экземпляре и в электронном виде в формате </w:t>
            </w:r>
            <w:r w:rsidRPr="001D36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MS</w:t>
            </w: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1D36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Word</w:t>
            </w: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версии не ниже 2010. В электронном виде документация принимается на оптическом носителе информации (компакт-диск </w:t>
            </w:r>
            <w:r w:rsidRPr="001D36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CD</w:t>
            </w: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  <w:r w:rsidRPr="001D36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ROM</w:t>
            </w: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w:r w:rsidRPr="001D36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DVD</w:t>
            </w: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  <w:r w:rsidRPr="001D36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R</w:t>
            </w: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w:r w:rsidRPr="001D36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DVD</w:t>
            </w: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+</w:t>
            </w:r>
            <w:r w:rsidRPr="001D367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R</w:t>
            </w: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) с соблюдением требований ГОСТ 2.051-2013.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«Единая система конструкторской документации. Электронные документы. Общие положения». Состав и структура электронной версии отчетной документации должна быть идентична бумажному оригиналу.</w:t>
            </w:r>
          </w:p>
        </w:tc>
      </w:tr>
    </w:tbl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b/>
          <w:color w:val="000000"/>
          <w:szCs w:val="24"/>
          <w:lang w:eastAsia="ru-RU"/>
        </w:rPr>
        <w:t>11. КОНФИДЕНЦИАЛЬНОСТЬ.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204C3" w:rsidRPr="001D3672" w:rsidTr="00E85E04">
        <w:tc>
          <w:tcPr>
            <w:tcW w:w="9570" w:type="dxa"/>
            <w:shd w:val="clear" w:color="auto" w:fill="auto"/>
          </w:tcPr>
          <w:p w:rsidR="00B204C3" w:rsidRPr="001D3672" w:rsidRDefault="00B204C3" w:rsidP="00E85E0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Сведения, относящиеся к предмету работ, ходу их исполнения и результатам работ не конфиденциальны. </w:t>
            </w:r>
            <w:proofErr w:type="gramStart"/>
            <w:r w:rsidRPr="001D3672">
              <w:rPr>
                <w:rFonts w:ascii="Times New Roman" w:hAnsi="Times New Roman"/>
                <w:szCs w:val="24"/>
                <w:lang w:eastAsia="ru-RU"/>
              </w:rPr>
              <w:t>Отчетная документация, предоставляемая по результатам выполненных работ не является</w:t>
            </w:r>
            <w:proofErr w:type="gramEnd"/>
            <w:r w:rsidRPr="001D3672">
              <w:rPr>
                <w:rFonts w:ascii="Times New Roman" w:hAnsi="Times New Roman"/>
                <w:szCs w:val="24"/>
                <w:lang w:eastAsia="ru-RU"/>
              </w:rPr>
              <w:t xml:space="preserve"> конфиденциальной.</w:t>
            </w:r>
          </w:p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b/>
          <w:color w:val="000000"/>
          <w:szCs w:val="24"/>
          <w:lang w:eastAsia="ru-RU"/>
        </w:rPr>
        <w:t>12. ПЕРЕЧЕНЬ ПРИНЯТЫХ СОКРАЩЕНИЙ.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B204C3" w:rsidRPr="001D3672" w:rsidTr="00E85E0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C3" w:rsidRPr="001D3672" w:rsidRDefault="00B204C3" w:rsidP="00E85E0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C3" w:rsidRPr="001D3672" w:rsidRDefault="00B204C3" w:rsidP="00E85E04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B204C3" w:rsidRPr="001D3672" w:rsidTr="00E85E0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ТЖМТ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Тяжелый жидкометаллический теплоноситель.</w:t>
            </w:r>
          </w:p>
        </w:tc>
      </w:tr>
      <w:tr w:rsidR="00B204C3" w:rsidRPr="001D3672" w:rsidTr="00E85E0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НТС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Научно-технический совет.</w:t>
            </w:r>
          </w:p>
        </w:tc>
      </w:tr>
      <w:tr w:rsidR="00B204C3" w:rsidRPr="001D3672" w:rsidTr="00E85E0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C3" w:rsidRPr="001D3672" w:rsidRDefault="00B204C3" w:rsidP="00E85E0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ПНИ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Прикладные научные исследования.</w:t>
            </w:r>
          </w:p>
        </w:tc>
      </w:tr>
    </w:tbl>
    <w:p w:rsidR="00B204C3" w:rsidRPr="001D3672" w:rsidRDefault="00B204C3" w:rsidP="00B204C3">
      <w:pPr>
        <w:widowControl w:val="0"/>
        <w:tabs>
          <w:tab w:val="left" w:pos="722"/>
        </w:tabs>
        <w:suppressAutoHyphens w:val="0"/>
        <w:spacing w:line="281" w:lineRule="exact"/>
        <w:ind w:left="720"/>
        <w:jc w:val="right"/>
        <w:rPr>
          <w:rFonts w:ascii="Times New Roman" w:hAnsi="Times New Roman"/>
          <w:szCs w:val="24"/>
          <w:lang w:eastAsia="ru-RU"/>
        </w:rPr>
      </w:pPr>
    </w:p>
    <w:p w:rsidR="00B204C3" w:rsidRPr="001D3672" w:rsidRDefault="00B204C3" w:rsidP="00B204C3">
      <w:pPr>
        <w:tabs>
          <w:tab w:val="left" w:pos="2318"/>
          <w:tab w:val="center" w:pos="4677"/>
        </w:tabs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1D3672">
        <w:rPr>
          <w:rFonts w:ascii="Times New Roman" w:hAnsi="Times New Roman"/>
          <w:b/>
          <w:color w:val="000000"/>
          <w:szCs w:val="24"/>
          <w:lang w:eastAsia="ru-RU"/>
        </w:rPr>
        <w:t>РАЗДЕЛ 13. ПЕРЕЧЕНЬ ПРИЛОЖЕНИЙ.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6443"/>
        <w:gridCol w:w="1416"/>
      </w:tblGrid>
      <w:tr w:rsidR="00B204C3" w:rsidRPr="001D3672" w:rsidTr="00E85E04">
        <w:tc>
          <w:tcPr>
            <w:tcW w:w="1711" w:type="dxa"/>
          </w:tcPr>
          <w:p w:rsidR="00B204C3" w:rsidRPr="001D3672" w:rsidRDefault="00B204C3" w:rsidP="00E85E0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6443" w:type="dxa"/>
          </w:tcPr>
          <w:p w:rsidR="00B204C3" w:rsidRPr="001D3672" w:rsidRDefault="00B204C3" w:rsidP="00E85E0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6" w:type="dxa"/>
          </w:tcPr>
          <w:p w:rsidR="00B204C3" w:rsidRPr="001D3672" w:rsidRDefault="00B204C3" w:rsidP="00E85E0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3672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B204C3" w:rsidRPr="001D3672" w:rsidTr="00E85E04">
        <w:tc>
          <w:tcPr>
            <w:tcW w:w="1711" w:type="dxa"/>
            <w:vAlign w:val="center"/>
          </w:tcPr>
          <w:p w:rsidR="00B204C3" w:rsidRPr="001D3672" w:rsidRDefault="00B204C3" w:rsidP="00E85E0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443" w:type="dxa"/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6" w:type="dxa"/>
          </w:tcPr>
          <w:p w:rsidR="00B204C3" w:rsidRPr="001D3672" w:rsidRDefault="00B204C3" w:rsidP="00E85E0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B204C3" w:rsidRPr="001D3672" w:rsidRDefault="00B204C3" w:rsidP="00B204C3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204C3" w:rsidRPr="001D3672" w:rsidRDefault="00B204C3" w:rsidP="00B204C3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1D3672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1D3672">
        <w:rPr>
          <w:rFonts w:ascii="Times New Roman" w:hAnsi="Times New Roman"/>
          <w:szCs w:val="24"/>
          <w:lang w:eastAsia="ru-RU"/>
        </w:rPr>
        <w:t xml:space="preserve">: </w:t>
      </w:r>
      <w:r w:rsidRPr="001D3672">
        <w:rPr>
          <w:rFonts w:ascii="Times New Roman" w:hAnsi="Times New Roman"/>
          <w:bCs/>
          <w:color w:val="000000"/>
          <w:szCs w:val="24"/>
          <w:lang w:eastAsia="ru-RU"/>
        </w:rPr>
        <w:t>Дедуль Галина Александровна</w:t>
      </w:r>
      <w:r w:rsidRPr="001D3672">
        <w:rPr>
          <w:rFonts w:ascii="Times New Roman" w:hAnsi="Times New Roman"/>
          <w:bCs/>
          <w:color w:val="000000"/>
          <w:szCs w:val="24"/>
        </w:rPr>
        <w:t xml:space="preserve"> (48439) 9-43-02.</w:t>
      </w:r>
    </w:p>
    <w:p w:rsidR="00B204C3" w:rsidRPr="00570239" w:rsidRDefault="00B204C3" w:rsidP="00B204C3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>
      <w:bookmarkStart w:id="0" w:name="_GoBack"/>
      <w:bookmarkEnd w:id="0"/>
    </w:p>
    <w:sectPr w:rsidR="008E3C0C" w:rsidSect="00F254B3">
      <w:footerReference w:type="default" r:id="rId5"/>
      <w:pgSz w:w="11906" w:h="16838"/>
      <w:pgMar w:top="1134" w:right="851" w:bottom="1134" w:left="1701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CE9" w:rsidRDefault="00B204C3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594CE9" w:rsidRDefault="00B204C3">
    <w:pPr>
      <w:pStyle w:val="a3"/>
    </w:pPr>
  </w:p>
  <w:p w:rsidR="00594CE9" w:rsidRDefault="00B204C3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E1B"/>
    <w:rsid w:val="008E3C0C"/>
    <w:rsid w:val="00AA6E1B"/>
    <w:rsid w:val="00B204C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4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B204C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B204C3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B204C3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4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B204C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B204C3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B204C3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1683</Words>
  <Characters>9595</Characters>
  <Application>Microsoft Office Word</Application>
  <DocSecurity>0</DocSecurity>
  <Lines>79</Lines>
  <Paragraphs>22</Paragraphs>
  <ScaleCrop>false</ScaleCrop>
  <Company>Организация</Company>
  <LinksUpToDate>false</LinksUpToDate>
  <CharactersWithSpaces>11256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2014-10-24T11:12:00Z</dcterms:created>
  <dcterms:modified xsi:type="dcterms:W3CDTF">2014-10-24T11:12:00Z</dcterms:modified>
</cp:coreProperties>
</file>