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6C3" w:rsidRDefault="001B16C3" w:rsidP="001B16C3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ru-RU"/>
        </w:rPr>
      </w:pPr>
      <w:bookmarkStart w:id="0" w:name="_Toc407634656"/>
    </w:p>
    <w:p w:rsidR="001B16C3" w:rsidRDefault="001B16C3" w:rsidP="001B16C3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ru-RU"/>
        </w:rPr>
      </w:pPr>
    </w:p>
    <w:p w:rsidR="001B16C3" w:rsidRDefault="001B16C3" w:rsidP="001B16C3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ru-RU"/>
        </w:rPr>
      </w:pPr>
      <w:r w:rsidRPr="00DD5EEB">
        <w:rPr>
          <w:b/>
          <w:sz w:val="28"/>
          <w:szCs w:val="28"/>
        </w:rPr>
        <w:t>ЧАСТЬ </w:t>
      </w:r>
      <w:r w:rsidRPr="00645905">
        <w:rPr>
          <w:b/>
          <w:sz w:val="28"/>
          <w:szCs w:val="28"/>
        </w:rPr>
        <w:t>2</w:t>
      </w:r>
      <w:bookmarkEnd w:id="0"/>
    </w:p>
    <w:p w:rsidR="001B16C3" w:rsidRDefault="001B16C3" w:rsidP="001B16C3">
      <w:pPr>
        <w:tabs>
          <w:tab w:val="left" w:pos="142"/>
        </w:tabs>
        <w:overflowPunct w:val="0"/>
        <w:autoSpaceDE w:val="0"/>
        <w:autoSpaceDN w:val="0"/>
        <w:adjustRightInd w:val="0"/>
        <w:ind w:right="-1"/>
        <w:jc w:val="center"/>
      </w:pPr>
      <w:r>
        <w:t>(Том 2)</w:t>
      </w:r>
    </w:p>
    <w:p w:rsidR="001B16C3" w:rsidRDefault="001B16C3" w:rsidP="001B16C3">
      <w:pPr>
        <w:ind w:left="5103"/>
      </w:pPr>
    </w:p>
    <w:tbl>
      <w:tblPr>
        <w:tblpPr w:leftFromText="180" w:rightFromText="180" w:vertAnchor="page" w:horzAnchor="margin" w:tblpXSpec="center" w:tblpY="2104"/>
        <w:tblW w:w="10173" w:type="dxa"/>
        <w:tblLook w:val="0000"/>
      </w:tblPr>
      <w:tblGrid>
        <w:gridCol w:w="4077"/>
        <w:gridCol w:w="6096"/>
      </w:tblGrid>
      <w:tr w:rsidR="001B16C3" w:rsidRPr="008C473C" w:rsidTr="00EF4964">
        <w:tblPrEx>
          <w:tblCellMar>
            <w:top w:w="0" w:type="dxa"/>
            <w:bottom w:w="0" w:type="dxa"/>
          </w:tblCellMar>
        </w:tblPrEx>
        <w:trPr>
          <w:trHeight w:val="2422"/>
        </w:trPr>
        <w:tc>
          <w:tcPr>
            <w:tcW w:w="4077" w:type="dxa"/>
          </w:tcPr>
          <w:p w:rsidR="001B16C3" w:rsidRPr="008C473C" w:rsidRDefault="001B16C3" w:rsidP="00EF496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1B16C3" w:rsidRPr="00EB00EF" w:rsidRDefault="001B16C3" w:rsidP="00EF496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00EF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B16C3" w:rsidRPr="00EB00EF" w:rsidRDefault="001B16C3" w:rsidP="00EF496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4"/>
                <w:szCs w:val="24"/>
              </w:rPr>
            </w:pPr>
            <w:r w:rsidRPr="00EB00EF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Проектно-конструкторского филиала ОАО «Концерн </w:t>
            </w:r>
            <w:proofErr w:type="spellStart"/>
            <w:r w:rsidRPr="00EB00EF">
              <w:rPr>
                <w:rFonts w:ascii="Times New Roman" w:hAnsi="Times New Roman" w:cs="Times New Roman"/>
                <w:sz w:val="24"/>
                <w:szCs w:val="24"/>
              </w:rPr>
              <w:t>Росэнергоатом</w:t>
            </w:r>
            <w:proofErr w:type="spellEnd"/>
            <w:r w:rsidRPr="00EB00E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B16C3" w:rsidRPr="00EB00EF" w:rsidRDefault="001B16C3" w:rsidP="00EF496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6C3" w:rsidRPr="00EB00EF" w:rsidRDefault="001B16C3" w:rsidP="00EF496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4"/>
                <w:szCs w:val="24"/>
              </w:rPr>
            </w:pPr>
            <w:r w:rsidRPr="00EB00EF">
              <w:rPr>
                <w:rFonts w:ascii="Times New Roman" w:hAnsi="Times New Roman" w:cs="Times New Roman"/>
                <w:sz w:val="24"/>
                <w:szCs w:val="24"/>
              </w:rPr>
              <w:t>____________________Н.Н. Давиденко</w:t>
            </w:r>
            <w:r w:rsidRPr="00EB00EF">
              <w:rPr>
                <w:sz w:val="24"/>
                <w:szCs w:val="24"/>
              </w:rPr>
              <w:t xml:space="preserve"> </w:t>
            </w:r>
            <w:r w:rsidRPr="00EB00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16C3" w:rsidRPr="00EB00EF" w:rsidRDefault="001B16C3" w:rsidP="00EF496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6C3" w:rsidRPr="008C473C" w:rsidRDefault="001B16C3" w:rsidP="00EF496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 w:rsidRPr="00EB00EF">
              <w:rPr>
                <w:rFonts w:ascii="Times New Roman" w:hAnsi="Times New Roman" w:cs="Times New Roman"/>
                <w:sz w:val="24"/>
                <w:szCs w:val="24"/>
              </w:rPr>
              <w:t>«___» ______________ 201</w:t>
            </w:r>
            <w:r w:rsidRPr="00EB00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EB00E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1B16C3" w:rsidRDefault="001B16C3" w:rsidP="001B16C3">
      <w:pPr>
        <w:ind w:left="5103"/>
      </w:pPr>
    </w:p>
    <w:p w:rsidR="001B16C3" w:rsidRDefault="001B16C3" w:rsidP="001B16C3">
      <w:pPr>
        <w:contextualSpacing/>
        <w:jc w:val="center"/>
        <w:rPr>
          <w:b/>
        </w:rPr>
      </w:pPr>
    </w:p>
    <w:p w:rsidR="001B16C3" w:rsidRPr="00126C14" w:rsidRDefault="001B16C3" w:rsidP="001B16C3">
      <w:pPr>
        <w:contextualSpacing/>
        <w:jc w:val="center"/>
      </w:pPr>
      <w:r w:rsidRPr="00126C14">
        <w:rPr>
          <w:b/>
        </w:rPr>
        <w:t>ТЕХНИЧЕСКОЕ ЗАДАНИЕ</w:t>
      </w:r>
    </w:p>
    <w:p w:rsidR="001B16C3" w:rsidRPr="00126C14" w:rsidRDefault="001B16C3" w:rsidP="001B16C3"/>
    <w:p w:rsidR="001B16C3" w:rsidRPr="00126C14" w:rsidRDefault="001B16C3" w:rsidP="001B16C3">
      <w:pPr>
        <w:pStyle w:val="a4"/>
        <w:spacing w:after="0"/>
        <w:rPr>
          <w:b/>
        </w:rPr>
      </w:pPr>
      <w:r w:rsidRPr="00126C14">
        <w:rPr>
          <w:b/>
        </w:rPr>
        <w:t>1.   Название (тема) работы</w:t>
      </w:r>
    </w:p>
    <w:p w:rsidR="001B16C3" w:rsidRPr="009E4E96" w:rsidRDefault="001B16C3" w:rsidP="001B16C3">
      <w:pPr>
        <w:jc w:val="both"/>
        <w:rPr>
          <w:b/>
        </w:rPr>
      </w:pPr>
      <w:r>
        <w:t xml:space="preserve">1.1 </w:t>
      </w:r>
      <w:r w:rsidRPr="00C763DF">
        <w:t xml:space="preserve">Подготовка, организация и юридическое сопровождение общественных обсуждений, </w:t>
      </w:r>
      <w:r w:rsidRPr="00F41171">
        <w:t>необходимых для получения заключения государственной экологической экспертизы для лицензий на эксплуатацию</w:t>
      </w:r>
      <w:r w:rsidRPr="00C763DF">
        <w:t xml:space="preserve"> энергоблоков №1 и №2 Ленинградской АЭС-2</w:t>
      </w:r>
      <w:r w:rsidRPr="009E4E96">
        <w:rPr>
          <w:b/>
        </w:rPr>
        <w:t>.</w:t>
      </w:r>
    </w:p>
    <w:p w:rsidR="001B16C3" w:rsidRPr="00017944" w:rsidRDefault="001B16C3" w:rsidP="001B16C3">
      <w:pPr>
        <w:jc w:val="both"/>
      </w:pPr>
    </w:p>
    <w:p w:rsidR="001B16C3" w:rsidRPr="00126C14" w:rsidRDefault="001B16C3" w:rsidP="001B16C3">
      <w:pPr>
        <w:pStyle w:val="a4"/>
        <w:spacing w:after="0"/>
        <w:rPr>
          <w:b/>
        </w:rPr>
      </w:pPr>
      <w:r w:rsidRPr="00126C14">
        <w:rPr>
          <w:b/>
        </w:rPr>
        <w:t>2.   Ос</w:t>
      </w:r>
      <w:r>
        <w:rPr>
          <w:b/>
        </w:rPr>
        <w:t>нование для заключения договора</w:t>
      </w:r>
    </w:p>
    <w:p w:rsidR="001B16C3" w:rsidRPr="00126C14" w:rsidRDefault="001B16C3" w:rsidP="001B16C3">
      <w:pPr>
        <w:pStyle w:val="3"/>
        <w:numPr>
          <w:ilvl w:val="1"/>
          <w:numId w:val="3"/>
        </w:numPr>
        <w:tabs>
          <w:tab w:val="clear" w:pos="360"/>
          <w:tab w:val="num" w:pos="284"/>
          <w:tab w:val="num" w:pos="426"/>
          <w:tab w:val="left" w:pos="5670"/>
          <w:tab w:val="left" w:pos="680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126C14">
        <w:rPr>
          <w:bCs/>
          <w:sz w:val="24"/>
          <w:szCs w:val="24"/>
        </w:rPr>
        <w:t>Энергетическая стратегия России на период до 2030г., утвержденная распоряжением Правительст</w:t>
      </w:r>
      <w:r w:rsidRPr="00126C14">
        <w:rPr>
          <w:bCs/>
          <w:sz w:val="24"/>
          <w:szCs w:val="24"/>
        </w:rPr>
        <w:softHyphen/>
        <w:t>ва Российской Федерации от 13.11.2009 № 1715-р.</w:t>
      </w:r>
    </w:p>
    <w:p w:rsidR="001B16C3" w:rsidRPr="00126C14" w:rsidRDefault="001B16C3" w:rsidP="001B16C3">
      <w:pPr>
        <w:pStyle w:val="Normal"/>
        <w:tabs>
          <w:tab w:val="left" w:pos="4253"/>
        </w:tabs>
        <w:suppressAutoHyphens/>
        <w:jc w:val="both"/>
        <w:rPr>
          <w:szCs w:val="24"/>
        </w:rPr>
      </w:pPr>
    </w:p>
    <w:p w:rsidR="001B16C3" w:rsidRPr="00126C14" w:rsidRDefault="001B16C3" w:rsidP="001B16C3">
      <w:pPr>
        <w:pStyle w:val="a4"/>
        <w:spacing w:after="0"/>
        <w:rPr>
          <w:b/>
        </w:rPr>
      </w:pPr>
      <w:r w:rsidRPr="00126C14">
        <w:rPr>
          <w:b/>
        </w:rPr>
        <w:t>3.   Срок выполнения работы по договору:</w:t>
      </w:r>
    </w:p>
    <w:p w:rsidR="001B16C3" w:rsidRPr="00126C14" w:rsidRDefault="001B16C3" w:rsidP="001B16C3">
      <w:pPr>
        <w:pStyle w:val="a4"/>
        <w:numPr>
          <w:ilvl w:val="0"/>
          <w:numId w:val="6"/>
        </w:numPr>
        <w:spacing w:after="0"/>
        <w:ind w:left="0" w:firstLine="360"/>
      </w:pPr>
      <w:r w:rsidRPr="00126C14">
        <w:t xml:space="preserve">начало: с момента </w:t>
      </w:r>
      <w:r>
        <w:t>утверждения протокола подведения итогов  ОЗП</w:t>
      </w:r>
      <w:r w:rsidRPr="00126C14">
        <w:t xml:space="preserve">;       </w:t>
      </w:r>
    </w:p>
    <w:p w:rsidR="001B16C3" w:rsidRPr="00126C14" w:rsidRDefault="001B16C3" w:rsidP="001B16C3">
      <w:pPr>
        <w:pStyle w:val="3"/>
        <w:numPr>
          <w:ilvl w:val="0"/>
          <w:numId w:val="6"/>
        </w:numPr>
        <w:tabs>
          <w:tab w:val="left" w:pos="0"/>
        </w:tabs>
        <w:suppressAutoHyphens/>
        <w:ind w:left="0" w:firstLine="360"/>
        <w:jc w:val="both"/>
        <w:rPr>
          <w:sz w:val="24"/>
          <w:szCs w:val="24"/>
        </w:rPr>
      </w:pPr>
      <w:r w:rsidRPr="00126C14">
        <w:rPr>
          <w:sz w:val="24"/>
          <w:szCs w:val="24"/>
        </w:rPr>
        <w:t xml:space="preserve">окончание: </w:t>
      </w:r>
      <w:r>
        <w:rPr>
          <w:sz w:val="24"/>
          <w:szCs w:val="24"/>
        </w:rPr>
        <w:t>не более 6 месяцев. Срок может уточняться в соответствии с постановлениями, принимаемыми органом власти</w:t>
      </w:r>
      <w:r w:rsidRPr="00126C14">
        <w:rPr>
          <w:sz w:val="24"/>
          <w:szCs w:val="24"/>
        </w:rPr>
        <w:t>.</w:t>
      </w:r>
    </w:p>
    <w:p w:rsidR="001B16C3" w:rsidRPr="00126C14" w:rsidRDefault="001B16C3" w:rsidP="001B16C3">
      <w:pPr>
        <w:pStyle w:val="a4"/>
        <w:spacing w:after="0"/>
        <w:rPr>
          <w:b/>
        </w:rPr>
      </w:pPr>
      <w:r>
        <w:rPr>
          <w:b/>
        </w:rPr>
        <w:t>4. Исполнитель</w:t>
      </w:r>
    </w:p>
    <w:p w:rsidR="001B16C3" w:rsidRPr="00126C14" w:rsidRDefault="001B16C3" w:rsidP="001B16C3">
      <w:pPr>
        <w:pStyle w:val="a4"/>
        <w:spacing w:after="0"/>
      </w:pPr>
      <w:r>
        <w:t>Выбирается на тендерной</w:t>
      </w:r>
      <w:r w:rsidRPr="00126C14">
        <w:t xml:space="preserve"> основе в соответствии с ЕОСЗ.</w:t>
      </w:r>
    </w:p>
    <w:p w:rsidR="001B16C3" w:rsidRPr="00126C14" w:rsidRDefault="001B16C3" w:rsidP="001B16C3">
      <w:pPr>
        <w:shd w:val="clear" w:color="auto" w:fill="FFFFFF"/>
        <w:tabs>
          <w:tab w:val="left" w:pos="1027"/>
        </w:tabs>
        <w:ind w:firstLine="730"/>
        <w:jc w:val="both"/>
      </w:pPr>
    </w:p>
    <w:p w:rsidR="001B16C3" w:rsidRPr="00126C14" w:rsidRDefault="001B16C3" w:rsidP="001B16C3">
      <w:pPr>
        <w:pStyle w:val="a4"/>
        <w:spacing w:after="0"/>
        <w:rPr>
          <w:b/>
        </w:rPr>
      </w:pPr>
      <w:r w:rsidRPr="00126C14">
        <w:rPr>
          <w:b/>
        </w:rPr>
        <w:t>5.   Цель и исходные данные для проведения работ</w:t>
      </w:r>
    </w:p>
    <w:p w:rsidR="001B16C3" w:rsidRPr="00126C14" w:rsidRDefault="001B16C3" w:rsidP="001B16C3">
      <w:pPr>
        <w:tabs>
          <w:tab w:val="left" w:pos="5670"/>
          <w:tab w:val="left" w:pos="6804"/>
        </w:tabs>
        <w:jc w:val="both"/>
      </w:pPr>
      <w:r w:rsidRPr="00126C14">
        <w:t>5.1. Целью работы является:</w:t>
      </w:r>
    </w:p>
    <w:p w:rsidR="001B16C3" w:rsidRPr="00126C14" w:rsidRDefault="001B16C3" w:rsidP="001B16C3">
      <w:pPr>
        <w:widowControl w:val="0"/>
        <w:tabs>
          <w:tab w:val="left" w:pos="5670"/>
          <w:tab w:val="left" w:pos="6804"/>
        </w:tabs>
        <w:suppressAutoHyphens/>
        <w:jc w:val="both"/>
      </w:pPr>
      <w:r w:rsidRPr="00956E02">
        <w:t>Оказание услуг эксплуатирующей организации по организации и проведению общественных обсуждений</w:t>
      </w:r>
      <w:r w:rsidRPr="00126C14">
        <w:t xml:space="preserve"> </w:t>
      </w:r>
      <w:r>
        <w:t xml:space="preserve">ОВОС </w:t>
      </w:r>
      <w:proofErr w:type="gramStart"/>
      <w:r>
        <w:t>и</w:t>
      </w:r>
      <w:proofErr w:type="gramEnd"/>
      <w:r>
        <w:t xml:space="preserve"> МОЛ </w:t>
      </w:r>
      <w:r w:rsidRPr="00126C14">
        <w:t>в соответстви</w:t>
      </w:r>
      <w:r>
        <w:t>и с российским законодательством</w:t>
      </w:r>
      <w:r w:rsidRPr="00126C14">
        <w:t xml:space="preserve"> для получения положительного заключения государственной экологической экспертизы для лицензии на эксплуатацию энергоблока №1 и энергоблока №2 Ленинградской АЭС-2.</w:t>
      </w:r>
    </w:p>
    <w:p w:rsidR="001B16C3" w:rsidRPr="00126C14" w:rsidRDefault="001B16C3" w:rsidP="001B16C3">
      <w:pPr>
        <w:widowControl w:val="0"/>
        <w:tabs>
          <w:tab w:val="left" w:pos="5670"/>
          <w:tab w:val="left" w:pos="6804"/>
        </w:tabs>
        <w:suppressAutoHyphens/>
        <w:jc w:val="both"/>
      </w:pPr>
      <w:r w:rsidRPr="00126C14">
        <w:t xml:space="preserve">5.2. Исходные данные для </w:t>
      </w:r>
      <w:r w:rsidRPr="00126C14">
        <w:rPr>
          <w:rStyle w:val="a6"/>
          <w:i w:val="0"/>
        </w:rPr>
        <w:t>проведения</w:t>
      </w:r>
      <w:r w:rsidRPr="00126C14">
        <w:rPr>
          <w:i/>
        </w:rPr>
        <w:t xml:space="preserve"> </w:t>
      </w:r>
      <w:r w:rsidRPr="00126C14">
        <w:t>работ:</w:t>
      </w:r>
    </w:p>
    <w:p w:rsidR="001B16C3" w:rsidRPr="00126C14" w:rsidRDefault="001B16C3" w:rsidP="001B16C3">
      <w:pPr>
        <w:numPr>
          <w:ilvl w:val="0"/>
          <w:numId w:val="4"/>
        </w:numPr>
        <w:suppressLineNumbers/>
        <w:tabs>
          <w:tab w:val="clear" w:pos="1080"/>
          <w:tab w:val="num" w:pos="851"/>
        </w:tabs>
        <w:suppressAutoHyphens/>
        <w:ind w:left="851" w:hanging="425"/>
        <w:jc w:val="both"/>
        <w:rPr>
          <w:spacing w:val="5"/>
        </w:rPr>
      </w:pPr>
      <w:r>
        <w:rPr>
          <w:spacing w:val="5"/>
        </w:rPr>
        <w:t xml:space="preserve">обсуждения должны быть проведены на территории МО </w:t>
      </w:r>
      <w:proofErr w:type="spellStart"/>
      <w:r w:rsidRPr="00126C14">
        <w:t>Сосновоборск</w:t>
      </w:r>
      <w:r>
        <w:t>ий</w:t>
      </w:r>
      <w:proofErr w:type="spellEnd"/>
      <w:r w:rsidRPr="00126C14">
        <w:t xml:space="preserve"> городско</w:t>
      </w:r>
      <w:r>
        <w:t>й</w:t>
      </w:r>
      <w:r w:rsidRPr="00126C14">
        <w:t xml:space="preserve"> округ</w:t>
      </w:r>
      <w:r>
        <w:t xml:space="preserve"> Ленинградской области;</w:t>
      </w:r>
    </w:p>
    <w:p w:rsidR="001B16C3" w:rsidRPr="00126C14" w:rsidRDefault="001B16C3" w:rsidP="001B16C3">
      <w:pPr>
        <w:numPr>
          <w:ilvl w:val="0"/>
          <w:numId w:val="4"/>
        </w:numPr>
        <w:suppressLineNumbers/>
        <w:tabs>
          <w:tab w:val="clear" w:pos="1080"/>
          <w:tab w:val="num" w:pos="851"/>
        </w:tabs>
        <w:suppressAutoHyphens/>
        <w:ind w:left="851" w:hanging="425"/>
        <w:jc w:val="both"/>
        <w:rPr>
          <w:spacing w:val="5"/>
        </w:rPr>
      </w:pPr>
      <w:r>
        <w:t>п</w:t>
      </w:r>
      <w:r w:rsidRPr="00126C14">
        <w:t>редварительные материалы Оценки воздействия на окружающую среду (ОВОС) (разрабатываются генеральным проектировщиком Ленинградской</w:t>
      </w:r>
      <w:r>
        <w:t xml:space="preserve">  </w:t>
      </w:r>
      <w:r w:rsidRPr="00126C14">
        <w:t xml:space="preserve"> АЭС-2)</w:t>
      </w:r>
      <w:r w:rsidRPr="00126C14">
        <w:rPr>
          <w:spacing w:val="5"/>
        </w:rPr>
        <w:t>;</w:t>
      </w:r>
    </w:p>
    <w:p w:rsidR="001B16C3" w:rsidRPr="00126C14" w:rsidRDefault="001B16C3" w:rsidP="001B16C3">
      <w:pPr>
        <w:widowControl w:val="0"/>
        <w:numPr>
          <w:ilvl w:val="0"/>
          <w:numId w:val="4"/>
        </w:numPr>
        <w:tabs>
          <w:tab w:val="clear" w:pos="1080"/>
          <w:tab w:val="num" w:pos="851"/>
          <w:tab w:val="left" w:pos="5670"/>
          <w:tab w:val="left" w:pos="6804"/>
        </w:tabs>
        <w:suppressAutoHyphens/>
        <w:ind w:left="851" w:hanging="425"/>
        <w:jc w:val="both"/>
      </w:pPr>
      <w:r>
        <w:t>п</w:t>
      </w:r>
      <w:r w:rsidRPr="00126C14">
        <w:t xml:space="preserve">редварительные материалы обоснования лицензии на осуществление деятельности по эксплуатации энергоблока №1 и </w:t>
      </w:r>
      <w:r>
        <w:t xml:space="preserve">деятельности по эксплуатации </w:t>
      </w:r>
      <w:r w:rsidRPr="00126C14">
        <w:t>энергоблока №2 Ленинградской АЭС-2 (разрабатываются генеральным проектировщиком Ленинградской АЭС-2);</w:t>
      </w:r>
    </w:p>
    <w:p w:rsidR="001B16C3" w:rsidRPr="00126C14" w:rsidRDefault="001B16C3" w:rsidP="001B16C3">
      <w:pPr>
        <w:widowControl w:val="0"/>
        <w:numPr>
          <w:ilvl w:val="0"/>
          <w:numId w:val="4"/>
        </w:numPr>
        <w:tabs>
          <w:tab w:val="clear" w:pos="1080"/>
          <w:tab w:val="num" w:pos="851"/>
          <w:tab w:val="left" w:pos="5670"/>
          <w:tab w:val="left" w:pos="6804"/>
        </w:tabs>
        <w:suppressAutoHyphens/>
        <w:ind w:left="851" w:hanging="425"/>
        <w:jc w:val="both"/>
      </w:pPr>
      <w:r>
        <w:t>м</w:t>
      </w:r>
      <w:r w:rsidRPr="00126C14">
        <w:t xml:space="preserve">атериалы проведения общественных обсуждений ОВОС строительства и эксплуатации ЛАЭС-2, проведенные администрацией </w:t>
      </w:r>
      <w:proofErr w:type="spellStart"/>
      <w:r w:rsidRPr="00126C14">
        <w:t>Сосновоборского</w:t>
      </w:r>
      <w:proofErr w:type="spellEnd"/>
      <w:r w:rsidRPr="00126C14">
        <w:t xml:space="preserve"> городского округа 07.02.2007;</w:t>
      </w:r>
    </w:p>
    <w:p w:rsidR="001B16C3" w:rsidRPr="00761080" w:rsidRDefault="001B16C3" w:rsidP="001B16C3">
      <w:pPr>
        <w:widowControl w:val="0"/>
        <w:numPr>
          <w:ilvl w:val="0"/>
          <w:numId w:val="4"/>
        </w:numPr>
        <w:tabs>
          <w:tab w:val="clear" w:pos="1080"/>
          <w:tab w:val="num" w:pos="851"/>
          <w:tab w:val="left" w:pos="5670"/>
          <w:tab w:val="left" w:pos="6804"/>
        </w:tabs>
        <w:suppressAutoHyphens/>
        <w:ind w:left="851" w:hanging="425"/>
        <w:jc w:val="both"/>
      </w:pPr>
      <w:r>
        <w:t>м</w:t>
      </w:r>
      <w:r w:rsidRPr="00126C14">
        <w:t xml:space="preserve">атериалы проведения общественных обсуждений материалов ОВОС при </w:t>
      </w:r>
      <w:r w:rsidRPr="00126C14">
        <w:lastRenderedPageBreak/>
        <w:t xml:space="preserve">строительстве и эксплуатации ЛАЭС-2 комплекса сооружений замещающих мощностей ЛАЭС-2, проведенные администрацией МО </w:t>
      </w:r>
      <w:proofErr w:type="spellStart"/>
      <w:r w:rsidRPr="00126C14">
        <w:t>Сосновоборский</w:t>
      </w:r>
      <w:proofErr w:type="spellEnd"/>
      <w:r w:rsidRPr="00126C14">
        <w:t xml:space="preserve"> городской округ и администрацией МО </w:t>
      </w:r>
      <w:r w:rsidRPr="00126C14">
        <w:rPr>
          <w:color w:val="000000"/>
        </w:rPr>
        <w:t>Ломоносовский муниципальный район 16.06.2009 в г. Сосновый Бор</w:t>
      </w:r>
      <w:r>
        <w:rPr>
          <w:color w:val="000000"/>
        </w:rPr>
        <w:t>;</w:t>
      </w:r>
    </w:p>
    <w:p w:rsidR="001B16C3" w:rsidRPr="001A6420" w:rsidRDefault="001B16C3" w:rsidP="001B16C3">
      <w:pPr>
        <w:widowControl w:val="0"/>
        <w:numPr>
          <w:ilvl w:val="0"/>
          <w:numId w:val="4"/>
        </w:numPr>
        <w:tabs>
          <w:tab w:val="clear" w:pos="1080"/>
          <w:tab w:val="num" w:pos="851"/>
          <w:tab w:val="left" w:pos="5670"/>
          <w:tab w:val="left" w:pos="6804"/>
        </w:tabs>
        <w:suppressAutoHyphens/>
        <w:ind w:left="851" w:hanging="425"/>
        <w:jc w:val="both"/>
      </w:pPr>
      <w:r w:rsidRPr="000572D7">
        <w:t>Т</w:t>
      </w:r>
      <w:r>
        <w:t>ехническое задание «</w:t>
      </w:r>
      <w:r w:rsidRPr="000572D7">
        <w:t>Проведение оценки воздействия на окружающую среду деятельности по размещению, сооружению и эксплуатации энергоблоков №1 и №2 Ленинградской  АЭС-2</w:t>
      </w:r>
      <w:r>
        <w:t xml:space="preserve">. </w:t>
      </w:r>
      <w:r w:rsidRPr="000572D7">
        <w:t>Этап - эксплуатация энергоблоков №1 и №2</w:t>
      </w:r>
      <w:r>
        <w:t xml:space="preserve">» (см. п.5.3.4). </w:t>
      </w:r>
    </w:p>
    <w:p w:rsidR="001B16C3" w:rsidRPr="00126C14" w:rsidRDefault="001B16C3" w:rsidP="001B16C3">
      <w:pPr>
        <w:tabs>
          <w:tab w:val="left" w:pos="5670"/>
          <w:tab w:val="left" w:pos="6804"/>
        </w:tabs>
        <w:suppressAutoHyphens/>
        <w:jc w:val="both"/>
        <w:rPr>
          <w:b/>
        </w:rPr>
      </w:pPr>
      <w:r w:rsidRPr="00126C14">
        <w:t xml:space="preserve">5.3 </w:t>
      </w:r>
      <w:r w:rsidRPr="00FA4A55">
        <w:t>Краткая информация об объекте</w:t>
      </w:r>
    </w:p>
    <w:p w:rsidR="001B16C3" w:rsidRDefault="001B16C3" w:rsidP="001B16C3">
      <w:pPr>
        <w:pStyle w:val="21"/>
        <w:ind w:firstLine="0"/>
        <w:rPr>
          <w:szCs w:val="24"/>
        </w:rPr>
      </w:pPr>
      <w:r>
        <w:rPr>
          <w:szCs w:val="24"/>
        </w:rPr>
        <w:t xml:space="preserve">5.3.1 В настоящее время завершается строительство энергоблока №1 </w:t>
      </w:r>
      <w:proofErr w:type="gramStart"/>
      <w:r>
        <w:rPr>
          <w:szCs w:val="24"/>
        </w:rPr>
        <w:t>Ленинградской</w:t>
      </w:r>
      <w:proofErr w:type="gramEnd"/>
      <w:r>
        <w:rPr>
          <w:szCs w:val="24"/>
        </w:rPr>
        <w:t xml:space="preserve">    АЭС-2. </w:t>
      </w:r>
    </w:p>
    <w:p w:rsidR="001B16C3" w:rsidRPr="00126C14" w:rsidRDefault="001B16C3" w:rsidP="001B16C3">
      <w:pPr>
        <w:pStyle w:val="21"/>
        <w:ind w:firstLine="0"/>
        <w:rPr>
          <w:szCs w:val="24"/>
        </w:rPr>
      </w:pPr>
      <w:r>
        <w:rPr>
          <w:szCs w:val="24"/>
        </w:rPr>
        <w:t xml:space="preserve">5.3.2 </w:t>
      </w:r>
      <w:r w:rsidRPr="00126C14">
        <w:rPr>
          <w:szCs w:val="24"/>
        </w:rPr>
        <w:t xml:space="preserve">Площадка Ленинградской АЭС-2 находится в юго-восточной части промышленной зоны г. Сосновый Бор Ленинградской области, в 2 км от побережья </w:t>
      </w:r>
      <w:proofErr w:type="spellStart"/>
      <w:r w:rsidRPr="00126C14">
        <w:rPr>
          <w:szCs w:val="24"/>
        </w:rPr>
        <w:t>Копорской</w:t>
      </w:r>
      <w:proofErr w:type="spellEnd"/>
      <w:r w:rsidRPr="00126C14">
        <w:rPr>
          <w:szCs w:val="24"/>
        </w:rPr>
        <w:t xml:space="preserve"> губы Финского залива, в 6 км к </w:t>
      </w:r>
      <w:proofErr w:type="spellStart"/>
      <w:proofErr w:type="gramStart"/>
      <w:r w:rsidRPr="00126C14">
        <w:rPr>
          <w:szCs w:val="24"/>
        </w:rPr>
        <w:t>юго</w:t>
      </w:r>
      <w:proofErr w:type="spellEnd"/>
      <w:r w:rsidRPr="00126C14">
        <w:rPr>
          <w:szCs w:val="24"/>
        </w:rPr>
        <w:t xml:space="preserve"> - западу</w:t>
      </w:r>
      <w:proofErr w:type="gramEnd"/>
      <w:r w:rsidRPr="00126C14">
        <w:rPr>
          <w:szCs w:val="24"/>
        </w:rPr>
        <w:t xml:space="preserve"> от жилых кварталов г. Сосновый Бор.</w:t>
      </w:r>
    </w:p>
    <w:p w:rsidR="001B16C3" w:rsidRPr="00126C14" w:rsidRDefault="001B16C3" w:rsidP="001B16C3">
      <w:pPr>
        <w:pStyle w:val="21"/>
        <w:ind w:firstLine="0"/>
        <w:rPr>
          <w:szCs w:val="24"/>
        </w:rPr>
      </w:pPr>
      <w:r w:rsidRPr="00126C14">
        <w:rPr>
          <w:szCs w:val="24"/>
        </w:rPr>
        <w:t>С площадкой соседствуют действующие радиационно-опасные объекты:</w:t>
      </w:r>
    </w:p>
    <w:p w:rsidR="001B16C3" w:rsidRPr="00126C14" w:rsidRDefault="001B16C3" w:rsidP="001B16C3">
      <w:pPr>
        <w:pStyle w:val="21"/>
        <w:ind w:firstLine="0"/>
        <w:rPr>
          <w:szCs w:val="24"/>
        </w:rPr>
      </w:pPr>
      <w:r w:rsidRPr="00126C14">
        <w:rPr>
          <w:szCs w:val="24"/>
        </w:rPr>
        <w:t xml:space="preserve">- Филиал ОАО «Концерн </w:t>
      </w:r>
      <w:proofErr w:type="spellStart"/>
      <w:r w:rsidRPr="00126C14">
        <w:rPr>
          <w:szCs w:val="24"/>
        </w:rPr>
        <w:t>Росэнергоатом</w:t>
      </w:r>
      <w:proofErr w:type="spellEnd"/>
      <w:r w:rsidRPr="00126C14">
        <w:rPr>
          <w:szCs w:val="24"/>
        </w:rPr>
        <w:t>» «Ленинградская атомная станция»;</w:t>
      </w:r>
    </w:p>
    <w:p w:rsidR="001B16C3" w:rsidRPr="00126C14" w:rsidRDefault="001B16C3" w:rsidP="001B16C3">
      <w:pPr>
        <w:pStyle w:val="21"/>
        <w:ind w:firstLine="0"/>
        <w:rPr>
          <w:szCs w:val="24"/>
        </w:rPr>
      </w:pPr>
      <w:r w:rsidRPr="00126C14">
        <w:rPr>
          <w:szCs w:val="24"/>
        </w:rPr>
        <w:t>- ФГУП «НИТИ им. А.П. Александрова»;</w:t>
      </w:r>
    </w:p>
    <w:p w:rsidR="001B16C3" w:rsidRPr="00126C14" w:rsidRDefault="001B16C3" w:rsidP="001B16C3">
      <w:pPr>
        <w:pStyle w:val="21"/>
        <w:ind w:firstLine="0"/>
        <w:rPr>
          <w:szCs w:val="24"/>
        </w:rPr>
      </w:pPr>
      <w:r w:rsidRPr="00126C14">
        <w:rPr>
          <w:szCs w:val="24"/>
        </w:rPr>
        <w:t>- Ленинградское отделение филиала «СЗТО» ФГУП «</w:t>
      </w:r>
      <w:proofErr w:type="spellStart"/>
      <w:r w:rsidRPr="00126C14">
        <w:rPr>
          <w:szCs w:val="24"/>
        </w:rPr>
        <w:t>РосРАО</w:t>
      </w:r>
      <w:proofErr w:type="spellEnd"/>
      <w:r w:rsidRPr="00126C14">
        <w:rPr>
          <w:szCs w:val="24"/>
        </w:rPr>
        <w:t>»;</w:t>
      </w:r>
    </w:p>
    <w:p w:rsidR="001B16C3" w:rsidRPr="00126C14" w:rsidRDefault="001B16C3" w:rsidP="001B16C3">
      <w:pPr>
        <w:pStyle w:val="21"/>
        <w:ind w:firstLine="0"/>
        <w:rPr>
          <w:szCs w:val="24"/>
        </w:rPr>
      </w:pPr>
      <w:r w:rsidRPr="00126C14">
        <w:rPr>
          <w:szCs w:val="24"/>
        </w:rPr>
        <w:t>- ЗАО «</w:t>
      </w:r>
      <w:proofErr w:type="spellStart"/>
      <w:r w:rsidRPr="00126C14">
        <w:rPr>
          <w:szCs w:val="24"/>
        </w:rPr>
        <w:t>Экомет-С</w:t>
      </w:r>
      <w:proofErr w:type="spellEnd"/>
      <w:r w:rsidRPr="00126C14">
        <w:rPr>
          <w:szCs w:val="24"/>
        </w:rPr>
        <w:t>».</w:t>
      </w:r>
    </w:p>
    <w:p w:rsidR="001B16C3" w:rsidRDefault="001B16C3" w:rsidP="001B16C3">
      <w:pPr>
        <w:jc w:val="both"/>
      </w:pPr>
      <w:r w:rsidRPr="00126C14">
        <w:t xml:space="preserve">Кроме действующих объектов, вблизи </w:t>
      </w:r>
      <w:proofErr w:type="spellStart"/>
      <w:r w:rsidRPr="00126C14">
        <w:t>промплощадки</w:t>
      </w:r>
      <w:proofErr w:type="spellEnd"/>
      <w:r w:rsidRPr="00126C14">
        <w:t xml:space="preserve"> Ленинградской АЭС-2 </w:t>
      </w:r>
      <w:r>
        <w:t>(</w:t>
      </w:r>
      <w:r w:rsidRPr="00126C14">
        <w:t xml:space="preserve">на территории </w:t>
      </w:r>
      <w:r w:rsidRPr="007D28B1">
        <w:t>Ленинградского отделения филиала «СЗТО» ФГУП «</w:t>
      </w:r>
      <w:proofErr w:type="spellStart"/>
      <w:r w:rsidRPr="007D28B1">
        <w:t>РосРАО</w:t>
      </w:r>
      <w:proofErr w:type="spellEnd"/>
      <w:r w:rsidRPr="007D28B1">
        <w:t>»</w:t>
      </w:r>
      <w:r>
        <w:t xml:space="preserve">) </w:t>
      </w:r>
      <w:r w:rsidRPr="00126C14">
        <w:t xml:space="preserve">предполагается </w:t>
      </w:r>
      <w:proofErr w:type="gramStart"/>
      <w:r w:rsidRPr="00126C14">
        <w:t>разместить пункт</w:t>
      </w:r>
      <w:proofErr w:type="gramEnd"/>
      <w:r w:rsidRPr="00126C14">
        <w:t xml:space="preserve"> захоронения радиоактивных отходов </w:t>
      </w:r>
      <w:r w:rsidRPr="00126C14">
        <w:rPr>
          <w:b/>
        </w:rPr>
        <w:t>з</w:t>
      </w:r>
      <w:r w:rsidRPr="00126C14">
        <w:t>аглубленного типа</w:t>
      </w:r>
      <w:r>
        <w:t>.</w:t>
      </w:r>
      <w:r w:rsidRPr="00126C14">
        <w:t xml:space="preserve"> </w:t>
      </w:r>
    </w:p>
    <w:p w:rsidR="001B16C3" w:rsidRPr="00126C14" w:rsidRDefault="001B16C3" w:rsidP="001B16C3">
      <w:pPr>
        <w:pStyle w:val="21"/>
        <w:ind w:firstLine="0"/>
        <w:rPr>
          <w:szCs w:val="24"/>
        </w:rPr>
      </w:pPr>
      <w:r w:rsidRPr="00126C14">
        <w:rPr>
          <w:szCs w:val="24"/>
        </w:rPr>
        <w:t>Расстояния до государственных границ ближайших стран составляют около:</w:t>
      </w:r>
    </w:p>
    <w:p w:rsidR="001B16C3" w:rsidRPr="00126C14" w:rsidRDefault="001B16C3" w:rsidP="001B16C3">
      <w:pPr>
        <w:pStyle w:val="210"/>
        <w:numPr>
          <w:ilvl w:val="0"/>
          <w:numId w:val="5"/>
        </w:numPr>
        <w:tabs>
          <w:tab w:val="clear" w:pos="5580"/>
          <w:tab w:val="num" w:pos="851"/>
        </w:tabs>
        <w:ind w:left="0" w:firstLine="567"/>
        <w:rPr>
          <w:rFonts w:ascii="Times New Roman" w:hAnsi="Times New Roman"/>
          <w:szCs w:val="24"/>
        </w:rPr>
      </w:pPr>
      <w:r w:rsidRPr="00126C14">
        <w:rPr>
          <w:rFonts w:ascii="Times New Roman" w:hAnsi="Times New Roman"/>
          <w:szCs w:val="24"/>
        </w:rPr>
        <w:t>Финляндии – 100 км;</w:t>
      </w:r>
    </w:p>
    <w:p w:rsidR="001B16C3" w:rsidRPr="00126C14" w:rsidRDefault="001B16C3" w:rsidP="001B16C3">
      <w:pPr>
        <w:pStyle w:val="210"/>
        <w:numPr>
          <w:ilvl w:val="0"/>
          <w:numId w:val="5"/>
        </w:numPr>
        <w:tabs>
          <w:tab w:val="clear" w:pos="5580"/>
          <w:tab w:val="num" w:pos="851"/>
        </w:tabs>
        <w:ind w:left="0" w:firstLine="567"/>
        <w:rPr>
          <w:rFonts w:ascii="Times New Roman" w:hAnsi="Times New Roman"/>
          <w:szCs w:val="24"/>
        </w:rPr>
      </w:pPr>
      <w:r w:rsidRPr="00126C14">
        <w:rPr>
          <w:rFonts w:ascii="Times New Roman" w:hAnsi="Times New Roman"/>
          <w:szCs w:val="24"/>
        </w:rPr>
        <w:t>Эстонии – 70 км;</w:t>
      </w:r>
    </w:p>
    <w:p w:rsidR="001B16C3" w:rsidRPr="00126C14" w:rsidRDefault="001B16C3" w:rsidP="001B16C3">
      <w:pPr>
        <w:pStyle w:val="210"/>
        <w:numPr>
          <w:ilvl w:val="0"/>
          <w:numId w:val="5"/>
        </w:numPr>
        <w:tabs>
          <w:tab w:val="clear" w:pos="5580"/>
          <w:tab w:val="num" w:pos="851"/>
        </w:tabs>
        <w:ind w:left="0" w:firstLine="567"/>
        <w:rPr>
          <w:rFonts w:ascii="Times New Roman" w:hAnsi="Times New Roman"/>
          <w:szCs w:val="24"/>
        </w:rPr>
      </w:pPr>
      <w:r w:rsidRPr="00126C14">
        <w:rPr>
          <w:rFonts w:ascii="Times New Roman" w:hAnsi="Times New Roman"/>
          <w:szCs w:val="24"/>
        </w:rPr>
        <w:t>Латвии – 300 км;</w:t>
      </w:r>
    </w:p>
    <w:p w:rsidR="001B16C3" w:rsidRPr="00126C14" w:rsidRDefault="001B16C3" w:rsidP="001B16C3">
      <w:pPr>
        <w:pStyle w:val="210"/>
        <w:numPr>
          <w:ilvl w:val="0"/>
          <w:numId w:val="5"/>
        </w:numPr>
        <w:tabs>
          <w:tab w:val="clear" w:pos="5580"/>
          <w:tab w:val="num" w:pos="851"/>
        </w:tabs>
        <w:ind w:left="0" w:firstLine="567"/>
        <w:rPr>
          <w:rFonts w:ascii="Times New Roman" w:hAnsi="Times New Roman"/>
          <w:szCs w:val="24"/>
        </w:rPr>
      </w:pPr>
      <w:r w:rsidRPr="00126C14">
        <w:rPr>
          <w:rFonts w:ascii="Times New Roman" w:hAnsi="Times New Roman"/>
          <w:szCs w:val="24"/>
        </w:rPr>
        <w:t>Республики Беларусь – 400 км.</w:t>
      </w:r>
    </w:p>
    <w:p w:rsidR="001B16C3" w:rsidRPr="00765EAB" w:rsidRDefault="001B16C3" w:rsidP="001B16C3">
      <w:pPr>
        <w:pStyle w:val="21"/>
        <w:ind w:firstLine="0"/>
        <w:rPr>
          <w:szCs w:val="24"/>
        </w:rPr>
      </w:pPr>
      <w:r w:rsidRPr="00126C14">
        <w:rPr>
          <w:szCs w:val="24"/>
        </w:rPr>
        <w:t xml:space="preserve">В </w:t>
      </w:r>
      <w:proofErr w:type="gramStart"/>
      <w:r w:rsidRPr="00126C14">
        <w:rPr>
          <w:szCs w:val="24"/>
        </w:rPr>
        <w:t>качестве</w:t>
      </w:r>
      <w:proofErr w:type="gramEnd"/>
      <w:r w:rsidRPr="00126C14">
        <w:rPr>
          <w:szCs w:val="24"/>
        </w:rPr>
        <w:t xml:space="preserve"> источника технического водоснабжения для подпитки охладительных систем и отвода вод с повышенной минерализацией рассматривается </w:t>
      </w:r>
      <w:proofErr w:type="spellStart"/>
      <w:r w:rsidRPr="00126C14">
        <w:rPr>
          <w:szCs w:val="24"/>
        </w:rPr>
        <w:t>Копорская</w:t>
      </w:r>
      <w:proofErr w:type="spellEnd"/>
      <w:r w:rsidRPr="00126C14">
        <w:rPr>
          <w:szCs w:val="24"/>
        </w:rPr>
        <w:t xml:space="preserve"> губа. Забор технической воды осуществляется с насосной станции первой очереди действующей ЛАЭС.</w:t>
      </w:r>
    </w:p>
    <w:p w:rsidR="001B16C3" w:rsidRPr="00765EAB" w:rsidRDefault="001B16C3" w:rsidP="001B16C3">
      <w:pPr>
        <w:pStyle w:val="21"/>
        <w:ind w:firstLine="0"/>
        <w:rPr>
          <w:szCs w:val="24"/>
        </w:rPr>
      </w:pPr>
      <w:r w:rsidRPr="00765EAB">
        <w:rPr>
          <w:szCs w:val="24"/>
        </w:rPr>
        <w:t xml:space="preserve">Система технического водоснабжения ЛАЭС-2 оборотная с охлаждением циркуляционной воды на башенных испарительных градирнях и в </w:t>
      </w:r>
      <w:proofErr w:type="spellStart"/>
      <w:r w:rsidRPr="00765EAB">
        <w:rPr>
          <w:szCs w:val="24"/>
        </w:rPr>
        <w:t>брызгальных</w:t>
      </w:r>
      <w:proofErr w:type="spellEnd"/>
      <w:r w:rsidRPr="00765EAB">
        <w:rPr>
          <w:szCs w:val="24"/>
        </w:rPr>
        <w:t xml:space="preserve"> бассейнах. Конечным поглотителем тепла является атмосферный воздух.</w:t>
      </w:r>
      <w:r w:rsidRPr="00765EAB">
        <w:rPr>
          <w:szCs w:val="24"/>
        </w:rPr>
        <w:br/>
        <w:t xml:space="preserve">5.3.3 В муниципальном образовании отсутствует действующее положение о порядке проведения общественных обсуждений ОВОС </w:t>
      </w:r>
      <w:proofErr w:type="gramStart"/>
      <w:r w:rsidRPr="00765EAB">
        <w:rPr>
          <w:szCs w:val="24"/>
        </w:rPr>
        <w:t>и</w:t>
      </w:r>
      <w:proofErr w:type="gramEnd"/>
      <w:r w:rsidRPr="00765EAB">
        <w:rPr>
          <w:szCs w:val="24"/>
        </w:rPr>
        <w:t xml:space="preserve"> МОЛ в связи с проведением судебных разбирательств, в том числе по отмене результатов проведенных общественных слушаний по строительству ПЗРО. </w:t>
      </w:r>
    </w:p>
    <w:p w:rsidR="001B16C3" w:rsidRPr="00765EAB" w:rsidRDefault="001B16C3" w:rsidP="001B16C3">
      <w:pPr>
        <w:widowControl w:val="0"/>
        <w:suppressLineNumbers/>
        <w:tabs>
          <w:tab w:val="num" w:pos="851"/>
        </w:tabs>
        <w:suppressAutoHyphens/>
        <w:jc w:val="both"/>
      </w:pPr>
      <w:r w:rsidRPr="00765EAB">
        <w:t>5.3.4  Заказчиком начата процедура ОВОС. Проект Технического задания «Проведение оценки воздействия на окружающую среду деятельности по размещению, сооружению и эксплуатации энергоблоков №1 и №2 Ленинградской  АЭС-2. Этап - эксплуатация энергоблоков №1 и №2» в соответствии с информационным сообщением, опубликованным, в том числе, в «Российской газете»  от 15.1</w:t>
      </w:r>
      <w:r>
        <w:t>2</w:t>
      </w:r>
      <w:r w:rsidRPr="00765EAB">
        <w:t xml:space="preserve">.2014 и на официальном сайте </w:t>
      </w:r>
      <w:proofErr w:type="gramStart"/>
      <w:r w:rsidRPr="00765EAB">
        <w:t>г</w:t>
      </w:r>
      <w:proofErr w:type="gramEnd"/>
      <w:r w:rsidRPr="00765EAB">
        <w:t>. Сосновый Бор, выложено для ознакомления общественности.</w:t>
      </w:r>
    </w:p>
    <w:p w:rsidR="001B16C3" w:rsidRPr="00765EAB" w:rsidRDefault="001B16C3" w:rsidP="001B16C3">
      <w:pPr>
        <w:tabs>
          <w:tab w:val="num" w:pos="360"/>
        </w:tabs>
        <w:ind w:right="205"/>
        <w:jc w:val="both"/>
      </w:pPr>
    </w:p>
    <w:p w:rsidR="001B16C3" w:rsidRPr="00765EAB" w:rsidRDefault="001B16C3" w:rsidP="001B16C3">
      <w:pPr>
        <w:pStyle w:val="a4"/>
        <w:spacing w:after="0"/>
        <w:rPr>
          <w:b/>
        </w:rPr>
      </w:pPr>
      <w:r w:rsidRPr="00765EAB">
        <w:rPr>
          <w:b/>
        </w:rPr>
        <w:t>6</w:t>
      </w:r>
      <w:r>
        <w:rPr>
          <w:b/>
        </w:rPr>
        <w:t>.</w:t>
      </w:r>
      <w:r w:rsidRPr="00765EAB">
        <w:rPr>
          <w:b/>
        </w:rPr>
        <w:t>   Основные требования к выполнению работ</w:t>
      </w:r>
    </w:p>
    <w:p w:rsidR="001B16C3" w:rsidRPr="00004E06" w:rsidRDefault="001B16C3" w:rsidP="001B16C3">
      <w:pPr>
        <w:jc w:val="both"/>
      </w:pPr>
      <w:r w:rsidRPr="00765EAB">
        <w:t>6.1</w:t>
      </w:r>
      <w:r>
        <w:t xml:space="preserve"> </w:t>
      </w:r>
      <w:r w:rsidRPr="00004E06">
        <w:t>Основные требования к выполнению работ</w:t>
      </w:r>
      <w:r>
        <w:t>: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004E06">
        <w:t>строгое соблюдение норм действующего законодательства РФ</w:t>
      </w:r>
      <w:r w:rsidRPr="00765EAB">
        <w:t>, субъекта РФ и муниципального образования;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>максимальная защита интересов Заказчика при взаимодействии с государственными,  муниципальными органами власти и иными юридическими и физическими лицами;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 xml:space="preserve">все взаимодействия Исполнителя с Заказчиком в ходе выполнения договора, должны осуществляться юристами Исполнителя, имеющими опыт юридического сопровождения общественных обсуждений ОВОС/МОЛ;  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lastRenderedPageBreak/>
        <w:t>своевременная подготовка проектов документов, а также ответов (проектов ответов, в случае, если ответ от  Заказчика) на требования, жалобы, письма, обращения и иные документы, поступающие Заказчику от третьих лиц по предмету заключаемого договора и др.</w:t>
      </w:r>
    </w:p>
    <w:p w:rsidR="001B16C3" w:rsidRPr="00765EAB" w:rsidRDefault="001B16C3" w:rsidP="001B16C3">
      <w:pPr>
        <w:jc w:val="both"/>
      </w:pPr>
      <w:r w:rsidRPr="00765EAB">
        <w:t>6.</w:t>
      </w:r>
      <w:r>
        <w:t>2</w:t>
      </w:r>
      <w:r w:rsidRPr="00765EAB">
        <w:t xml:space="preserve"> Объем выполняемых работ включает:</w:t>
      </w:r>
    </w:p>
    <w:p w:rsidR="001B16C3" w:rsidRPr="00D30BC0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 xml:space="preserve">правовой анализ </w:t>
      </w:r>
      <w:r w:rsidRPr="00D30BC0">
        <w:t xml:space="preserve">действий и документов (нормативно-правовых актов), имеющихся в администрации МО </w:t>
      </w:r>
      <w:proofErr w:type="spellStart"/>
      <w:r w:rsidRPr="00D30BC0">
        <w:t>Сосновоборский</w:t>
      </w:r>
      <w:proofErr w:type="spellEnd"/>
      <w:r w:rsidRPr="00D30BC0">
        <w:t xml:space="preserve"> городской округ (далее Администрация) и у Заказчика;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D30BC0">
        <w:t>разработка, согласование и содействие во введении</w:t>
      </w:r>
      <w:r w:rsidRPr="00765EAB">
        <w:t xml:space="preserve"> в действие положения (постановления или иного документа, регламентирующего процедуры проведения обсуждений) муниципального образования о проведении муниципальных обсуждений с учетом интересов Заказчика (отрицательный результат или чрезмерная длительность выполнение данного этапа, более 50 дней, служит основанием для расторжения договора Заказчиком в одностороннем порядке);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>организация и проведение совместных консультаций по подготовке общественных обсуждений с участием: уполномоченных представителей Администраци</w:t>
      </w:r>
      <w:r>
        <w:t>и,</w:t>
      </w:r>
      <w:r w:rsidRPr="00765EAB">
        <w:t xml:space="preserve"> Заказчик</w:t>
      </w:r>
      <w:r>
        <w:t xml:space="preserve">а </w:t>
      </w:r>
      <w:r w:rsidRPr="00765EAB">
        <w:t>и юристов Исполнителя;</w:t>
      </w:r>
    </w:p>
    <w:p w:rsidR="001B16C3" w:rsidRPr="00636C0F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 xml:space="preserve">подготовка плана проведения комплекса мероприятий по обсуждению ОВОС </w:t>
      </w:r>
      <w:proofErr w:type="gramStart"/>
      <w:r w:rsidRPr="00765EAB">
        <w:t>и</w:t>
      </w:r>
      <w:proofErr w:type="gramEnd"/>
      <w:r w:rsidRPr="00765EAB">
        <w:t xml:space="preserve"> МОЛ в соответствии с нормами действующего законодательства РФ, субъекта РФ и муниципального образования (согласовывается с Администрацией и Заказчиком)</w:t>
      </w:r>
      <w:r>
        <w:t>;</w:t>
      </w:r>
      <w:r w:rsidRPr="00636C0F">
        <w:rPr>
          <w:spacing w:val="5"/>
        </w:rPr>
        <w:t xml:space="preserve"> 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>обоснование  формата проведения общественных обсуждений;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>подготовка правовой основы</w:t>
      </w:r>
      <w:r>
        <w:t>,</w:t>
      </w:r>
      <w:r w:rsidRPr="00765EAB">
        <w:t xml:space="preserve"> документов и материалов, необходимых для организации и проведения  общественных обсуждений;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>подготовка по запросу Заказчика юридических справок, рекомендаций, заключений и иных материалов правового характера по вопросам проведения общественных обсуждений по ОВОС в муниципальных образованиях</w:t>
      </w:r>
      <w:r>
        <w:t>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>юридическая оценка документов, поступающих Заказчику от третьих лиц, внесение предложений по их изменению, дополнению, в случае необходимости осуществить действия по их согласованию, оспариванию или отмене, подготовка по поручению Заказчика правовой стороны документов;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 xml:space="preserve">оказание услуг по методическому, организационно-правовому, экспертному и техническому сопровождению мероприятий; 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 xml:space="preserve">представление интересов ОАО «Концерн </w:t>
      </w:r>
      <w:proofErr w:type="spellStart"/>
      <w:r w:rsidRPr="00765EAB">
        <w:t>Росэнергоатом</w:t>
      </w:r>
      <w:proofErr w:type="spellEnd"/>
      <w:r w:rsidRPr="00765EAB">
        <w:t>» в органах гос</w:t>
      </w:r>
      <w:r w:rsidRPr="00765EAB">
        <w:t>у</w:t>
      </w:r>
      <w:r w:rsidRPr="00765EAB">
        <w:t xml:space="preserve">дарственной власти и иных государственный учреждениях в целях проведения общественных обсуждений, затрагивающих интересы населения и других лиц; 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>участие в комиссиях, заседаниях, совещаниях, штабах, рабочих группах и других мероприятиях по вопросам организации и проведения общественных обсуждений;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>консультирование представителей Заказчика, а по его поручению других лиц (представителей органов власти, общественных организаций и др. заинтересованных лиц) по вопросам организации общественных слушаний, методологии их проведения и последствиях совершения действий;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>подготовка протоколов общественных обсуждений, организация их согласования и утверждения уполномоченными лицами;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 xml:space="preserve">подготовка и оформление по поручению Заказчика протоколов комиссий и организационных комитетов и иных мероприятия; 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t>подготовка и формирование необходимой итоговой документации по результатам проведения общественных слушаний,</w:t>
      </w:r>
      <w:r w:rsidRPr="00765EAB">
        <w:rPr>
          <w:spacing w:val="5"/>
        </w:rPr>
        <w:t xml:space="preserve"> включая протоколы обсуждений ОВОС </w:t>
      </w:r>
      <w:proofErr w:type="gramStart"/>
      <w:r w:rsidRPr="00765EAB">
        <w:rPr>
          <w:spacing w:val="5"/>
        </w:rPr>
        <w:t>и</w:t>
      </w:r>
      <w:proofErr w:type="gramEnd"/>
      <w:r w:rsidRPr="00765EAB">
        <w:rPr>
          <w:spacing w:val="5"/>
        </w:rPr>
        <w:t xml:space="preserve"> МОЛ энергоблока №1 и энергоблока №2, согласованные и утвержденные в установленном порядке;</w:t>
      </w:r>
    </w:p>
    <w:p w:rsidR="001B16C3" w:rsidRPr="00765EAB" w:rsidRDefault="001B16C3" w:rsidP="001B16C3">
      <w:pPr>
        <w:numPr>
          <w:ilvl w:val="0"/>
          <w:numId w:val="2"/>
        </w:numPr>
        <w:tabs>
          <w:tab w:val="clear" w:pos="1146"/>
          <w:tab w:val="num" w:pos="840"/>
        </w:tabs>
        <w:ind w:left="840"/>
        <w:jc w:val="both"/>
      </w:pPr>
      <w:r w:rsidRPr="00765EAB">
        <w:lastRenderedPageBreak/>
        <w:t>подготовка письменных ответов на поступившие вопросы правового характера от населения, общественных организаций и других заинтересованных лиц в целях защиты и разъяснения позиции Заказчика.</w:t>
      </w:r>
    </w:p>
    <w:p w:rsidR="001B16C3" w:rsidRPr="00765EAB" w:rsidRDefault="001B16C3" w:rsidP="001B16C3">
      <w:pPr>
        <w:pStyle w:val="a4"/>
        <w:spacing w:after="0"/>
        <w:rPr>
          <w:b/>
          <w:sz w:val="20"/>
          <w:szCs w:val="20"/>
        </w:rPr>
      </w:pPr>
    </w:p>
    <w:p w:rsidR="001B16C3" w:rsidRDefault="001B16C3" w:rsidP="001B16C3">
      <w:pPr>
        <w:pStyle w:val="a4"/>
        <w:spacing w:after="0"/>
        <w:rPr>
          <w:b/>
        </w:rPr>
      </w:pPr>
      <w:r>
        <w:rPr>
          <w:b/>
        </w:rPr>
        <w:t>7.  Отчетная документация</w:t>
      </w:r>
    </w:p>
    <w:p w:rsidR="001B16C3" w:rsidRDefault="001B16C3" w:rsidP="001B16C3">
      <w:pPr>
        <w:pStyle w:val="a4"/>
        <w:spacing w:after="0"/>
        <w:jc w:val="both"/>
      </w:pPr>
      <w:r>
        <w:t>7</w:t>
      </w:r>
      <w:r w:rsidRPr="008377F3">
        <w:t xml:space="preserve">.1 </w:t>
      </w:r>
      <w:r>
        <w:t>У</w:t>
      </w:r>
      <w:r w:rsidRPr="008377F3">
        <w:t>слуги</w:t>
      </w:r>
      <w:r>
        <w:t>, в</w:t>
      </w:r>
      <w:r w:rsidRPr="008377F3">
        <w:t xml:space="preserve">ыполняемые в соответствии с </w:t>
      </w:r>
      <w:r>
        <w:t xml:space="preserve">п. 6.2 </w:t>
      </w:r>
      <w:r w:rsidRPr="008377F3">
        <w:t>настоящ</w:t>
      </w:r>
      <w:r>
        <w:t>его</w:t>
      </w:r>
      <w:r w:rsidRPr="008377F3">
        <w:t xml:space="preserve"> техническ</w:t>
      </w:r>
      <w:r>
        <w:t>ого</w:t>
      </w:r>
      <w:r w:rsidRPr="008377F3">
        <w:t xml:space="preserve"> задани</w:t>
      </w:r>
      <w:r>
        <w:t>я</w:t>
      </w:r>
      <w:r w:rsidRPr="008377F3">
        <w:t xml:space="preserve"> </w:t>
      </w:r>
      <w:r>
        <w:t xml:space="preserve">и все мероприятия по подготовке и проведению обсуждений </w:t>
      </w:r>
      <w:r w:rsidRPr="008377F3">
        <w:t>должны документироваться</w:t>
      </w:r>
      <w:r>
        <w:t xml:space="preserve"> Исполнителем и передаваться Заказчику  в составе отчетной документации. </w:t>
      </w:r>
    </w:p>
    <w:p w:rsidR="001B16C3" w:rsidRDefault="001B16C3" w:rsidP="001B16C3">
      <w:pPr>
        <w:pStyle w:val="a4"/>
        <w:spacing w:after="0"/>
        <w:jc w:val="both"/>
      </w:pPr>
      <w:r>
        <w:t xml:space="preserve">7.2. Протоколы проведения совместных заседаний по подготовке общественных обсуждений представителей Заказчика, в том числе Исполнителя, Администрации и общественности передаются в оформленном виде, согласованном всеми участниками. </w:t>
      </w:r>
    </w:p>
    <w:p w:rsidR="001B16C3" w:rsidRDefault="001B16C3" w:rsidP="001B16C3">
      <w:pPr>
        <w:pStyle w:val="a4"/>
        <w:spacing w:after="0"/>
        <w:jc w:val="both"/>
      </w:pPr>
      <w:r>
        <w:t>7.3 Документ (документы)</w:t>
      </w:r>
      <w:r w:rsidRPr="00412CFF">
        <w:t xml:space="preserve"> </w:t>
      </w:r>
      <w:r>
        <w:t xml:space="preserve">Администрации, </w:t>
      </w:r>
      <w:r w:rsidRPr="00765EAB">
        <w:t>регламентирующ</w:t>
      </w:r>
      <w:r>
        <w:t>ий</w:t>
      </w:r>
      <w:r w:rsidRPr="00765EAB">
        <w:t xml:space="preserve"> процедуры проведения обсуждений </w:t>
      </w:r>
      <w:r>
        <w:t xml:space="preserve">ОВОС </w:t>
      </w:r>
      <w:proofErr w:type="gramStart"/>
      <w:r>
        <w:t>и</w:t>
      </w:r>
      <w:proofErr w:type="gramEnd"/>
      <w:r>
        <w:t xml:space="preserve"> МОЛ эксплуатации энергоблоков №1 и №2 </w:t>
      </w:r>
      <w:r w:rsidRPr="00126C14">
        <w:t>Ленинградской АЭС-2</w:t>
      </w:r>
      <w:r>
        <w:t xml:space="preserve"> (постановление/положение) </w:t>
      </w:r>
      <w:r w:rsidRPr="00765EAB">
        <w:t xml:space="preserve">о проведении </w:t>
      </w:r>
      <w:r>
        <w:t xml:space="preserve">обсуждений передается в виде проекта документа и виде документа, принятого Администрацией. </w:t>
      </w:r>
    </w:p>
    <w:p w:rsidR="001B16C3" w:rsidRDefault="001B16C3" w:rsidP="001B16C3">
      <w:pPr>
        <w:pStyle w:val="a4"/>
        <w:spacing w:after="0"/>
        <w:jc w:val="both"/>
      </w:pPr>
      <w:r>
        <w:t xml:space="preserve">7.4 Протоколы  общественных обсуждений ОВОС энергоблоков №1 и №2 </w:t>
      </w:r>
      <w:r w:rsidRPr="00126C14">
        <w:t>Ленинградской АЭС-2</w:t>
      </w:r>
      <w:r>
        <w:t xml:space="preserve">, </w:t>
      </w:r>
      <w:proofErr w:type="gramStart"/>
      <w:r>
        <w:t>МОЛ</w:t>
      </w:r>
      <w:proofErr w:type="gramEnd"/>
      <w:r>
        <w:t xml:space="preserve"> энергоблока №1 и МОЛ энергоблока №2 должны быть согласованы участниками обсуждений и утверждены Администрацией (подписи заверяются печатями). </w:t>
      </w:r>
    </w:p>
    <w:p w:rsidR="001B16C3" w:rsidRPr="00765EAB" w:rsidRDefault="001B16C3" w:rsidP="001B16C3">
      <w:pPr>
        <w:pStyle w:val="a4"/>
        <w:spacing w:after="0"/>
        <w:rPr>
          <w:b/>
          <w:sz w:val="20"/>
          <w:szCs w:val="20"/>
        </w:rPr>
      </w:pPr>
    </w:p>
    <w:p w:rsidR="001B16C3" w:rsidRPr="00765EAB" w:rsidRDefault="001B16C3" w:rsidP="001B16C3">
      <w:pPr>
        <w:pStyle w:val="a4"/>
        <w:spacing w:after="0"/>
        <w:rPr>
          <w:b/>
        </w:rPr>
      </w:pPr>
      <w:r>
        <w:rPr>
          <w:b/>
        </w:rPr>
        <w:t>8.</w:t>
      </w:r>
      <w:r w:rsidRPr="00765EAB">
        <w:rPr>
          <w:b/>
        </w:rPr>
        <w:t>   Порядок приема и передачи работ</w:t>
      </w:r>
    </w:p>
    <w:p w:rsidR="001B16C3" w:rsidRPr="00765EAB" w:rsidRDefault="001B16C3" w:rsidP="001B16C3">
      <w:pPr>
        <w:shd w:val="clear" w:color="auto" w:fill="FFFFFF"/>
        <w:tabs>
          <w:tab w:val="left" w:pos="1027"/>
        </w:tabs>
        <w:jc w:val="both"/>
        <w:rPr>
          <w:spacing w:val="3"/>
        </w:rPr>
      </w:pPr>
      <w:r>
        <w:rPr>
          <w:spacing w:val="3"/>
        </w:rPr>
        <w:t>8</w:t>
      </w:r>
      <w:r w:rsidRPr="00765EAB">
        <w:rPr>
          <w:spacing w:val="3"/>
        </w:rPr>
        <w:t>.1 Требования к оформлению отчетных материалов в соответствии со стандартом организации СТО 1.1.1.01.003.0668-20</w:t>
      </w:r>
      <w:r>
        <w:rPr>
          <w:spacing w:val="3"/>
        </w:rPr>
        <w:t>13</w:t>
      </w:r>
      <w:r w:rsidRPr="00765EAB">
        <w:rPr>
          <w:spacing w:val="3"/>
        </w:rPr>
        <w:t xml:space="preserve"> «Техническая документация. Правила построения, изложения, оформления и обозначения нормативных документов».</w:t>
      </w:r>
    </w:p>
    <w:p w:rsidR="001B16C3" w:rsidRPr="00765EAB" w:rsidRDefault="001B16C3" w:rsidP="001B16C3">
      <w:pPr>
        <w:shd w:val="clear" w:color="auto" w:fill="FFFFFF"/>
        <w:tabs>
          <w:tab w:val="left" w:pos="1027"/>
        </w:tabs>
        <w:jc w:val="both"/>
        <w:rPr>
          <w:spacing w:val="3"/>
        </w:rPr>
      </w:pPr>
      <w:r>
        <w:rPr>
          <w:spacing w:val="3"/>
        </w:rPr>
        <w:t>8</w:t>
      </w:r>
      <w:r w:rsidRPr="00765EAB">
        <w:rPr>
          <w:spacing w:val="3"/>
        </w:rPr>
        <w:t xml:space="preserve">.2 Материалы передаются </w:t>
      </w:r>
      <w:r w:rsidRPr="00765EAB">
        <w:t xml:space="preserve">в объёме календарного плана в 2-х экземплярах на бумажном носителе (один экземпляр в сброшюрованном виде и один в несброшюрованном виде) и в электронном виде, (в формате, позволяющем проводить редактирование, и отсканированные документы в формате </w:t>
      </w:r>
      <w:proofErr w:type="spellStart"/>
      <w:r w:rsidRPr="00765EAB">
        <w:rPr>
          <w:lang w:val="en-US"/>
        </w:rPr>
        <w:t>pdf</w:t>
      </w:r>
      <w:proofErr w:type="spellEnd"/>
      <w:r w:rsidRPr="00765EAB">
        <w:t>)</w:t>
      </w:r>
      <w:r w:rsidRPr="00765EAB">
        <w:rPr>
          <w:spacing w:val="3"/>
        </w:rPr>
        <w:t xml:space="preserve">. Протоколы проведения общественных мероприятий, организуемых администрацией, должны передаются Заказчику в 3 экз., в том числе 1 экз. для администрации.  </w:t>
      </w:r>
    </w:p>
    <w:p w:rsidR="001B16C3" w:rsidRPr="00765EAB" w:rsidRDefault="001B16C3" w:rsidP="001B16C3">
      <w:pPr>
        <w:shd w:val="clear" w:color="auto" w:fill="FFFFFF"/>
        <w:tabs>
          <w:tab w:val="left" w:pos="1027"/>
        </w:tabs>
        <w:jc w:val="both"/>
        <w:rPr>
          <w:spacing w:val="3"/>
        </w:rPr>
      </w:pPr>
      <w:r>
        <w:rPr>
          <w:spacing w:val="3"/>
        </w:rPr>
        <w:t>8</w:t>
      </w:r>
      <w:r w:rsidRPr="00765EAB">
        <w:rPr>
          <w:spacing w:val="3"/>
        </w:rPr>
        <w:t>.3 Рассмотрение и приемка результатов работы Заказчик</w:t>
      </w:r>
      <w:r>
        <w:rPr>
          <w:spacing w:val="3"/>
        </w:rPr>
        <w:t>ом</w:t>
      </w:r>
      <w:r w:rsidRPr="00765EAB">
        <w:rPr>
          <w:spacing w:val="3"/>
        </w:rPr>
        <w:t xml:space="preserve"> производится на основании актов сдачи-приемки выполненных работ в соответствии с настоящим техническим заданием, календарным планом и СТО СМК-ПКФ-014.1-12.</w:t>
      </w:r>
    </w:p>
    <w:p w:rsidR="001B16C3" w:rsidRPr="00765EAB" w:rsidRDefault="001B16C3" w:rsidP="001B16C3">
      <w:pPr>
        <w:pStyle w:val="a4"/>
        <w:spacing w:after="0"/>
        <w:rPr>
          <w:b/>
        </w:rPr>
      </w:pPr>
    </w:p>
    <w:p w:rsidR="001B16C3" w:rsidRPr="00765EAB" w:rsidRDefault="001B16C3" w:rsidP="001B16C3">
      <w:pPr>
        <w:pStyle w:val="a4"/>
        <w:spacing w:after="0"/>
        <w:rPr>
          <w:b/>
        </w:rPr>
      </w:pPr>
    </w:p>
    <w:p w:rsidR="001B16C3" w:rsidRPr="00765EAB" w:rsidRDefault="001B16C3" w:rsidP="001B16C3">
      <w:pPr>
        <w:pStyle w:val="a4"/>
        <w:spacing w:after="0"/>
        <w:rPr>
          <w:b/>
        </w:rPr>
      </w:pPr>
    </w:p>
    <w:p w:rsidR="001B16C3" w:rsidRPr="00765EAB" w:rsidRDefault="001B16C3" w:rsidP="001B16C3">
      <w:pPr>
        <w:pStyle w:val="a4"/>
        <w:spacing w:after="0"/>
        <w:rPr>
          <w:b/>
        </w:rPr>
      </w:pPr>
    </w:p>
    <w:p w:rsidR="001B16C3" w:rsidRDefault="001B16C3" w:rsidP="001B16C3">
      <w:r w:rsidRPr="00765EAB">
        <w:t>Директор по планированию и проектам </w:t>
      </w:r>
    </w:p>
    <w:p w:rsidR="001B16C3" w:rsidRDefault="001B16C3" w:rsidP="001B16C3">
      <w:r w:rsidRPr="00EB00EF">
        <w:t>Проектно-конструкторского филиала</w:t>
      </w:r>
    </w:p>
    <w:p w:rsidR="001B16C3" w:rsidRPr="00765EAB" w:rsidRDefault="001B16C3" w:rsidP="001B16C3">
      <w:r w:rsidRPr="00EB00EF">
        <w:t xml:space="preserve">ОАО «Концерн </w:t>
      </w:r>
      <w:proofErr w:type="spellStart"/>
      <w:r w:rsidRPr="00EB00EF">
        <w:t>Росэнергоатом</w:t>
      </w:r>
      <w:proofErr w:type="spellEnd"/>
      <w:r w:rsidRPr="00EB00EF">
        <w:t>»</w:t>
      </w:r>
      <w:r w:rsidRPr="00765EAB">
        <w:tab/>
      </w:r>
      <w:r w:rsidRPr="00765EAB">
        <w:tab/>
      </w:r>
      <w:r w:rsidRPr="00765EAB">
        <w:tab/>
      </w:r>
      <w:r w:rsidRPr="00765EAB">
        <w:tab/>
      </w:r>
      <w:r w:rsidRPr="00765EAB">
        <w:tab/>
      </w:r>
      <w:r w:rsidRPr="00765EAB">
        <w:tab/>
      </w:r>
      <w:r>
        <w:tab/>
      </w:r>
      <w:r w:rsidRPr="00765EAB">
        <w:t>В.М.Мешков </w:t>
      </w:r>
    </w:p>
    <w:p w:rsidR="00FB088E" w:rsidRDefault="00FB088E"/>
    <w:sectPr w:rsidR="00FB088E" w:rsidSect="001A6420">
      <w:pgSz w:w="11907" w:h="16840" w:code="9"/>
      <w:pgMar w:top="0" w:right="1134" w:bottom="1134" w:left="1560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5B2E"/>
    <w:multiLevelType w:val="hybridMultilevel"/>
    <w:tmpl w:val="9572A7FA"/>
    <w:lvl w:ilvl="0" w:tplc="42E494C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4690811"/>
    <w:multiLevelType w:val="hybridMultilevel"/>
    <w:tmpl w:val="29AAD0A2"/>
    <w:lvl w:ilvl="0" w:tplc="8EAA7E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8706017"/>
    <w:multiLevelType w:val="hybridMultilevel"/>
    <w:tmpl w:val="C122BD7E"/>
    <w:lvl w:ilvl="0" w:tplc="3ED62C02">
      <w:start w:val="13"/>
      <w:numFmt w:val="bullet"/>
      <w:pStyle w:val="BT1--"/>
      <w:lvlText w:val="-"/>
      <w:lvlJc w:val="left"/>
      <w:pPr>
        <w:tabs>
          <w:tab w:val="num" w:pos="5580"/>
        </w:tabs>
        <w:ind w:left="4369" w:firstLine="851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3724B9"/>
    <w:multiLevelType w:val="hybridMultilevel"/>
    <w:tmpl w:val="0FE89932"/>
    <w:lvl w:ilvl="0" w:tplc="42E494C8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>
    <w:nsid w:val="72C8356F"/>
    <w:multiLevelType w:val="multilevel"/>
    <w:tmpl w:val="57E68CC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B16C3"/>
    <w:rsid w:val="001B16C3"/>
    <w:rsid w:val="00FB0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1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B16C3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B16C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B16C3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1B16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Normal">
    <w:name w:val="Normal"/>
    <w:rsid w:val="001B16C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0"/>
    <w:link w:val="30"/>
    <w:rsid w:val="001B16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1B16C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1B16C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1B16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1B16C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"/>
    <w:basedOn w:val="a0"/>
    <w:link w:val="a5"/>
    <w:semiHidden/>
    <w:rsid w:val="001B16C3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1B16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1"/>
    <w:qFormat/>
    <w:rsid w:val="001B16C3"/>
    <w:rPr>
      <w:i/>
      <w:iCs/>
    </w:rPr>
  </w:style>
  <w:style w:type="paragraph" w:customStyle="1" w:styleId="BT1--">
    <w:name w:val="BT1-переч-"/>
    <w:basedOn w:val="a0"/>
    <w:next w:val="a0"/>
    <w:autoRedefine/>
    <w:uiPriority w:val="99"/>
    <w:rsid w:val="001B16C3"/>
    <w:pPr>
      <w:numPr>
        <w:numId w:val="5"/>
      </w:numPr>
      <w:tabs>
        <w:tab w:val="clear" w:pos="5580"/>
      </w:tabs>
      <w:ind w:left="0"/>
      <w:jc w:val="both"/>
    </w:pPr>
    <w:rPr>
      <w:rFonts w:ascii="Times New Roman CYR" w:hAnsi="Times New Roman CYR"/>
      <w:szCs w:val="20"/>
    </w:rPr>
  </w:style>
  <w:style w:type="paragraph" w:customStyle="1" w:styleId="21">
    <w:name w:val="ЛЕН2_ПРОЕКТ_текст"/>
    <w:basedOn w:val="a0"/>
    <w:uiPriority w:val="99"/>
    <w:rsid w:val="001B16C3"/>
    <w:pPr>
      <w:ind w:firstLine="851"/>
      <w:jc w:val="both"/>
    </w:pPr>
    <w:rPr>
      <w:szCs w:val="20"/>
    </w:rPr>
  </w:style>
  <w:style w:type="paragraph" w:customStyle="1" w:styleId="210">
    <w:name w:val="ЛЕН2_ПРОЕКТ_ переч1"/>
    <w:basedOn w:val="a0"/>
    <w:uiPriority w:val="99"/>
    <w:rsid w:val="001B16C3"/>
    <w:pPr>
      <w:tabs>
        <w:tab w:val="num" w:pos="1211"/>
      </w:tabs>
      <w:ind w:firstLine="851"/>
      <w:jc w:val="both"/>
    </w:pPr>
    <w:rPr>
      <w:rFonts w:ascii="Times New Roman CYR" w:hAnsi="Times New Roman CYR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1580</Words>
  <Characters>9012</Characters>
  <Application>Microsoft Office Word</Application>
  <DocSecurity>0</DocSecurity>
  <Lines>75</Lines>
  <Paragraphs>21</Paragraphs>
  <ScaleCrop>false</ScaleCrop>
  <Company/>
  <LinksUpToDate>false</LinksUpToDate>
  <CharactersWithSpaces>10571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semizarov-as</dc:creator>
  <cp:keywords/>
  <dc:description/>
  <cp:lastModifiedBy>semizarov-as</cp:lastModifiedBy>
  <cp:revision>2</cp:revision>
  <dcterms:created xsi:type="dcterms:W3CDTF">2015-01-12T06:29:00Z</dcterms:created>
  <dcterms:modified xsi:type="dcterms:W3CDTF">2015-01-12T06:29:00Z</dcterms:modified>
</cp:coreProperties>
</file>