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EA53FF" w:rsidRPr="00EA53FF">
        <w:rPr>
          <w:b/>
          <w:bCs/>
          <w:i/>
        </w:rPr>
        <w:t>экспертизу расчета и обоснования нормативов потерь электроэнергии при её передаче по электрическим сетям АО "СЭСК"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B5CFC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B33BCA" w:rsidRDefault="00B33BCA" w:rsidP="00B33BCA">
      <w:pPr>
        <w:jc w:val="center"/>
      </w:pPr>
      <w:bookmarkStart w:id="0" w:name="_Toc341885286"/>
    </w:p>
    <w:bookmarkEnd w:id="0"/>
    <w:p w:rsidR="00EA53FF" w:rsidRDefault="00EA53FF" w:rsidP="00EA53FF">
      <w:pPr>
        <w:jc w:val="center"/>
      </w:pPr>
    </w:p>
    <w:p w:rsidR="00EA53FF" w:rsidRDefault="00EA53FF" w:rsidP="00EA53FF">
      <w:pPr>
        <w:jc w:val="center"/>
      </w:pPr>
      <w:r>
        <w:t>Техническое задание</w:t>
      </w:r>
    </w:p>
    <w:p w:rsidR="00EA53FF" w:rsidRDefault="00EA53FF" w:rsidP="00EA53FF">
      <w:pPr>
        <w:jc w:val="center"/>
      </w:pPr>
      <w:r>
        <w:t xml:space="preserve"> на оказание услуг </w:t>
      </w:r>
    </w:p>
    <w:p w:rsidR="00EA53FF" w:rsidRDefault="00EA53FF" w:rsidP="00EA53FF">
      <w:pPr>
        <w:jc w:val="center"/>
      </w:pPr>
    </w:p>
    <w:p w:rsidR="00EA53FF" w:rsidRDefault="00EA53FF" w:rsidP="00EA53FF">
      <w:pPr>
        <w:jc w:val="center"/>
      </w:pPr>
      <w:r>
        <w:t>СОДЕРЖАНИЕ</w:t>
      </w:r>
    </w:p>
    <w:p w:rsidR="00EA53FF" w:rsidRDefault="00EA53FF" w:rsidP="00EA53FF">
      <w:pPr>
        <w:jc w:val="center"/>
      </w:pPr>
    </w:p>
    <w:p w:rsidR="00EA53FF" w:rsidRDefault="00EA53FF" w:rsidP="00EA53FF"/>
    <w:p w:rsidR="00EA53FF" w:rsidRDefault="00EA53FF" w:rsidP="00EA53FF">
      <w:r>
        <w:t>РАЗДЕЛ 1. НАИМЕНОВАНИЕ УСЛУГИ</w:t>
      </w:r>
    </w:p>
    <w:p w:rsidR="00EA53FF" w:rsidRDefault="00EA53FF" w:rsidP="00EA53FF">
      <w:r>
        <w:t>РАЗДЕЛ 2. ОПИСАНИЕ УСЛУГ</w:t>
      </w:r>
    </w:p>
    <w:p w:rsidR="00EA53FF" w:rsidRDefault="00EA53FF" w:rsidP="00EA53FF">
      <w:pPr>
        <w:ind w:left="851"/>
      </w:pPr>
      <w:r>
        <w:t>Подраздел 2.1 Состав (перечень) оказываемых услуг</w:t>
      </w:r>
    </w:p>
    <w:p w:rsidR="00EA53FF" w:rsidRDefault="00EA53FF" w:rsidP="00EA53FF">
      <w:pPr>
        <w:ind w:left="851"/>
      </w:pPr>
      <w:r>
        <w:t>Подраздел 2.2 Описание оказываемых услуг</w:t>
      </w:r>
    </w:p>
    <w:p w:rsidR="00EA53FF" w:rsidRDefault="00EA53FF" w:rsidP="00EA53FF">
      <w:pPr>
        <w:ind w:left="2552" w:hanging="1701"/>
      </w:pPr>
      <w:r>
        <w:t>Подраздел 2.3 Объем оказываемых услуг либо доля оказываемых услуг в общем объеме закупки</w:t>
      </w:r>
    </w:p>
    <w:p w:rsidR="00EA53FF" w:rsidRDefault="00EA53FF" w:rsidP="00EA53FF">
      <w:r>
        <w:t>РАЗДЕЛ 3. ТРЕБОВАНИЯ К УСЛУГАМ</w:t>
      </w:r>
    </w:p>
    <w:p w:rsidR="00EA53FF" w:rsidRDefault="00EA53FF" w:rsidP="00EA53FF">
      <w:pPr>
        <w:ind w:left="851"/>
      </w:pPr>
      <w:r>
        <w:t>Подраздел 3.1 Общие требования</w:t>
      </w:r>
    </w:p>
    <w:p w:rsidR="00EA53FF" w:rsidRDefault="00EA53FF" w:rsidP="00EA53FF">
      <w:pPr>
        <w:ind w:left="851"/>
      </w:pPr>
      <w:r>
        <w:t>Подраздел 3.2 Требования к качеству оказываемых услуг</w:t>
      </w:r>
    </w:p>
    <w:p w:rsidR="00EA53FF" w:rsidRDefault="00EA53FF" w:rsidP="00EA53FF">
      <w:pPr>
        <w:ind w:left="2552" w:hanging="1701"/>
      </w:pPr>
      <w:r>
        <w:t>Подраздел 3.3 Требования к гарантийным обязательствам оказываемых услуг</w:t>
      </w:r>
    </w:p>
    <w:p w:rsidR="00EA53FF" w:rsidRDefault="00EA53FF" w:rsidP="00EA53FF">
      <w:pPr>
        <w:ind w:left="851"/>
      </w:pPr>
      <w:r>
        <w:t>Подраздел 3.4 Требования к конфиденциальности</w:t>
      </w:r>
    </w:p>
    <w:p w:rsidR="00EA53FF" w:rsidRDefault="00EA53FF" w:rsidP="00EA53FF">
      <w:pPr>
        <w:ind w:left="851"/>
      </w:pPr>
      <w:r>
        <w:t>Подраздел 3.5 Требования к безопасности оказания услуг и безопасности результата оказанных услуг</w:t>
      </w:r>
    </w:p>
    <w:p w:rsidR="00EA53FF" w:rsidRDefault="00EA53FF" w:rsidP="00EA53FF">
      <w:pPr>
        <w:ind w:left="851"/>
      </w:pPr>
      <w:r>
        <w:t>Подраздел 3.6 Требования по обучению персонала заказчика</w:t>
      </w:r>
    </w:p>
    <w:p w:rsidR="00EA53FF" w:rsidRDefault="00EA53FF" w:rsidP="00EA53FF">
      <w:pPr>
        <w:ind w:left="2694" w:hanging="1843"/>
      </w:pPr>
      <w:r>
        <w:t>Подраздел 3.7 Требования к составу технического предложения участника</w:t>
      </w:r>
    </w:p>
    <w:p w:rsidR="00EA53FF" w:rsidRDefault="00EA53FF" w:rsidP="00EA53FF">
      <w:pPr>
        <w:ind w:left="851"/>
      </w:pPr>
      <w:r>
        <w:t>Подраздел 3.8 Специальные требования</w:t>
      </w:r>
    </w:p>
    <w:p w:rsidR="00EA53FF" w:rsidRDefault="00EA53FF" w:rsidP="00EA53FF">
      <w:r>
        <w:t>РАЗДЕЛ 4. РЕЗУЛЬТАТ ОКАЗАННЫХ УСЛУГ</w:t>
      </w:r>
    </w:p>
    <w:p w:rsidR="00EA53FF" w:rsidRDefault="00EA53FF" w:rsidP="00EA53FF">
      <w:pPr>
        <w:ind w:left="851"/>
      </w:pPr>
      <w:r>
        <w:t>Подраздел 4.1 Описание конечного результата оказанных услуг</w:t>
      </w:r>
    </w:p>
    <w:p w:rsidR="00EA53FF" w:rsidRDefault="00EA53FF" w:rsidP="00EA53FF">
      <w:pPr>
        <w:ind w:left="851"/>
      </w:pPr>
      <w:r>
        <w:t>Подраздел 4.2 Требования по приемке услуг</w:t>
      </w:r>
    </w:p>
    <w:p w:rsidR="00EA53FF" w:rsidRDefault="00EA53FF" w:rsidP="00EA53FF">
      <w:pPr>
        <w:ind w:left="851"/>
      </w:pPr>
      <w: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EA53FF" w:rsidRDefault="00EA53FF" w:rsidP="00EA53FF">
      <w:pPr>
        <w:ind w:left="1418" w:hanging="1418"/>
      </w:pPr>
      <w:r>
        <w:t>РАЗДЕЛ 5. ТРЕБОВАНИЯ К ТЕХНИЧЕСКОМУ ОБУЧЕНИЮ ПЕРСОНАЛА ЗАКАЗЧИКА</w:t>
      </w:r>
    </w:p>
    <w:p w:rsidR="00EA53FF" w:rsidRDefault="00EA53FF" w:rsidP="00EA53FF">
      <w:r>
        <w:t>РАЗДЕЛ 6. ПЕРЕЧЕНЬ ПРИНЯТЫХ СОКРАЩЕНИЙ</w:t>
      </w:r>
    </w:p>
    <w:p w:rsidR="00EA53FF" w:rsidRDefault="00EA53FF" w:rsidP="00EA53FF">
      <w:r>
        <w:t>РАЗДЕЛ 7. ПЕРЕЧЕНЬ ПРИЛОЖЕНИЙ</w:t>
      </w:r>
    </w:p>
    <w:p w:rsidR="00EA53FF" w:rsidRPr="00EA53FF" w:rsidRDefault="00EA53FF" w:rsidP="00EA53FF">
      <w:pPr>
        <w:jc w:val="center"/>
      </w:pPr>
      <w:r>
        <w:rPr>
          <w:i/>
          <w:sz w:val="26"/>
          <w:szCs w:val="26"/>
        </w:rPr>
        <w:br w:type="page"/>
      </w:r>
      <w:r w:rsidRPr="00EA53FF">
        <w:lastRenderedPageBreak/>
        <w:t>РАЗДЕЛ 1. НАИМЕНОВАНИЕ УСЛУГИ</w:t>
      </w:r>
    </w:p>
    <w:p w:rsidR="00EA53FF" w:rsidRPr="00EA53FF" w:rsidRDefault="00EA53FF" w:rsidP="00EA53FF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53FF" w:rsidRPr="00EA53FF" w:rsidTr="00EA53F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3FF" w:rsidRPr="00EA53FF" w:rsidRDefault="00EA53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color w:val="000000"/>
                <w:sz w:val="24"/>
                <w:szCs w:val="24"/>
              </w:rPr>
              <w:t>Экспертиза расчета и обоснования нормативов технологических потерь электроэнергии при ее передаче по электрическим сетям АО "СЭСК"</w:t>
            </w:r>
          </w:p>
          <w:p w:rsidR="00EA53FF" w:rsidRPr="00EA53FF" w:rsidRDefault="00EA53FF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EA53FF" w:rsidRPr="00EA53FF" w:rsidRDefault="00EA53FF" w:rsidP="00EA53FF">
      <w:pPr>
        <w:jc w:val="center"/>
      </w:pPr>
    </w:p>
    <w:p w:rsidR="00EA53FF" w:rsidRPr="00EA53FF" w:rsidRDefault="00EA53FF" w:rsidP="00EA53FF">
      <w:pPr>
        <w:jc w:val="center"/>
      </w:pPr>
      <w:r w:rsidRPr="00EA53FF">
        <w:t>РАЗДЕЛ 2. ОПИСАНИЕ УСЛУГИ</w:t>
      </w:r>
    </w:p>
    <w:p w:rsidR="00EA53FF" w:rsidRPr="00EA53FF" w:rsidRDefault="00EA53FF" w:rsidP="00EA53FF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53FF" w:rsidRPr="00EA53FF" w:rsidTr="00EA53F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EA53FF" w:rsidRPr="00EA53FF" w:rsidTr="00EA53F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pStyle w:val="ac"/>
              <w:ind w:left="318"/>
              <w:rPr>
                <w:color w:val="000000"/>
                <w:sz w:val="24"/>
              </w:rPr>
            </w:pPr>
            <w:r w:rsidRPr="00EA53FF">
              <w:rPr>
                <w:color w:val="000000"/>
                <w:sz w:val="24"/>
              </w:rPr>
              <w:t>-</w:t>
            </w:r>
          </w:p>
        </w:tc>
      </w:tr>
      <w:tr w:rsidR="00EA53FF" w:rsidRPr="00EA53FF" w:rsidTr="00EA53F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Подраздел 2.2 Описание оказываемых услуг</w:t>
            </w:r>
          </w:p>
        </w:tc>
      </w:tr>
      <w:tr w:rsidR="00EA53FF" w:rsidRPr="00EA53FF" w:rsidTr="00EA53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6B5C96" w:rsidRDefault="00EA53FF">
            <w:pPr>
              <w:pStyle w:val="ac"/>
              <w:ind w:left="34"/>
              <w:jc w:val="both"/>
              <w:rPr>
                <w:color w:val="000000"/>
                <w:sz w:val="24"/>
                <w:szCs w:val="24"/>
              </w:rPr>
            </w:pPr>
            <w:r w:rsidRPr="006B5C96">
              <w:rPr>
                <w:color w:val="000000"/>
                <w:sz w:val="24"/>
              </w:rPr>
              <w:t>Оценка полноты и достоверности, предоставленных Заказчиком материалов, обосновывающих норматив технологических потерь электроэнергии при её передаче по электрическим сетям АО «СЭСК»;</w:t>
            </w:r>
          </w:p>
          <w:p w:rsidR="00EA53FF" w:rsidRPr="006B5C96" w:rsidRDefault="00EA53FF">
            <w:pPr>
              <w:pStyle w:val="ac"/>
              <w:ind w:left="34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>Расчёт технологических потерь электрической энергии за базовый период (2014 год) в соответствии с Инструкцией Минэнерго РФ;</w:t>
            </w:r>
          </w:p>
          <w:p w:rsidR="00EA53FF" w:rsidRPr="006B5C96" w:rsidRDefault="00EA53FF">
            <w:pPr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 w:rsidRPr="006B5C96">
              <w:rPr>
                <w:bCs/>
                <w:color w:val="000000"/>
                <w:sz w:val="24"/>
                <w:szCs w:val="24"/>
              </w:rPr>
              <w:t>Определение за базовый период (2014 год) и на период регулирования (2016 год):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1"/>
              </w:numPr>
              <w:tabs>
                <w:tab w:val="left" w:pos="-4680"/>
                <w:tab w:val="num" w:pos="318"/>
              </w:tabs>
              <w:spacing w:after="0"/>
              <w:ind w:left="176" w:firstLine="142"/>
              <w:jc w:val="both"/>
              <w:rPr>
                <w:color w:val="000000"/>
                <w:sz w:val="24"/>
                <w:szCs w:val="24"/>
              </w:rPr>
            </w:pPr>
            <w:r w:rsidRPr="006B5C96">
              <w:rPr>
                <w:color w:val="000000"/>
                <w:sz w:val="24"/>
              </w:rPr>
              <w:t>показателей баланса электроэнергии  в целом по электрическим сетям АО «СЭСК»;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1"/>
              </w:numPr>
              <w:tabs>
                <w:tab w:val="left" w:pos="-4680"/>
                <w:tab w:val="num" w:pos="318"/>
              </w:tabs>
              <w:spacing w:after="0"/>
              <w:ind w:left="176" w:firstLine="142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>сводных балансов электроэнергии по уровням напряжения;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1"/>
              </w:numPr>
              <w:tabs>
                <w:tab w:val="left" w:pos="-4680"/>
                <w:tab w:val="num" w:pos="318"/>
              </w:tabs>
              <w:spacing w:after="0"/>
              <w:ind w:left="176" w:firstLine="142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>структур балансов электроэнергии по диапазонам напряжения;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1"/>
              </w:numPr>
              <w:tabs>
                <w:tab w:val="left" w:pos="-4680"/>
                <w:tab w:val="num" w:pos="318"/>
              </w:tabs>
              <w:spacing w:after="0"/>
              <w:ind w:left="176" w:firstLine="142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структур </w:t>
            </w:r>
            <w:proofErr w:type="spellStart"/>
            <w:r w:rsidRPr="006B5C96">
              <w:rPr>
                <w:color w:val="000000"/>
                <w:sz w:val="24"/>
              </w:rPr>
              <w:t>перетоков</w:t>
            </w:r>
            <w:proofErr w:type="spellEnd"/>
            <w:r w:rsidRPr="006B5C96">
              <w:rPr>
                <w:color w:val="000000"/>
                <w:sz w:val="24"/>
              </w:rPr>
              <w:t xml:space="preserve"> электроэнергии;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1"/>
              </w:numPr>
              <w:tabs>
                <w:tab w:val="left" w:pos="-4680"/>
                <w:tab w:val="num" w:pos="318"/>
              </w:tabs>
              <w:spacing w:after="0"/>
              <w:ind w:left="176" w:firstLine="142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>структур технологических потерь электроэнергии.</w:t>
            </w:r>
          </w:p>
          <w:p w:rsidR="00EA53FF" w:rsidRPr="006B5C96" w:rsidRDefault="00EA53FF">
            <w:pPr>
              <w:pStyle w:val="ac"/>
              <w:ind w:left="34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>Определение численного значения норматива технологических потерь электрической энергии в электрических сетях на регулируемый период (2016 год);</w:t>
            </w:r>
          </w:p>
          <w:p w:rsidR="00EA53FF" w:rsidRPr="006B5C96" w:rsidRDefault="00EA53FF">
            <w:pPr>
              <w:pStyle w:val="ac"/>
              <w:ind w:left="34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Анализ динамики отчетных и нормативных технологических потерь и балансов электроэнергии </w:t>
            </w:r>
            <w:proofErr w:type="gramStart"/>
            <w:r w:rsidRPr="006B5C96">
              <w:rPr>
                <w:color w:val="000000"/>
                <w:sz w:val="24"/>
              </w:rPr>
              <w:t>за</w:t>
            </w:r>
            <w:proofErr w:type="gramEnd"/>
            <w:r w:rsidRPr="006B5C96">
              <w:rPr>
                <w:color w:val="000000"/>
                <w:sz w:val="24"/>
              </w:rPr>
              <w:t xml:space="preserve"> последние 3 года;</w:t>
            </w:r>
          </w:p>
          <w:p w:rsidR="00EA53FF" w:rsidRPr="006B5C96" w:rsidRDefault="00EA53FF">
            <w:pPr>
              <w:pStyle w:val="ac"/>
              <w:ind w:left="34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>Подготовка экспертного заключения по результатам расчётов норматива технологических потерь электроэнергии при её передаче по электрическим сетям АО «СЭСК» на 2016 г.;</w:t>
            </w:r>
          </w:p>
          <w:p w:rsidR="00EA53FF" w:rsidRPr="006B5C96" w:rsidRDefault="00EA53FF">
            <w:pPr>
              <w:pStyle w:val="ac"/>
              <w:ind w:left="34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>Передача заявочных материалов в экспедицию Минэнерго РФ;</w:t>
            </w:r>
          </w:p>
          <w:p w:rsidR="00EA53FF" w:rsidRPr="006B5C96" w:rsidRDefault="00EA53FF">
            <w:pPr>
              <w:pStyle w:val="ac"/>
              <w:ind w:left="34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>Сопровождение  материалов (расчетов и экспертизы) в Минэнерго РФ до получения выписки из приказа об утверждении нормативов технологических потерь электроэнергии при её передаче по электрическим сетям АО «СЭСК» на 2016 г.</w:t>
            </w:r>
          </w:p>
          <w:p w:rsidR="00EA53FF" w:rsidRPr="006B5C96" w:rsidRDefault="00EA53FF">
            <w:pPr>
              <w:pStyle w:val="ac"/>
              <w:ind w:left="34"/>
              <w:jc w:val="both"/>
              <w:rPr>
                <w:i/>
                <w:color w:val="000000"/>
                <w:sz w:val="24"/>
              </w:rPr>
            </w:pPr>
            <w:r w:rsidRPr="006B5C96">
              <w:rPr>
                <w:i/>
                <w:color w:val="000000"/>
                <w:sz w:val="24"/>
              </w:rPr>
              <w:t>Исходные данные: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2"/>
              </w:numPr>
              <w:spacing w:after="0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Силовые трансформаторы 110 </w:t>
            </w:r>
            <w:proofErr w:type="spellStart"/>
            <w:r w:rsidRPr="006B5C96">
              <w:rPr>
                <w:color w:val="000000"/>
                <w:sz w:val="24"/>
              </w:rPr>
              <w:t>кВ</w:t>
            </w:r>
            <w:proofErr w:type="spellEnd"/>
            <w:r w:rsidRPr="006B5C96">
              <w:rPr>
                <w:color w:val="000000"/>
                <w:sz w:val="24"/>
              </w:rPr>
              <w:t xml:space="preserve"> – 6 шт.;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2"/>
              </w:numPr>
              <w:spacing w:after="0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Силовые трансформаторы 6 </w:t>
            </w:r>
            <w:proofErr w:type="spellStart"/>
            <w:r w:rsidRPr="006B5C96">
              <w:rPr>
                <w:color w:val="000000"/>
                <w:sz w:val="24"/>
              </w:rPr>
              <w:t>кВ</w:t>
            </w:r>
            <w:proofErr w:type="spellEnd"/>
            <w:r w:rsidRPr="006B5C96">
              <w:rPr>
                <w:color w:val="000000"/>
                <w:sz w:val="24"/>
              </w:rPr>
              <w:t xml:space="preserve"> – 261 шт.;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2"/>
              </w:numPr>
              <w:spacing w:after="0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Кабельные  линии 0,4 </w:t>
            </w:r>
            <w:proofErr w:type="spellStart"/>
            <w:r w:rsidRPr="006B5C96">
              <w:rPr>
                <w:color w:val="000000"/>
                <w:sz w:val="24"/>
              </w:rPr>
              <w:t>кВ</w:t>
            </w:r>
            <w:proofErr w:type="spellEnd"/>
            <w:r w:rsidRPr="006B5C96">
              <w:rPr>
                <w:color w:val="000000"/>
                <w:sz w:val="24"/>
              </w:rPr>
              <w:t xml:space="preserve"> – 155,496 км;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2"/>
              </w:numPr>
              <w:spacing w:after="0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Кабельные линии 6 </w:t>
            </w:r>
            <w:proofErr w:type="spellStart"/>
            <w:r w:rsidRPr="006B5C96">
              <w:rPr>
                <w:color w:val="000000"/>
                <w:sz w:val="24"/>
              </w:rPr>
              <w:t>кВ</w:t>
            </w:r>
            <w:proofErr w:type="spellEnd"/>
            <w:r w:rsidRPr="006B5C96">
              <w:rPr>
                <w:color w:val="000000"/>
                <w:sz w:val="24"/>
              </w:rPr>
              <w:t xml:space="preserve"> – 385,91 км;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2"/>
              </w:numPr>
              <w:spacing w:after="0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Воздушные линии ЛЭП-0,4 </w:t>
            </w:r>
            <w:proofErr w:type="spellStart"/>
            <w:r w:rsidRPr="006B5C96">
              <w:rPr>
                <w:color w:val="000000"/>
                <w:sz w:val="24"/>
              </w:rPr>
              <w:t>кВ</w:t>
            </w:r>
            <w:proofErr w:type="spellEnd"/>
            <w:r w:rsidRPr="006B5C96">
              <w:rPr>
                <w:color w:val="000000"/>
                <w:sz w:val="24"/>
              </w:rPr>
              <w:t xml:space="preserve"> – 10,118 км;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2"/>
              </w:numPr>
              <w:spacing w:after="0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Воздушные линии ЛЭП-35 </w:t>
            </w:r>
            <w:proofErr w:type="spellStart"/>
            <w:r w:rsidRPr="006B5C96">
              <w:rPr>
                <w:color w:val="000000"/>
                <w:sz w:val="24"/>
              </w:rPr>
              <w:t>кВ</w:t>
            </w:r>
            <w:proofErr w:type="spellEnd"/>
            <w:r w:rsidRPr="006B5C96">
              <w:rPr>
                <w:color w:val="000000"/>
                <w:sz w:val="24"/>
              </w:rPr>
              <w:t xml:space="preserve"> – 3,03 км;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2"/>
              </w:numPr>
              <w:spacing w:after="0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Воздушные линии ЛЭП-110 </w:t>
            </w:r>
            <w:proofErr w:type="spellStart"/>
            <w:r w:rsidRPr="006B5C96">
              <w:rPr>
                <w:color w:val="000000"/>
                <w:sz w:val="24"/>
              </w:rPr>
              <w:t>кВ</w:t>
            </w:r>
            <w:proofErr w:type="spellEnd"/>
            <w:r w:rsidRPr="006B5C96">
              <w:rPr>
                <w:color w:val="000000"/>
                <w:sz w:val="24"/>
              </w:rPr>
              <w:t xml:space="preserve"> – 37,651 км;</w:t>
            </w:r>
          </w:p>
          <w:p w:rsidR="00EA53FF" w:rsidRPr="006B5C96" w:rsidRDefault="00EA53FF" w:rsidP="00EA53FF">
            <w:pPr>
              <w:pStyle w:val="ac"/>
              <w:numPr>
                <w:ilvl w:val="0"/>
                <w:numId w:val="12"/>
              </w:numPr>
              <w:spacing w:after="0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Воздушные линии ЛЭП-220 </w:t>
            </w:r>
            <w:proofErr w:type="spellStart"/>
            <w:r w:rsidRPr="006B5C96">
              <w:rPr>
                <w:color w:val="000000"/>
                <w:sz w:val="24"/>
              </w:rPr>
              <w:t>кВ</w:t>
            </w:r>
            <w:proofErr w:type="spellEnd"/>
            <w:r w:rsidRPr="006B5C96">
              <w:rPr>
                <w:color w:val="000000"/>
                <w:sz w:val="24"/>
              </w:rPr>
              <w:t xml:space="preserve"> – 9,9 км. </w:t>
            </w:r>
          </w:p>
          <w:p w:rsidR="00EA53FF" w:rsidRPr="00EA53FF" w:rsidRDefault="00EA53FF">
            <w:pPr>
              <w:pStyle w:val="ac"/>
              <w:jc w:val="both"/>
              <w:rPr>
                <w:color w:val="000000"/>
                <w:sz w:val="24"/>
              </w:rPr>
            </w:pPr>
            <w:r w:rsidRPr="006B5C96">
              <w:rPr>
                <w:color w:val="000000"/>
                <w:sz w:val="24"/>
              </w:rPr>
              <w:t xml:space="preserve">       Уточненные данные по объектам будут предоставлены Исполнителю после заключения договора.</w:t>
            </w:r>
            <w:bookmarkStart w:id="1" w:name="_GoBack"/>
            <w:bookmarkEnd w:id="1"/>
            <w:r w:rsidRPr="00EA53FF">
              <w:rPr>
                <w:color w:val="000000"/>
                <w:sz w:val="24"/>
              </w:rPr>
              <w:t xml:space="preserve"> </w:t>
            </w:r>
          </w:p>
        </w:tc>
      </w:tr>
      <w:tr w:rsidR="00EA53FF" w:rsidRPr="00EA53FF" w:rsidTr="00EA53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 xml:space="preserve">Подраздел 2.3 Объем оказываемых услуг либо доля оказываемых услуг в </w:t>
            </w:r>
            <w:r w:rsidRPr="00EA53FF">
              <w:rPr>
                <w:bCs/>
                <w:color w:val="000000"/>
              </w:rPr>
              <w:lastRenderedPageBreak/>
              <w:t xml:space="preserve">общем объеме закупки </w:t>
            </w:r>
          </w:p>
        </w:tc>
      </w:tr>
      <w:tr w:rsidR="00EA53FF" w:rsidRPr="00EA53FF" w:rsidTr="00EA53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i/>
                <w:color w:val="000000"/>
                <w:sz w:val="24"/>
                <w:szCs w:val="24"/>
              </w:rPr>
              <w:lastRenderedPageBreak/>
              <w:t xml:space="preserve"> </w:t>
            </w:r>
            <w:r w:rsidRPr="00EA53FF">
              <w:rPr>
                <w:bCs/>
                <w:color w:val="000000"/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  <w:tr w:rsidR="00EA53FF" w:rsidRPr="00EA53FF" w:rsidTr="00EA53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</w:rPr>
              <w:t>Подраздел 2.4 Сроки выполнения оказываемых услуг</w:t>
            </w:r>
          </w:p>
        </w:tc>
      </w:tr>
      <w:tr w:rsidR="00EA53FF" w:rsidRPr="00EA53FF" w:rsidTr="00EA53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6B5C96" w:rsidRDefault="00EA53FF">
            <w:pPr>
              <w:pStyle w:val="ac"/>
              <w:jc w:val="both"/>
              <w:rPr>
                <w:color w:val="000000"/>
                <w:sz w:val="24"/>
                <w:szCs w:val="24"/>
              </w:rPr>
            </w:pPr>
            <w:r w:rsidRPr="00EA53FF">
              <w:rPr>
                <w:color w:val="000000"/>
                <w:szCs w:val="22"/>
              </w:rPr>
              <w:t xml:space="preserve">        </w:t>
            </w:r>
            <w:r w:rsidRPr="006B5C96">
              <w:rPr>
                <w:color w:val="000000"/>
                <w:sz w:val="24"/>
              </w:rPr>
              <w:t xml:space="preserve">Начало:        </w:t>
            </w:r>
            <w:r w:rsidRPr="006B5C96">
              <w:rPr>
                <w:color w:val="000000"/>
                <w:sz w:val="24"/>
                <w:u w:val="single"/>
              </w:rPr>
              <w:t xml:space="preserve"> </w:t>
            </w:r>
            <w:r w:rsidR="006B5C96" w:rsidRPr="006B5C96">
              <w:rPr>
                <w:color w:val="000000"/>
                <w:sz w:val="24"/>
                <w:u w:val="single"/>
              </w:rPr>
              <w:t>05.05</w:t>
            </w:r>
            <w:r w:rsidRPr="006B5C96">
              <w:rPr>
                <w:color w:val="000000"/>
                <w:sz w:val="24"/>
                <w:u w:val="single"/>
              </w:rPr>
              <w:t>.2015 г.</w:t>
            </w:r>
            <w:r w:rsidRPr="006B5C96">
              <w:rPr>
                <w:color w:val="000000"/>
                <w:sz w:val="24"/>
              </w:rPr>
              <w:t xml:space="preserve"> </w:t>
            </w:r>
          </w:p>
          <w:p w:rsidR="00EA53FF" w:rsidRPr="00EA53FF" w:rsidRDefault="00EA53FF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 w:rsidRPr="006B5C96">
              <w:rPr>
                <w:bCs/>
                <w:color w:val="000000"/>
                <w:sz w:val="24"/>
                <w:szCs w:val="24"/>
              </w:rPr>
              <w:t>Окончание:</w:t>
            </w:r>
            <w:r w:rsidRPr="006B5C96">
              <w:rPr>
                <w:color w:val="000000"/>
                <w:sz w:val="24"/>
                <w:szCs w:val="24"/>
              </w:rPr>
              <w:t xml:space="preserve">  </w:t>
            </w:r>
            <w:r w:rsidRPr="006B5C96">
              <w:rPr>
                <w:bCs/>
                <w:color w:val="000000"/>
                <w:sz w:val="24"/>
                <w:szCs w:val="24"/>
              </w:rPr>
              <w:t xml:space="preserve">  </w:t>
            </w:r>
            <w:r w:rsidRPr="006B5C96">
              <w:rPr>
                <w:color w:val="000000"/>
                <w:sz w:val="24"/>
                <w:szCs w:val="24"/>
                <w:u w:val="single"/>
              </w:rPr>
              <w:t>30.06.2015 г</w:t>
            </w:r>
            <w:r w:rsidRPr="006B5C96">
              <w:rPr>
                <w:bCs/>
                <w:color w:val="000000"/>
                <w:sz w:val="24"/>
                <w:szCs w:val="24"/>
                <w:u w:val="single"/>
              </w:rPr>
              <w:t>.</w:t>
            </w:r>
          </w:p>
        </w:tc>
      </w:tr>
      <w:tr w:rsidR="00EA53FF" w:rsidRPr="00EA53FF" w:rsidTr="00EA53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</w:rPr>
              <w:t>Подраздел 2.5 Стоимость оказываемых услуг, руб. с НДС</w:t>
            </w:r>
          </w:p>
        </w:tc>
      </w:tr>
      <w:tr w:rsidR="00EA53FF" w:rsidRPr="00EA53FF" w:rsidTr="00EA53F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 w:rsidP="00EA53FF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EA53FF">
              <w:rPr>
                <w:color w:val="000000"/>
                <w:sz w:val="24"/>
                <w:szCs w:val="24"/>
              </w:rPr>
              <w:t>302 866,67 руб.</w:t>
            </w:r>
          </w:p>
        </w:tc>
      </w:tr>
    </w:tbl>
    <w:p w:rsidR="00EA53FF" w:rsidRPr="00EA53FF" w:rsidRDefault="00EA53FF" w:rsidP="00EA53FF">
      <w:pPr>
        <w:jc w:val="center"/>
      </w:pPr>
    </w:p>
    <w:p w:rsidR="00EA53FF" w:rsidRPr="00EA53FF" w:rsidRDefault="00EA53FF" w:rsidP="00EA53FF">
      <w:pPr>
        <w:jc w:val="center"/>
      </w:pPr>
      <w:r w:rsidRPr="00EA53FF">
        <w:t>РАЗДЕЛ 3. ТРЕБОВАНИЯ К УСЛУГАМ</w:t>
      </w:r>
    </w:p>
    <w:p w:rsidR="00EA53FF" w:rsidRPr="00EA53FF" w:rsidRDefault="00EA53FF" w:rsidP="00EA53FF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Подраздел 3.1 Общие требования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pStyle w:val="ac"/>
              <w:ind w:firstLine="720"/>
              <w:jc w:val="both"/>
              <w:rPr>
                <w:color w:val="000000"/>
                <w:sz w:val="24"/>
              </w:rPr>
            </w:pPr>
            <w:r w:rsidRPr="00EA53FF">
              <w:rPr>
                <w:color w:val="000000"/>
                <w:sz w:val="24"/>
              </w:rPr>
              <w:t xml:space="preserve">Заказчик предоставляет обосновывающие материалы в установленный срок и в объёме, в соответствии с административным регламентом по исполнению государственных функций по утверждению нормативов технологических потерь электрической энергии при её передаче по электрическим сетям. 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Подраздел 3.2 Требования к качеству оказываемых услуг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pStyle w:val="ac"/>
              <w:jc w:val="both"/>
              <w:rPr>
                <w:color w:val="000000"/>
                <w:sz w:val="24"/>
                <w:szCs w:val="24"/>
              </w:rPr>
            </w:pPr>
            <w:r w:rsidRPr="00EA53FF">
              <w:rPr>
                <w:color w:val="000000"/>
                <w:sz w:val="24"/>
              </w:rPr>
              <w:t>Работа должна выполняться организацией, имеющей:</w:t>
            </w:r>
          </w:p>
          <w:p w:rsidR="00EA53FF" w:rsidRPr="00EA53FF" w:rsidRDefault="00EA53FF" w:rsidP="00EA53FF">
            <w:pPr>
              <w:pStyle w:val="ac"/>
              <w:numPr>
                <w:ilvl w:val="0"/>
                <w:numId w:val="13"/>
              </w:numPr>
              <w:tabs>
                <w:tab w:val="left" w:pos="0"/>
              </w:tabs>
              <w:spacing w:after="0"/>
              <w:ind w:left="743" w:hanging="284"/>
              <w:jc w:val="both"/>
              <w:rPr>
                <w:color w:val="000000"/>
                <w:sz w:val="24"/>
              </w:rPr>
            </w:pPr>
            <w:r w:rsidRPr="00EA53FF">
              <w:rPr>
                <w:color w:val="000000"/>
                <w:sz w:val="24"/>
              </w:rPr>
              <w:t>Опыт расчета и экспертизы норматива технологических  потерь электроэнергии в электрических сетях,</w:t>
            </w:r>
          </w:p>
          <w:p w:rsidR="00EA53FF" w:rsidRPr="00EA53FF" w:rsidRDefault="00EA53FF" w:rsidP="00EA53FF">
            <w:pPr>
              <w:pStyle w:val="ac"/>
              <w:numPr>
                <w:ilvl w:val="0"/>
                <w:numId w:val="13"/>
              </w:numPr>
              <w:tabs>
                <w:tab w:val="left" w:pos="567"/>
                <w:tab w:val="left" w:pos="851"/>
              </w:tabs>
              <w:spacing w:after="0"/>
              <w:ind w:left="743" w:hanging="284"/>
              <w:jc w:val="both"/>
              <w:rPr>
                <w:color w:val="000000"/>
                <w:sz w:val="24"/>
              </w:rPr>
            </w:pPr>
            <w:r w:rsidRPr="00EA53FF">
              <w:rPr>
                <w:color w:val="000000"/>
                <w:sz w:val="24"/>
              </w:rPr>
              <w:t xml:space="preserve">Наличие не менее 2-х специалистов, прошедших обучение расчету и  экспертизы норматива технологических потерь электроэнергии, 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3FF" w:rsidRPr="00EA53FF" w:rsidRDefault="00EA53FF">
            <w:pPr>
              <w:pStyle w:val="ac"/>
              <w:jc w:val="both"/>
              <w:rPr>
                <w:color w:val="000000"/>
                <w:sz w:val="24"/>
              </w:rPr>
            </w:pP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ind w:firstLine="459"/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EA53FF">
              <w:rPr>
                <w:color w:val="000000"/>
                <w:sz w:val="24"/>
                <w:szCs w:val="24"/>
              </w:rPr>
              <w:t>-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ind w:firstLine="601"/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ind w:firstLine="601"/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Подраздел 3.8 Специальные требования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ind w:firstLine="601"/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EA53FF" w:rsidRPr="00EA53FF" w:rsidRDefault="00EA53FF" w:rsidP="00EA53FF"/>
    <w:p w:rsidR="00EA53FF" w:rsidRPr="00EA53FF" w:rsidRDefault="00EA53FF" w:rsidP="00EA53FF">
      <w:pPr>
        <w:jc w:val="center"/>
      </w:pPr>
      <w:r w:rsidRPr="00EA53FF">
        <w:t>РАЗДЕЛ 4. РЕЗУЛЬТАТ ОКАЗАННЫХ УСЛУГ</w:t>
      </w:r>
    </w:p>
    <w:p w:rsidR="00EA53FF" w:rsidRPr="00EA53FF" w:rsidRDefault="00EA53FF" w:rsidP="00EA53FF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pStyle w:val="ac"/>
              <w:jc w:val="both"/>
              <w:rPr>
                <w:color w:val="000000"/>
                <w:sz w:val="24"/>
              </w:rPr>
            </w:pPr>
            <w:proofErr w:type="gramStart"/>
            <w:r w:rsidRPr="00EA53FF">
              <w:rPr>
                <w:color w:val="000000"/>
                <w:sz w:val="24"/>
              </w:rPr>
              <w:t xml:space="preserve">Выполненный расчет и экспертиза нормативов технологических потерь электрической энергии при ее передаче по электрическим сетям АО "СЭСК" на 2016 г. согласно </w:t>
            </w:r>
            <w:r w:rsidRPr="00EA53FF">
              <w:rPr>
                <w:color w:val="000000"/>
                <w:sz w:val="24"/>
              </w:rPr>
              <w:lastRenderedPageBreak/>
              <w:t>требованиям «Инструкции по организации в Министерстве энергетики РФ работы по расчету и обоснованию нормативов технологических потерь электроэнергетики при ее передаче по электрическим сетям» (приказ Минэнерго России от 30.12.2008г. № 326).</w:t>
            </w:r>
            <w:proofErr w:type="gramEnd"/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pStyle w:val="ac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EA53FF">
              <w:rPr>
                <w:color w:val="000000"/>
                <w:sz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EA53FF" w:rsidRPr="00EA53FF" w:rsidRDefault="00EA53FF" w:rsidP="00EA53FF">
            <w:pPr>
              <w:pStyle w:val="ac"/>
              <w:numPr>
                <w:ilvl w:val="0"/>
                <w:numId w:val="14"/>
              </w:numPr>
              <w:tabs>
                <w:tab w:val="num" w:pos="720"/>
              </w:tabs>
              <w:spacing w:after="0" w:line="300" w:lineRule="exact"/>
              <w:ind w:left="0" w:firstLine="0"/>
              <w:jc w:val="both"/>
              <w:rPr>
                <w:color w:val="000000"/>
                <w:sz w:val="24"/>
              </w:rPr>
            </w:pPr>
            <w:r w:rsidRPr="00EA53FF">
              <w:rPr>
                <w:color w:val="000000"/>
                <w:sz w:val="24"/>
              </w:rPr>
              <w:t>акт сдачи-приемки выполненных работ в 2 экз.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EA53FF" w:rsidRPr="00EA53FF" w:rsidTr="00EA53F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pStyle w:val="ac"/>
              <w:ind w:firstLine="720"/>
              <w:jc w:val="both"/>
              <w:rPr>
                <w:color w:val="000000"/>
                <w:sz w:val="24"/>
                <w:szCs w:val="24"/>
              </w:rPr>
            </w:pPr>
            <w:r w:rsidRPr="00EA53FF">
              <w:rPr>
                <w:color w:val="000000"/>
                <w:sz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EA53FF" w:rsidRPr="00EA53FF" w:rsidRDefault="00EA53FF" w:rsidP="00EA53FF">
            <w:pPr>
              <w:pStyle w:val="ac"/>
              <w:numPr>
                <w:ilvl w:val="0"/>
                <w:numId w:val="14"/>
              </w:numPr>
              <w:tabs>
                <w:tab w:val="num" w:pos="720"/>
              </w:tabs>
              <w:spacing w:after="0"/>
              <w:ind w:left="0" w:firstLine="0"/>
              <w:jc w:val="both"/>
              <w:rPr>
                <w:color w:val="000000"/>
                <w:sz w:val="24"/>
              </w:rPr>
            </w:pPr>
            <w:r w:rsidRPr="00EA53FF">
              <w:rPr>
                <w:color w:val="000000"/>
                <w:sz w:val="24"/>
              </w:rPr>
              <w:t>технический отчет по работе, содержащий расчет нормативов технологических потерь при передаче электрической энергии;</w:t>
            </w:r>
          </w:p>
          <w:p w:rsidR="00EA53FF" w:rsidRPr="00EA53FF" w:rsidRDefault="00EA53FF" w:rsidP="00EA53FF">
            <w:pPr>
              <w:pStyle w:val="ac"/>
              <w:numPr>
                <w:ilvl w:val="0"/>
                <w:numId w:val="14"/>
              </w:numPr>
              <w:tabs>
                <w:tab w:val="num" w:pos="720"/>
              </w:tabs>
              <w:spacing w:after="0"/>
              <w:ind w:left="0" w:firstLine="0"/>
              <w:jc w:val="both"/>
              <w:rPr>
                <w:color w:val="000000"/>
                <w:sz w:val="24"/>
              </w:rPr>
            </w:pPr>
            <w:r w:rsidRPr="00EA53FF">
              <w:rPr>
                <w:color w:val="000000"/>
                <w:sz w:val="24"/>
              </w:rPr>
              <w:t>заключение по результатам экспертизы материалов, обосновывающих значение нормативов технологических потерь электрической энергии на 2016 г. при ее передаче по сетям АО «СЭСК».</w:t>
            </w:r>
          </w:p>
        </w:tc>
      </w:tr>
    </w:tbl>
    <w:p w:rsidR="00EA53FF" w:rsidRPr="00EA53FF" w:rsidRDefault="00EA53FF" w:rsidP="00EA53FF">
      <w:pPr>
        <w:jc w:val="center"/>
      </w:pPr>
    </w:p>
    <w:p w:rsidR="00EA53FF" w:rsidRPr="00EA53FF" w:rsidRDefault="00EA53FF" w:rsidP="00EA53FF">
      <w:pPr>
        <w:jc w:val="center"/>
      </w:pPr>
      <w:r w:rsidRPr="00EA53FF">
        <w:t>РАЗДЕЛ 5. ТРЕБОВАНИЯ К ТЕХНИЧЕСКОМУ ОБУЧЕНИЮ ПЕРСОНАЛА ЗАКАЗЧИКА</w:t>
      </w:r>
    </w:p>
    <w:p w:rsidR="00EA53FF" w:rsidRPr="00EA53FF" w:rsidRDefault="00EA53FF" w:rsidP="00EA53FF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EA53FF" w:rsidRPr="00EA53FF" w:rsidTr="00EA53F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EA53FF" w:rsidRPr="00EA53FF" w:rsidRDefault="00EA53FF" w:rsidP="00EA53FF">
      <w:pPr>
        <w:jc w:val="center"/>
      </w:pPr>
    </w:p>
    <w:p w:rsidR="00EA53FF" w:rsidRPr="00EA53FF" w:rsidRDefault="00EA53FF" w:rsidP="00EA53FF">
      <w:pPr>
        <w:jc w:val="center"/>
      </w:pPr>
      <w:r w:rsidRPr="00EA53FF">
        <w:t>РАЗДЕЛ 6. ПЕРЕЧЕНЬ ПРИНЯТЫХ СОКРАЩЕНИЙ</w:t>
      </w:r>
    </w:p>
    <w:p w:rsidR="00EA53FF" w:rsidRPr="00EA53FF" w:rsidRDefault="00EA53FF" w:rsidP="00EA53FF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EA53FF" w:rsidRPr="00EA53FF" w:rsidTr="00EA53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EA53FF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EA53FF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F" w:rsidRPr="00EA53FF" w:rsidRDefault="00EA53FF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A53FF" w:rsidRPr="00EA53FF" w:rsidTr="00EA53F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EA53FF">
              <w:rPr>
                <w:bCs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EA53FF" w:rsidRPr="00EA53FF" w:rsidRDefault="00EA53FF" w:rsidP="00EA53FF">
      <w:pPr>
        <w:ind w:firstLine="567"/>
        <w:jc w:val="both"/>
        <w:rPr>
          <w:sz w:val="24"/>
          <w:szCs w:val="24"/>
        </w:rPr>
      </w:pPr>
    </w:p>
    <w:p w:rsidR="00EA53FF" w:rsidRPr="00EA53FF" w:rsidRDefault="00EA53FF" w:rsidP="00EA53FF">
      <w:pPr>
        <w:jc w:val="center"/>
      </w:pPr>
      <w:r w:rsidRPr="00EA53FF">
        <w:t>РАЗДЕЛ 7. ПЕРЕЧЕНЬ ПРИЛОЖЕНИЙ</w:t>
      </w:r>
    </w:p>
    <w:p w:rsidR="00EA53FF" w:rsidRPr="00EA53FF" w:rsidRDefault="00EA53FF" w:rsidP="00EA53FF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EA53FF" w:rsidRPr="00EA53FF" w:rsidTr="00EA53FF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EA53FF">
              <w:rPr>
                <w:bCs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A53FF" w:rsidRPr="00EA53FF" w:rsidTr="00EA53FF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-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both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-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both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-</w:t>
            </w:r>
          </w:p>
        </w:tc>
      </w:tr>
      <w:tr w:rsidR="00EA53FF" w:rsidRPr="00EA53FF" w:rsidTr="00EA53FF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F" w:rsidRPr="00EA53FF" w:rsidRDefault="00EA53FF">
            <w:pPr>
              <w:jc w:val="center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-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both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-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F" w:rsidRPr="00EA53FF" w:rsidRDefault="00EA53FF">
            <w:pPr>
              <w:jc w:val="both"/>
              <w:rPr>
                <w:bCs/>
                <w:color w:val="000000"/>
              </w:rPr>
            </w:pPr>
            <w:r w:rsidRPr="00EA53FF">
              <w:rPr>
                <w:bCs/>
                <w:color w:val="000000"/>
              </w:rPr>
              <w:t>-</w:t>
            </w:r>
          </w:p>
        </w:tc>
      </w:tr>
    </w:tbl>
    <w:p w:rsidR="00EA53FF" w:rsidRPr="00EA53FF" w:rsidRDefault="00EA53FF" w:rsidP="00EA53FF">
      <w:pPr>
        <w:jc w:val="center"/>
        <w:outlineLvl w:val="0"/>
      </w:pPr>
    </w:p>
    <w:p w:rsidR="00342B7A" w:rsidRDefault="00342B7A" w:rsidP="00370185">
      <w:pPr>
        <w:jc w:val="center"/>
        <w:rPr>
          <w:color w:val="000000"/>
        </w:rPr>
      </w:pPr>
    </w:p>
    <w:sectPr w:rsidR="00342B7A" w:rsidSect="00EA53F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99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CA9" w:rsidRDefault="001D0CA9" w:rsidP="001A5002">
      <w:r>
        <w:separator/>
      </w:r>
    </w:p>
  </w:endnote>
  <w:endnote w:type="continuationSeparator" w:id="0">
    <w:p w:rsidR="001D0CA9" w:rsidRDefault="001D0CA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B33BCA" w:rsidRDefault="001A5002">
        <w:pPr>
          <w:pStyle w:val="a9"/>
          <w:jc w:val="center"/>
          <w:rPr>
            <w:sz w:val="20"/>
            <w:szCs w:val="20"/>
          </w:rPr>
        </w:pPr>
        <w:r w:rsidRPr="00B33BCA">
          <w:rPr>
            <w:sz w:val="20"/>
            <w:szCs w:val="20"/>
          </w:rPr>
          <w:fldChar w:fldCharType="begin"/>
        </w:r>
        <w:r w:rsidRPr="00B33BCA">
          <w:rPr>
            <w:sz w:val="20"/>
            <w:szCs w:val="20"/>
          </w:rPr>
          <w:instrText>PAGE   \* MERGEFORMAT</w:instrText>
        </w:r>
        <w:r w:rsidRPr="00B33BCA">
          <w:rPr>
            <w:sz w:val="20"/>
            <w:szCs w:val="20"/>
          </w:rPr>
          <w:fldChar w:fldCharType="separate"/>
        </w:r>
        <w:r w:rsidR="006B5C96">
          <w:rPr>
            <w:noProof/>
            <w:sz w:val="20"/>
            <w:szCs w:val="20"/>
          </w:rPr>
          <w:t>102</w:t>
        </w:r>
        <w:r w:rsidRPr="00B33BCA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6B5C96">
          <w:rPr>
            <w:noProof/>
            <w:sz w:val="20"/>
            <w:szCs w:val="20"/>
          </w:rPr>
          <w:t>99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CA9" w:rsidRDefault="001D0CA9" w:rsidP="001A5002">
      <w:r>
        <w:separator/>
      </w:r>
    </w:p>
  </w:footnote>
  <w:footnote w:type="continuationSeparator" w:id="0">
    <w:p w:rsidR="001D0CA9" w:rsidRDefault="001D0CA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 xml:space="preserve">Саровская </w:t>
    </w:r>
    <w:r w:rsidR="009B3FCE">
      <w:rPr>
        <w:i/>
        <w:sz w:val="24"/>
      </w:rPr>
      <w:t>Электросетевая</w:t>
    </w:r>
    <w:r>
      <w:rPr>
        <w:i/>
        <w:sz w:val="24"/>
      </w:rPr>
      <w:t xml:space="preserve"> Компания</w:t>
    </w:r>
    <w:r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0514BC3"/>
    <w:multiLevelType w:val="hybridMultilevel"/>
    <w:tmpl w:val="6736FA3C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E79A2"/>
    <w:multiLevelType w:val="hybridMultilevel"/>
    <w:tmpl w:val="191EF426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6"/>
  </w:num>
  <w:num w:numId="7">
    <w:abstractNumId w:val="9"/>
  </w:num>
  <w:num w:numId="8">
    <w:abstractNumId w:val="0"/>
  </w:num>
  <w:num w:numId="9">
    <w:abstractNumId w:val="8"/>
  </w:num>
  <w:num w:numId="10">
    <w:abstractNumId w:val="8"/>
  </w:num>
  <w:num w:numId="11">
    <w:abstractNumId w:val="10"/>
  </w:num>
  <w:num w:numId="12">
    <w:abstractNumId w:val="3"/>
  </w:num>
  <w:num w:numId="13">
    <w:abstractNumId w:val="4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0CA9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086F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A6A30"/>
    <w:rsid w:val="003B2B09"/>
    <w:rsid w:val="003B48A2"/>
    <w:rsid w:val="003C5CFA"/>
    <w:rsid w:val="003D22A1"/>
    <w:rsid w:val="003D6F5C"/>
    <w:rsid w:val="003E5158"/>
    <w:rsid w:val="003E5224"/>
    <w:rsid w:val="003E5252"/>
    <w:rsid w:val="003F41CB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0645"/>
    <w:rsid w:val="0069319D"/>
    <w:rsid w:val="0069620D"/>
    <w:rsid w:val="006B5C96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3185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D11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167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2FC6"/>
    <w:rsid w:val="00B20374"/>
    <w:rsid w:val="00B23C6D"/>
    <w:rsid w:val="00B3057D"/>
    <w:rsid w:val="00B32449"/>
    <w:rsid w:val="00B33BCA"/>
    <w:rsid w:val="00B52A49"/>
    <w:rsid w:val="00B56262"/>
    <w:rsid w:val="00B56819"/>
    <w:rsid w:val="00B57A35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5CFC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53FF"/>
    <w:rsid w:val="00EA617D"/>
    <w:rsid w:val="00EB1FDC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0A51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unhideWhenUsed/>
    <w:rsid w:val="00DB5CFC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DB5CF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6B03A-A3BE-4411-B5A6-4DD7B6E8D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31</cp:revision>
  <cp:lastPrinted>2014-12-15T12:17:00Z</cp:lastPrinted>
  <dcterms:created xsi:type="dcterms:W3CDTF">2013-11-13T11:37:00Z</dcterms:created>
  <dcterms:modified xsi:type="dcterms:W3CDTF">2015-04-03T06:26:00Z</dcterms:modified>
</cp:coreProperties>
</file>