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Вопрос:</w:t>
      </w:r>
    </w:p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Дайте, пожалуйста, разъяснение или ссылку на нормативный документ, где можно понять значение п.</w:t>
      </w:r>
      <w:r w:rsidRPr="00DA02B9">
        <w:rPr>
          <w:color w:val="000000"/>
          <w:sz w:val="28"/>
          <w:szCs w:val="28"/>
        </w:rPr>
        <w:t>1.1.5.</w:t>
      </w:r>
      <w:r>
        <w:rPr>
          <w:color w:val="000000"/>
          <w:sz w:val="28"/>
          <w:szCs w:val="28"/>
        </w:rPr>
        <w:t xml:space="preserve"> Общих условий проведения открытого аукциона в электронной форме, а именно:</w:t>
      </w:r>
      <w:r w:rsidRPr="00DA02B9">
        <w:rPr>
          <w:color w:val="000000"/>
          <w:sz w:val="28"/>
          <w:szCs w:val="28"/>
        </w:rPr>
        <w:t xml:space="preserve"> Участником процедуры закупки может быть любое юридическое лицо или </w:t>
      </w:r>
      <w:r w:rsidRPr="00BB04D9">
        <w:rPr>
          <w:b/>
          <w:i/>
          <w:color w:val="000000"/>
          <w:sz w:val="28"/>
          <w:szCs w:val="28"/>
          <w:u w:val="single"/>
        </w:rPr>
        <w:t>несколько юридических лиц, выступающих на стороне одного участника процедуры закупки, независимо от организационно-правовой формы, формы со</w:t>
      </w:r>
      <w:r w:rsidRPr="00BB04D9">
        <w:rPr>
          <w:b/>
          <w:i/>
          <w:color w:val="000000"/>
          <w:sz w:val="28"/>
          <w:szCs w:val="28"/>
          <w:u w:val="single"/>
        </w:rPr>
        <w:t>б</w:t>
      </w:r>
      <w:r w:rsidRPr="00BB04D9">
        <w:rPr>
          <w:b/>
          <w:i/>
          <w:color w:val="000000"/>
          <w:sz w:val="28"/>
          <w:szCs w:val="28"/>
          <w:u w:val="single"/>
        </w:rPr>
        <w:t>ственности, места нахождения и места происхождения капитала</w:t>
      </w:r>
      <w:r w:rsidRPr="00DA02B9">
        <w:rPr>
          <w:color w:val="000000"/>
          <w:sz w:val="28"/>
          <w:szCs w:val="28"/>
        </w:rPr>
        <w:t xml:space="preserve"> либо любое ф</w:t>
      </w:r>
      <w:r w:rsidRPr="00DA02B9">
        <w:rPr>
          <w:color w:val="000000"/>
          <w:sz w:val="28"/>
          <w:szCs w:val="28"/>
        </w:rPr>
        <w:t>и</w:t>
      </w:r>
      <w:r w:rsidRPr="00DA02B9">
        <w:rPr>
          <w:color w:val="000000"/>
          <w:sz w:val="28"/>
          <w:szCs w:val="28"/>
        </w:rPr>
        <w:t>зическое лицо или несколько физических лиц, выступающих на стороне одного участника процедуры закупки, в том числе индивидуальный предприниматель или несколько индивидуальных предпринимателей, выступающих на стороне о</w:t>
      </w:r>
      <w:r w:rsidRPr="00DA02B9">
        <w:rPr>
          <w:color w:val="000000"/>
          <w:sz w:val="28"/>
          <w:szCs w:val="28"/>
        </w:rPr>
        <w:t>д</w:t>
      </w:r>
      <w:r w:rsidRPr="00DA02B9">
        <w:rPr>
          <w:color w:val="000000"/>
          <w:sz w:val="28"/>
          <w:szCs w:val="28"/>
        </w:rPr>
        <w:t>ного участника процедуры  закупки, которые соответствуют требованиям, уст</w:t>
      </w:r>
      <w:r w:rsidRPr="00DA02B9">
        <w:rPr>
          <w:color w:val="000000"/>
          <w:sz w:val="28"/>
          <w:szCs w:val="28"/>
        </w:rPr>
        <w:t>а</w:t>
      </w:r>
      <w:r w:rsidRPr="00DA02B9">
        <w:rPr>
          <w:color w:val="000000"/>
          <w:sz w:val="28"/>
          <w:szCs w:val="28"/>
        </w:rPr>
        <w:t>новленным Заказчиком в соответствии с Положением о закупке</w:t>
      </w:r>
      <w:r>
        <w:rPr>
          <w:color w:val="000000"/>
          <w:sz w:val="28"/>
          <w:szCs w:val="28"/>
        </w:rPr>
        <w:t>!!!!</w:t>
      </w:r>
    </w:p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каких обстоятельствах и для каких целей в процедуре закупки могут участвовать несколько юридических (физических) лиц?   </w:t>
      </w:r>
    </w:p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каком объеме подаются документы от нескольких участников процедуры, выступающих на стороне одного участника, если один из участников,  имеет </w:t>
      </w:r>
      <w:r>
        <w:rPr>
          <w:sz w:val="28"/>
          <w:szCs w:val="28"/>
        </w:rPr>
        <w:t>действующее</w:t>
      </w:r>
      <w:r w:rsidRPr="000D33AB">
        <w:rPr>
          <w:sz w:val="28"/>
          <w:szCs w:val="28"/>
        </w:rPr>
        <w:t xml:space="preserve"> свидетельств</w:t>
      </w:r>
      <w:r>
        <w:rPr>
          <w:sz w:val="28"/>
          <w:szCs w:val="28"/>
        </w:rPr>
        <w:t>о</w:t>
      </w:r>
      <w:r w:rsidRPr="000D33AB">
        <w:rPr>
          <w:sz w:val="28"/>
          <w:szCs w:val="28"/>
        </w:rPr>
        <w:t>, выданно</w:t>
      </w:r>
      <w:r>
        <w:rPr>
          <w:sz w:val="28"/>
          <w:szCs w:val="28"/>
        </w:rPr>
        <w:t>е</w:t>
      </w:r>
      <w:r w:rsidRPr="000D33AB">
        <w:rPr>
          <w:sz w:val="28"/>
          <w:szCs w:val="28"/>
        </w:rPr>
        <w:t xml:space="preserve"> саморегул</w:t>
      </w:r>
      <w:r w:rsidRPr="000D33AB">
        <w:rPr>
          <w:sz w:val="28"/>
          <w:szCs w:val="28"/>
        </w:rPr>
        <w:t>и</w:t>
      </w:r>
      <w:r w:rsidRPr="000D33AB">
        <w:rPr>
          <w:sz w:val="28"/>
          <w:szCs w:val="28"/>
        </w:rPr>
        <w:t>руемой организацией о допуске к определенному виду или видам работ, которые оказывают влияние на безопасность объектов к</w:t>
      </w:r>
      <w:r w:rsidRPr="000D33AB">
        <w:rPr>
          <w:sz w:val="28"/>
          <w:szCs w:val="28"/>
        </w:rPr>
        <w:t>а</w:t>
      </w:r>
      <w:r w:rsidRPr="000D33AB">
        <w:rPr>
          <w:sz w:val="28"/>
          <w:szCs w:val="28"/>
        </w:rPr>
        <w:t>питального строительства, включающие подготовку проектной документации объектов капитального строительства, реконстру</w:t>
      </w:r>
      <w:r w:rsidRPr="000D33AB">
        <w:rPr>
          <w:sz w:val="28"/>
          <w:szCs w:val="28"/>
        </w:rPr>
        <w:t>к</w:t>
      </w:r>
      <w:r w:rsidRPr="000D33AB">
        <w:rPr>
          <w:sz w:val="28"/>
          <w:szCs w:val="28"/>
        </w:rPr>
        <w:t>ции  и капитального ремонта</w:t>
      </w:r>
      <w:r>
        <w:rPr>
          <w:sz w:val="28"/>
          <w:szCs w:val="28"/>
        </w:rPr>
        <w:t xml:space="preserve"> с функцией генпроектировщика</w:t>
      </w:r>
      <w:r>
        <w:rPr>
          <w:color w:val="000000"/>
          <w:sz w:val="28"/>
          <w:szCs w:val="28"/>
        </w:rPr>
        <w:t>?</w:t>
      </w:r>
    </w:p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</w:p>
    <w:p w:rsidR="00704CAF" w:rsidRDefault="00704CAF" w:rsidP="00B7724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Ответ:</w:t>
      </w:r>
    </w:p>
    <w:p w:rsidR="00704CAF" w:rsidRPr="004B3E45" w:rsidRDefault="00704CAF" w:rsidP="00AC3B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E45">
        <w:rPr>
          <w:rFonts w:ascii="Times New Roman" w:hAnsi="Times New Roman" w:cs="Times New Roman"/>
          <w:sz w:val="28"/>
          <w:szCs w:val="28"/>
        </w:rPr>
        <w:t>П.1.1.5 документации об открытом аукционе в электронной форме соответствует части 5 статьи 3 Федерального закона от 18.07.2015 №223-ФЗ «О закупках товаров, работ, услуг отдельными видами юридических лиц».</w:t>
      </w:r>
    </w:p>
    <w:p w:rsidR="00704CAF" w:rsidRPr="004B3E45" w:rsidRDefault="00704CAF" w:rsidP="00AC3B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E4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4B3E45">
          <w:rPr>
            <w:rFonts w:ascii="Times New Roman" w:hAnsi="Times New Roman" w:cs="Times New Roman"/>
            <w:color w:val="0000FF"/>
            <w:sz w:val="28"/>
            <w:szCs w:val="28"/>
          </w:rPr>
          <w:t>ч. 5 ст. 3</w:t>
        </w:r>
      </w:hyperlink>
      <w:r w:rsidRPr="004B3E45">
        <w:rPr>
          <w:rFonts w:ascii="Times New Roman" w:hAnsi="Times New Roman" w:cs="Times New Roman"/>
          <w:sz w:val="28"/>
          <w:szCs w:val="28"/>
        </w:rPr>
        <w:t xml:space="preserve"> Закона N 223-ФЗ участниками закупки могут быть:</w:t>
      </w:r>
    </w:p>
    <w:p w:rsidR="00704CAF" w:rsidRPr="004B3E45" w:rsidRDefault="00704CAF" w:rsidP="00AC3B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E45">
        <w:rPr>
          <w:rFonts w:ascii="Times New Roman" w:hAnsi="Times New Roman" w:cs="Times New Roman"/>
          <w:sz w:val="28"/>
          <w:szCs w:val="28"/>
        </w:rPr>
        <w:t>- любое юридическое лицо или несколько юридических лиц, выступающих на стороне одного участника закупки (независимо от организационно-правовой формы, формы собственности, места нахождения таких лиц и места происхождения их капитала);</w:t>
      </w:r>
    </w:p>
    <w:p w:rsidR="00704CAF" w:rsidRPr="004B3E45" w:rsidRDefault="00704CAF" w:rsidP="00AC3B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E45">
        <w:rPr>
          <w:rFonts w:ascii="Times New Roman" w:hAnsi="Times New Roman" w:cs="Times New Roman"/>
          <w:sz w:val="28"/>
          <w:szCs w:val="28"/>
        </w:rPr>
        <w:t>- любое физическое лицо или несколько физических лиц, выступающих на стороне одного участника закупки (в том числе индивидуальный предприниматель или несколько индивидуальных предпринимателей).</w:t>
      </w:r>
    </w:p>
    <w:p w:rsidR="00704CAF" w:rsidRPr="004B3E45" w:rsidRDefault="00704CAF" w:rsidP="002C59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E45">
        <w:rPr>
          <w:rFonts w:ascii="Times New Roman" w:hAnsi="Times New Roman" w:cs="Times New Roman"/>
          <w:sz w:val="28"/>
          <w:szCs w:val="28"/>
        </w:rPr>
        <w:t>Указанные лица могут выступать участниками закупки, если соответствуют требованиям, которые установлены заказчиком в документации об открытом аукционе в электронной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 Положением</w:t>
      </w:r>
      <w:r w:rsidRPr="004B3E45">
        <w:rPr>
          <w:rFonts w:ascii="Times New Roman" w:hAnsi="Times New Roman" w:cs="Times New Roman"/>
          <w:sz w:val="28"/>
          <w:szCs w:val="28"/>
        </w:rPr>
        <w:t xml:space="preserve"> о закупке.</w:t>
      </w:r>
    </w:p>
    <w:p w:rsidR="00704CAF" w:rsidRPr="00B7724A" w:rsidRDefault="00704CAF" w:rsidP="00B7724A">
      <w:pPr>
        <w:widowControl w:val="0"/>
        <w:adjustRightInd w:val="0"/>
        <w:ind w:firstLine="54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B7724A">
        <w:rPr>
          <w:sz w:val="28"/>
          <w:szCs w:val="28"/>
        </w:rPr>
        <w:t>В соответствии с п.1.5.2 документации об открытом аукционе в электронной форме Заказчик размещает на официальном сайте и электронной торговой площадке ответ на запрос при условии, что запрос поступил Заказчику не позднее чем за пять дней до дня окончания подачи заявок на участие в открытом аукционе в электронной форме.</w:t>
      </w:r>
    </w:p>
    <w:p w:rsidR="00704CAF" w:rsidRDefault="00704CAF" w:rsidP="004B3E45">
      <w:pPr>
        <w:widowControl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704CAF" w:rsidRDefault="00704CAF"/>
    <w:sectPr w:rsidR="00704CAF" w:rsidSect="00B7724A">
      <w:pgSz w:w="11906" w:h="16838"/>
      <w:pgMar w:top="1077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BE8"/>
    <w:rsid w:val="000268B4"/>
    <w:rsid w:val="000C3E0B"/>
    <w:rsid w:val="000D33AB"/>
    <w:rsid w:val="000F3EA8"/>
    <w:rsid w:val="00136F3D"/>
    <w:rsid w:val="001403A9"/>
    <w:rsid w:val="00164015"/>
    <w:rsid w:val="00181DED"/>
    <w:rsid w:val="001C206E"/>
    <w:rsid w:val="001E0A55"/>
    <w:rsid w:val="001E5746"/>
    <w:rsid w:val="001F0097"/>
    <w:rsid w:val="001F2D4B"/>
    <w:rsid w:val="00205292"/>
    <w:rsid w:val="00213261"/>
    <w:rsid w:val="002A0000"/>
    <w:rsid w:val="002B02DD"/>
    <w:rsid w:val="002C414A"/>
    <w:rsid w:val="002C59B2"/>
    <w:rsid w:val="002F00F1"/>
    <w:rsid w:val="002F3B83"/>
    <w:rsid w:val="00323CEA"/>
    <w:rsid w:val="00336210"/>
    <w:rsid w:val="003364BF"/>
    <w:rsid w:val="00370BEE"/>
    <w:rsid w:val="00374F63"/>
    <w:rsid w:val="003A1E04"/>
    <w:rsid w:val="00401DD7"/>
    <w:rsid w:val="00401FCF"/>
    <w:rsid w:val="00406FB9"/>
    <w:rsid w:val="00410281"/>
    <w:rsid w:val="00422524"/>
    <w:rsid w:val="00425CE7"/>
    <w:rsid w:val="00431046"/>
    <w:rsid w:val="004615A8"/>
    <w:rsid w:val="004765F2"/>
    <w:rsid w:val="00486BB1"/>
    <w:rsid w:val="00494DD6"/>
    <w:rsid w:val="004B3615"/>
    <w:rsid w:val="004B3E45"/>
    <w:rsid w:val="004C3D9F"/>
    <w:rsid w:val="004D3D19"/>
    <w:rsid w:val="004F1FC8"/>
    <w:rsid w:val="005029BA"/>
    <w:rsid w:val="00523B49"/>
    <w:rsid w:val="00564E61"/>
    <w:rsid w:val="005808A3"/>
    <w:rsid w:val="005D0DF2"/>
    <w:rsid w:val="005F4805"/>
    <w:rsid w:val="00603011"/>
    <w:rsid w:val="0065715D"/>
    <w:rsid w:val="00661139"/>
    <w:rsid w:val="00676952"/>
    <w:rsid w:val="00694B0C"/>
    <w:rsid w:val="006965B2"/>
    <w:rsid w:val="006A3DEB"/>
    <w:rsid w:val="006A5D5A"/>
    <w:rsid w:val="006B0AAF"/>
    <w:rsid w:val="006B0B7E"/>
    <w:rsid w:val="006B71D3"/>
    <w:rsid w:val="006D125F"/>
    <w:rsid w:val="006E1514"/>
    <w:rsid w:val="006F566B"/>
    <w:rsid w:val="0070005C"/>
    <w:rsid w:val="00704CAF"/>
    <w:rsid w:val="0073162C"/>
    <w:rsid w:val="007442E7"/>
    <w:rsid w:val="00754B00"/>
    <w:rsid w:val="00757D05"/>
    <w:rsid w:val="007677E7"/>
    <w:rsid w:val="007857A7"/>
    <w:rsid w:val="00791C67"/>
    <w:rsid w:val="007A5FF4"/>
    <w:rsid w:val="007D3B14"/>
    <w:rsid w:val="00810F6C"/>
    <w:rsid w:val="00824297"/>
    <w:rsid w:val="00850BA3"/>
    <w:rsid w:val="00866D6C"/>
    <w:rsid w:val="0087343E"/>
    <w:rsid w:val="00885ED3"/>
    <w:rsid w:val="00887516"/>
    <w:rsid w:val="008B0D20"/>
    <w:rsid w:val="008F0203"/>
    <w:rsid w:val="0091701F"/>
    <w:rsid w:val="00936E31"/>
    <w:rsid w:val="00945F2B"/>
    <w:rsid w:val="009547DA"/>
    <w:rsid w:val="009738F7"/>
    <w:rsid w:val="00981FB8"/>
    <w:rsid w:val="009964F3"/>
    <w:rsid w:val="009A0FA8"/>
    <w:rsid w:val="009A6238"/>
    <w:rsid w:val="009B6043"/>
    <w:rsid w:val="00A00FE3"/>
    <w:rsid w:val="00A16283"/>
    <w:rsid w:val="00A45260"/>
    <w:rsid w:val="00A53F07"/>
    <w:rsid w:val="00A66B45"/>
    <w:rsid w:val="00A75F6F"/>
    <w:rsid w:val="00A90F08"/>
    <w:rsid w:val="00A9136D"/>
    <w:rsid w:val="00AC0882"/>
    <w:rsid w:val="00AC096E"/>
    <w:rsid w:val="00AC3BE8"/>
    <w:rsid w:val="00AF23C7"/>
    <w:rsid w:val="00B1724B"/>
    <w:rsid w:val="00B37D29"/>
    <w:rsid w:val="00B7724A"/>
    <w:rsid w:val="00BA226D"/>
    <w:rsid w:val="00BB04D9"/>
    <w:rsid w:val="00BF2255"/>
    <w:rsid w:val="00BF2E6E"/>
    <w:rsid w:val="00C06402"/>
    <w:rsid w:val="00C14119"/>
    <w:rsid w:val="00C222AC"/>
    <w:rsid w:val="00C279F0"/>
    <w:rsid w:val="00C3260E"/>
    <w:rsid w:val="00C60568"/>
    <w:rsid w:val="00C678BF"/>
    <w:rsid w:val="00C762D8"/>
    <w:rsid w:val="00C843F7"/>
    <w:rsid w:val="00CA06BC"/>
    <w:rsid w:val="00D0281E"/>
    <w:rsid w:val="00D12803"/>
    <w:rsid w:val="00D81D2C"/>
    <w:rsid w:val="00D85676"/>
    <w:rsid w:val="00DA02B9"/>
    <w:rsid w:val="00DE67A6"/>
    <w:rsid w:val="00DE6957"/>
    <w:rsid w:val="00DF4330"/>
    <w:rsid w:val="00E011F7"/>
    <w:rsid w:val="00E14E4B"/>
    <w:rsid w:val="00E348D8"/>
    <w:rsid w:val="00E34AE0"/>
    <w:rsid w:val="00E62E0F"/>
    <w:rsid w:val="00E93971"/>
    <w:rsid w:val="00E971AD"/>
    <w:rsid w:val="00EB1652"/>
    <w:rsid w:val="00EB1CA5"/>
    <w:rsid w:val="00EE1995"/>
    <w:rsid w:val="00EE3ACD"/>
    <w:rsid w:val="00EE4CD4"/>
    <w:rsid w:val="00F160BF"/>
    <w:rsid w:val="00F44589"/>
    <w:rsid w:val="00F73C1D"/>
    <w:rsid w:val="00FA3F55"/>
    <w:rsid w:val="00FA64C0"/>
    <w:rsid w:val="00FE5963"/>
    <w:rsid w:val="00FF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BE8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3BE8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semiHidden/>
    <w:rsid w:val="00AC3BE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1309386586F32259D8CCFFD0A7CAD0EF4C47DD98F3EC56B19B451376DDFACA267F177467C22D300NER4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419</Words>
  <Characters>2394</Characters>
  <Application>Microsoft Office Outlook</Application>
  <DocSecurity>0</DocSecurity>
  <Lines>0</Lines>
  <Paragraphs>0</Paragraphs>
  <ScaleCrop>false</ScaleCrop>
  <Company>MEPHI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Installer</cp:lastModifiedBy>
  <cp:revision>4</cp:revision>
  <dcterms:created xsi:type="dcterms:W3CDTF">2015-09-01T10:17:00Z</dcterms:created>
  <dcterms:modified xsi:type="dcterms:W3CDTF">2015-09-01T11:22:00Z</dcterms:modified>
</cp:coreProperties>
</file>