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56C6A" w:rsidP="000E770E">
            <w:pPr>
              <w:widowControl w:val="0"/>
              <w:rPr>
                <w:b/>
              </w:rPr>
            </w:pPr>
            <w:r>
              <w:t>Н</w:t>
            </w:r>
            <w:r w:rsidR="0015427F" w:rsidRPr="001820AD">
              <w:t>ачальник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</w:t>
            </w:r>
            <w:r w:rsidR="00356C6A">
              <w:t>А</w:t>
            </w:r>
            <w:r w:rsidRPr="001820AD">
              <w:t>.</w:t>
            </w:r>
            <w:r>
              <w:t xml:space="preserve"> </w:t>
            </w:r>
            <w:r w:rsidR="00356C6A">
              <w:t>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102F1D" w:rsidRDefault="00102F1D" w:rsidP="00102F1D">
      <w:pPr>
        <w:jc w:val="center"/>
        <w:rPr>
          <w:b/>
          <w:sz w:val="28"/>
          <w:szCs w:val="28"/>
        </w:rPr>
      </w:pPr>
      <w:r w:rsidRPr="00102F1D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720230">
        <w:rPr>
          <w:b/>
          <w:bCs/>
          <w:color w:val="000000"/>
          <w:sz w:val="28"/>
          <w:szCs w:val="28"/>
        </w:rPr>
        <w:t xml:space="preserve">поставку </w:t>
      </w:r>
      <w:proofErr w:type="spellStart"/>
      <w:r w:rsidR="00720230">
        <w:rPr>
          <w:b/>
          <w:bCs/>
          <w:color w:val="000000"/>
          <w:sz w:val="28"/>
          <w:szCs w:val="28"/>
        </w:rPr>
        <w:t>дорнита</w:t>
      </w:r>
      <w:proofErr w:type="spellEnd"/>
      <w:r w:rsidR="00720230">
        <w:rPr>
          <w:b/>
          <w:bCs/>
          <w:color w:val="000000"/>
          <w:sz w:val="28"/>
          <w:szCs w:val="28"/>
        </w:rPr>
        <w:t xml:space="preserve"> для нужд ф</w:t>
      </w:r>
      <w:r w:rsidRPr="00102F1D">
        <w:rPr>
          <w:b/>
          <w:bCs/>
          <w:color w:val="000000"/>
          <w:sz w:val="28"/>
          <w:szCs w:val="28"/>
        </w:rPr>
        <w:t>илиала «Сибирский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headerReference w:type="first" r:id="rId16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C567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5530A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ED48B6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D48B6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ED48B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D48B6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ED48B6">
        <w:rPr>
          <w:rFonts w:ascii="Times New Roman" w:hAnsi="Times New Roman"/>
          <w:sz w:val="24"/>
          <w:szCs w:val="24"/>
        </w:rPr>
        <w:t>.</w:t>
      </w:r>
    </w:p>
    <w:p w:rsidR="00805445" w:rsidRPr="00ED48B6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ED48B6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D48B6">
        <w:rPr>
          <w:rFonts w:ascii="Times New Roman" w:hAnsi="Times New Roman"/>
          <w:sz w:val="24"/>
          <w:szCs w:val="24"/>
        </w:rPr>
        <w:t>Закупка</w:t>
      </w:r>
      <w:r w:rsidR="00D2582E" w:rsidRPr="00ED48B6">
        <w:rPr>
          <w:rFonts w:ascii="Times New Roman" w:hAnsi="Times New Roman"/>
          <w:sz w:val="24"/>
          <w:szCs w:val="24"/>
        </w:rPr>
        <w:t xml:space="preserve"> </w:t>
      </w:r>
      <w:r w:rsidR="00D06253" w:rsidRPr="00ED48B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D48B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D48B6">
        <w:rPr>
          <w:rFonts w:ascii="Times New Roman" w:hAnsi="Times New Roman"/>
          <w:sz w:val="24"/>
          <w:szCs w:val="24"/>
        </w:rPr>
        <w:t>м</w:t>
      </w:r>
      <w:r w:rsidR="00D2582E" w:rsidRPr="00ED48B6">
        <w:rPr>
          <w:rFonts w:ascii="Times New Roman" w:hAnsi="Times New Roman"/>
          <w:sz w:val="24"/>
          <w:szCs w:val="24"/>
        </w:rPr>
        <w:t xml:space="preserve"> </w:t>
      </w:r>
      <w:r w:rsidR="00D2582E" w:rsidRPr="00ED48B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D48B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D48B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D48B6">
        <w:rPr>
          <w:rFonts w:ascii="Times New Roman" w:hAnsi="Times New Roman"/>
          <w:sz w:val="24"/>
          <w:szCs w:val="24"/>
        </w:rPr>
        <w:t>ом</w:t>
      </w:r>
      <w:r w:rsidR="00D2582E" w:rsidRPr="00ED48B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D48B6">
        <w:rPr>
          <w:rFonts w:ascii="Times New Roman" w:hAnsi="Times New Roman"/>
          <w:sz w:val="24"/>
          <w:szCs w:val="24"/>
        </w:rPr>
        <w:t>м</w:t>
      </w:r>
      <w:r w:rsidR="00D2582E" w:rsidRPr="00ED48B6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ED48B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ED48B6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ED48B6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ED48B6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ED48B6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ED48B6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ED48B6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ED48B6">
        <w:rPr>
          <w:rFonts w:ascii="Times New Roman" w:hAnsi="Times New Roman"/>
          <w:sz w:val="24"/>
          <w:szCs w:val="24"/>
          <w:u w:val="single"/>
        </w:rPr>
        <w:t>/</w:t>
      </w:r>
      <w:r w:rsidR="005D6E3F" w:rsidRPr="00ED48B6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ED48B6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ED48B6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ED48B6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ED48B6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ED48B6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ED48B6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ED48B6">
        <w:rPr>
          <w:rFonts w:eastAsia="Calibri"/>
          <w:lang w:eastAsia="en-US"/>
        </w:rPr>
        <w:tab/>
      </w:r>
      <w:r w:rsidR="00B34CAB" w:rsidRPr="00ED48B6">
        <w:rPr>
          <w:rFonts w:eastAsia="Calibri"/>
          <w:lang w:eastAsia="en-US"/>
        </w:rPr>
        <w:t>На Заказчика распространяе</w:t>
      </w:r>
      <w:r w:rsidR="00C2522F" w:rsidRPr="00ED48B6">
        <w:rPr>
          <w:rFonts w:eastAsia="Calibri"/>
          <w:lang w:eastAsia="en-US"/>
        </w:rPr>
        <w:t>тся</w:t>
      </w:r>
      <w:r w:rsidR="00B34CAB" w:rsidRPr="00ED48B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D48B6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ED48B6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Предмет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ED48B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53B2" w:rsidRPr="00ED48B6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</w:t>
      </w:r>
      <w:r w:rsidR="00F63067" w:rsidRPr="00ED48B6">
        <w:rPr>
          <w:rFonts w:ascii="Times New Roman" w:hAnsi="Times New Roman"/>
          <w:sz w:val="24"/>
          <w:szCs w:val="24"/>
        </w:rPr>
        <w:t xml:space="preserve">на </w:t>
      </w:r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 xml:space="preserve">поставку </w:t>
      </w:r>
      <w:proofErr w:type="spellStart"/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>дорнита</w:t>
      </w:r>
      <w:proofErr w:type="spellEnd"/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 xml:space="preserve"> для нужд филиала «Сибирский территориальный округ» ФГУП «РосРАО».</w:t>
      </w:r>
    </w:p>
    <w:p w:rsidR="00C2522F" w:rsidRPr="00ED48B6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Заказчик:</w:t>
      </w:r>
      <w:r w:rsidRPr="00ED48B6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ED48B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ED48B6">
        <w:t xml:space="preserve">Место нахождения: 119017, г. Москва, </w:t>
      </w:r>
      <w:proofErr w:type="spellStart"/>
      <w:r w:rsidRPr="00ED48B6">
        <w:t>Пыжевский</w:t>
      </w:r>
      <w:proofErr w:type="spellEnd"/>
      <w:r w:rsidRPr="00ED48B6">
        <w:t xml:space="preserve"> пер., д. 6.</w:t>
      </w:r>
    </w:p>
    <w:p w:rsidR="00C2522F" w:rsidRPr="00ED48B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ED48B6">
        <w:t>Почтовый адрес: 119017, г. Москва, Большая Ордынка, д. 24.</w:t>
      </w:r>
    </w:p>
    <w:p w:rsidR="008F7715" w:rsidRPr="00ED48B6" w:rsidRDefault="00C2522F" w:rsidP="000E770E">
      <w:pPr>
        <w:tabs>
          <w:tab w:val="left" w:pos="1134"/>
        </w:tabs>
        <w:ind w:left="709"/>
        <w:contextualSpacing/>
        <w:jc w:val="both"/>
      </w:pPr>
      <w:r w:rsidRPr="00ED48B6">
        <w:t>Тел.: (495) 710-76-48; факс: (495)-710-76-50.</w:t>
      </w:r>
    </w:p>
    <w:p w:rsidR="00805445" w:rsidRPr="00ED48B6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ED48B6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>:</w:t>
      </w:r>
      <w:r w:rsidRPr="00ED48B6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ED48B6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ED48B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ED48B6">
        <w:t xml:space="preserve">Место нахождения: 119017, г. Москва, </w:t>
      </w:r>
      <w:proofErr w:type="spellStart"/>
      <w:r w:rsidRPr="00ED48B6">
        <w:t>Пыжевский</w:t>
      </w:r>
      <w:proofErr w:type="spellEnd"/>
      <w:r w:rsidRPr="00ED48B6">
        <w:t xml:space="preserve"> пер., д. 6.</w:t>
      </w:r>
    </w:p>
    <w:p w:rsidR="00BD45D4" w:rsidRPr="00ED48B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ED48B6">
        <w:t>Почтовый адрес: 119017, г. Москва, Большая Ордынка, д. 24.</w:t>
      </w:r>
    </w:p>
    <w:p w:rsidR="00BD45D4" w:rsidRPr="00ED48B6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D48B6">
        <w:t>Тел.: (495) 710-76-48; факс: (495)-710-76-50.</w:t>
      </w:r>
    </w:p>
    <w:p w:rsidR="003E08B6" w:rsidRPr="00ED48B6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D48B6">
        <w:t xml:space="preserve">Контактное лицо: </w:t>
      </w:r>
      <w:proofErr w:type="spellStart"/>
      <w:r w:rsidRPr="00ED48B6">
        <w:t>Потороча</w:t>
      </w:r>
      <w:proofErr w:type="spellEnd"/>
      <w:r w:rsidRPr="00ED48B6">
        <w:t xml:space="preserve"> Антон.</w:t>
      </w:r>
    </w:p>
    <w:p w:rsidR="00805445" w:rsidRPr="00ED48B6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ED48B6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Количество лотов</w:t>
      </w:r>
      <w:r w:rsidRPr="00ED48B6">
        <w:rPr>
          <w:rFonts w:ascii="Times New Roman" w:hAnsi="Times New Roman"/>
          <w:sz w:val="24"/>
          <w:szCs w:val="24"/>
        </w:rPr>
        <w:t xml:space="preserve">: </w:t>
      </w:r>
      <w:r w:rsidR="00BD45D4" w:rsidRPr="00ED48B6">
        <w:rPr>
          <w:rFonts w:ascii="Times New Roman" w:hAnsi="Times New Roman"/>
          <w:sz w:val="24"/>
          <w:szCs w:val="24"/>
        </w:rPr>
        <w:t>1</w:t>
      </w:r>
      <w:r w:rsidRPr="00ED48B6">
        <w:rPr>
          <w:rFonts w:ascii="Times New Roman" w:hAnsi="Times New Roman"/>
          <w:sz w:val="24"/>
          <w:szCs w:val="24"/>
        </w:rPr>
        <w:t xml:space="preserve"> (</w:t>
      </w:r>
      <w:r w:rsidR="00BD45D4" w:rsidRPr="00ED48B6">
        <w:rPr>
          <w:rFonts w:ascii="Times New Roman" w:hAnsi="Times New Roman"/>
          <w:sz w:val="24"/>
          <w:szCs w:val="24"/>
        </w:rPr>
        <w:t>один</w:t>
      </w:r>
      <w:r w:rsidRPr="00ED48B6">
        <w:rPr>
          <w:rFonts w:ascii="Times New Roman" w:hAnsi="Times New Roman"/>
          <w:sz w:val="24"/>
          <w:szCs w:val="24"/>
        </w:rPr>
        <w:t xml:space="preserve">). </w:t>
      </w:r>
    </w:p>
    <w:p w:rsidR="00262DBF" w:rsidRPr="00ED48B6" w:rsidRDefault="00262DBF" w:rsidP="000E770E">
      <w:pPr>
        <w:tabs>
          <w:tab w:val="left" w:pos="1134"/>
        </w:tabs>
        <w:ind w:firstLine="709"/>
        <w:contextualSpacing/>
      </w:pPr>
    </w:p>
    <w:p w:rsidR="00BC0432" w:rsidRPr="00ED48B6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ED48B6">
        <w:rPr>
          <w:rFonts w:ascii="Times New Roman" w:hAnsi="Times New Roman"/>
          <w:sz w:val="24"/>
          <w:szCs w:val="24"/>
        </w:rPr>
        <w:t xml:space="preserve">: </w:t>
      </w:r>
      <w:r w:rsidR="00102F1D" w:rsidRPr="00ED48B6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</w:t>
      </w:r>
      <w:r w:rsidR="00102F1D" w:rsidRPr="00ED48B6">
        <w:rPr>
          <w:rFonts w:ascii="Times New Roman" w:hAnsi="Times New Roman"/>
          <w:sz w:val="24"/>
          <w:szCs w:val="24"/>
        </w:rPr>
        <w:t xml:space="preserve">на </w:t>
      </w:r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 xml:space="preserve">поставку </w:t>
      </w:r>
      <w:proofErr w:type="spellStart"/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>дорнита</w:t>
      </w:r>
      <w:proofErr w:type="spellEnd"/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 xml:space="preserve"> для нужд филиала «Сибирский территориальный округ» ФГУП «РосРАО».</w:t>
      </w:r>
    </w:p>
    <w:p w:rsidR="00F63067" w:rsidRPr="00ED48B6" w:rsidRDefault="00F63067" w:rsidP="00F63067">
      <w:pPr>
        <w:tabs>
          <w:tab w:val="left" w:pos="1134"/>
        </w:tabs>
        <w:jc w:val="both"/>
      </w:pPr>
    </w:p>
    <w:p w:rsidR="00B87C6E" w:rsidRPr="00ED48B6" w:rsidRDefault="008F7715" w:rsidP="006834BA">
      <w:pPr>
        <w:tabs>
          <w:tab w:val="left" w:pos="1134"/>
        </w:tabs>
        <w:contextualSpacing/>
        <w:jc w:val="both"/>
      </w:pPr>
      <w:r w:rsidRPr="00ED48B6">
        <w:rPr>
          <w:b/>
        </w:rPr>
        <w:t xml:space="preserve">Срок выполнения </w:t>
      </w:r>
      <w:r w:rsidR="00BA3C22" w:rsidRPr="00ED48B6">
        <w:rPr>
          <w:b/>
        </w:rPr>
        <w:t>поставок/</w:t>
      </w:r>
      <w:r w:rsidRPr="00ED48B6">
        <w:rPr>
          <w:b/>
        </w:rPr>
        <w:t>работ</w:t>
      </w:r>
      <w:r w:rsidR="00BA3C22" w:rsidRPr="00ED48B6">
        <w:rPr>
          <w:b/>
        </w:rPr>
        <w:t>/услуг</w:t>
      </w:r>
      <w:r w:rsidRPr="00ED48B6">
        <w:rPr>
          <w:b/>
        </w:rPr>
        <w:t>:</w:t>
      </w:r>
      <w:r w:rsidR="00B87C6E" w:rsidRPr="00ED48B6">
        <w:t xml:space="preserve"> </w:t>
      </w:r>
    </w:p>
    <w:p w:rsidR="002D6DEB" w:rsidRPr="00ED48B6" w:rsidRDefault="002D6DEB" w:rsidP="002D6DEB">
      <w:pPr>
        <w:spacing w:before="60"/>
        <w:jc w:val="both"/>
      </w:pPr>
      <w:r w:rsidRPr="00ED48B6">
        <w:t>Дата начала поставки</w:t>
      </w:r>
      <w:r w:rsidRPr="00ED48B6">
        <w:rPr>
          <w:bCs/>
        </w:rPr>
        <w:t xml:space="preserve"> товаров </w:t>
      </w:r>
      <w:r w:rsidRPr="00ED48B6">
        <w:t xml:space="preserve">– дата подписания договора; </w:t>
      </w:r>
    </w:p>
    <w:p w:rsidR="002D6DEB" w:rsidRPr="00ED48B6" w:rsidRDefault="002D6DEB" w:rsidP="002D6DEB">
      <w:pPr>
        <w:tabs>
          <w:tab w:val="left" w:pos="1134"/>
        </w:tabs>
        <w:contextualSpacing/>
        <w:jc w:val="both"/>
      </w:pPr>
      <w:r w:rsidRPr="00ED48B6">
        <w:t xml:space="preserve">дата окончания поставки товаров </w:t>
      </w:r>
      <w:r w:rsidRPr="00ED48B6">
        <w:rPr>
          <w:bCs/>
        </w:rPr>
        <w:t xml:space="preserve"> </w:t>
      </w:r>
      <w:r w:rsidRPr="00ED48B6">
        <w:t xml:space="preserve">– </w:t>
      </w:r>
      <w:r w:rsidR="00102F1D" w:rsidRPr="00ED48B6">
        <w:rPr>
          <w:bCs/>
          <w:color w:val="000000"/>
        </w:rPr>
        <w:t>поставка осуществляется с момента заключения договора в течение 30 дней</w:t>
      </w:r>
      <w:r w:rsidRPr="00ED48B6">
        <w:t>.</w:t>
      </w:r>
    </w:p>
    <w:p w:rsidR="00102F1D" w:rsidRPr="00ED48B6" w:rsidRDefault="00BC0432" w:rsidP="00BC0432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ED48B6">
        <w:rPr>
          <w:b/>
        </w:rPr>
        <w:t>Место выполнения поставок/работ/услуг:</w:t>
      </w:r>
      <w:r w:rsidRPr="00ED48B6">
        <w:t xml:space="preserve"> </w:t>
      </w:r>
      <w:r w:rsidR="00102F1D" w:rsidRPr="00ED48B6">
        <w:rPr>
          <w:bCs/>
          <w:color w:val="000000"/>
        </w:rPr>
        <w:t xml:space="preserve">Забайкальский край, г. Балей, </w:t>
      </w:r>
      <w:proofErr w:type="spellStart"/>
      <w:r w:rsidR="00102F1D" w:rsidRPr="00ED48B6">
        <w:rPr>
          <w:bCs/>
          <w:color w:val="000000"/>
        </w:rPr>
        <w:t>пос</w:t>
      </w:r>
      <w:proofErr w:type="gramStart"/>
      <w:r w:rsidR="00102F1D" w:rsidRPr="00ED48B6">
        <w:rPr>
          <w:bCs/>
          <w:color w:val="000000"/>
        </w:rPr>
        <w:t>.Н</w:t>
      </w:r>
      <w:proofErr w:type="gramEnd"/>
      <w:r w:rsidR="00102F1D" w:rsidRPr="00ED48B6">
        <w:rPr>
          <w:bCs/>
          <w:color w:val="000000"/>
        </w:rPr>
        <w:t>овотроицк</w:t>
      </w:r>
      <w:proofErr w:type="spellEnd"/>
      <w:r w:rsidR="00102F1D" w:rsidRPr="00ED48B6">
        <w:rPr>
          <w:bCs/>
          <w:color w:val="000000"/>
        </w:rPr>
        <w:t xml:space="preserve">, </w:t>
      </w:r>
      <w:proofErr w:type="spellStart"/>
      <w:r w:rsidR="00102F1D" w:rsidRPr="00ED48B6">
        <w:rPr>
          <w:bCs/>
          <w:color w:val="000000"/>
        </w:rPr>
        <w:t>промбаза</w:t>
      </w:r>
      <w:proofErr w:type="spellEnd"/>
      <w:r w:rsidR="00102F1D" w:rsidRPr="00ED48B6">
        <w:rPr>
          <w:bCs/>
          <w:color w:val="000000"/>
        </w:rPr>
        <w:t xml:space="preserve"> обособленного подразделения Филиала «Сибирский территориальный округ» ФГУП «РосРАО».</w:t>
      </w:r>
    </w:p>
    <w:p w:rsidR="000129E6" w:rsidRPr="00ED48B6" w:rsidRDefault="000129E6" w:rsidP="00BC0432">
      <w:pPr>
        <w:tabs>
          <w:tab w:val="left" w:pos="1134"/>
        </w:tabs>
        <w:contextualSpacing/>
        <w:jc w:val="both"/>
      </w:pPr>
      <w:r w:rsidRPr="00ED48B6">
        <w:rPr>
          <w:b/>
        </w:rPr>
        <w:t xml:space="preserve">Состав и объем </w:t>
      </w:r>
      <w:r w:rsidR="00BA3C22" w:rsidRPr="00ED48B6">
        <w:rPr>
          <w:b/>
        </w:rPr>
        <w:t>поставок/работ/услуг</w:t>
      </w:r>
      <w:r w:rsidRPr="00ED48B6">
        <w:rPr>
          <w:b/>
        </w:rPr>
        <w:t>:</w:t>
      </w:r>
      <w:r w:rsidRPr="00ED48B6">
        <w:t xml:space="preserve"> все необходимые сведения приведены в </w:t>
      </w:r>
      <w:r w:rsidR="008F0A7A" w:rsidRPr="00ED48B6">
        <w:t>Части 4</w:t>
      </w:r>
      <w:r w:rsidRPr="00ED48B6">
        <w:t xml:space="preserve"> </w:t>
      </w:r>
      <w:r w:rsidR="00BA3C22" w:rsidRPr="00ED48B6">
        <w:t>закупочной</w:t>
      </w:r>
      <w:r w:rsidRPr="00ED48B6">
        <w:t xml:space="preserve"> документации.</w:t>
      </w:r>
    </w:p>
    <w:p w:rsidR="000129E6" w:rsidRPr="00ED48B6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ED48B6">
        <w:t xml:space="preserve">Предложение частичного выполнения </w:t>
      </w:r>
      <w:r w:rsidR="00BA3C22" w:rsidRPr="00ED48B6">
        <w:rPr>
          <w:b/>
        </w:rPr>
        <w:t xml:space="preserve">поставок/работ/услуг </w:t>
      </w:r>
      <w:r w:rsidRPr="00ED48B6">
        <w:rPr>
          <w:b/>
        </w:rPr>
        <w:t>не допускается.</w:t>
      </w:r>
    </w:p>
    <w:p w:rsidR="00805445" w:rsidRPr="00ED48B6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ED48B6" w:rsidRDefault="004B3019" w:rsidP="00102F1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Условия оплаты:</w:t>
      </w:r>
      <w:r w:rsidRPr="00ED48B6">
        <w:rPr>
          <w:rFonts w:ascii="Times New Roman" w:hAnsi="Times New Roman"/>
          <w:sz w:val="24"/>
          <w:szCs w:val="24"/>
        </w:rPr>
        <w:t xml:space="preserve"> </w:t>
      </w:r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>100% оплата поставленного товара производится в течение 10 рабочих дней после подписания Акта приема-передачи товара и товарных накладных.</w:t>
      </w:r>
    </w:p>
    <w:p w:rsidR="001E07FF" w:rsidRPr="00ED48B6" w:rsidRDefault="004B3019" w:rsidP="000E770E">
      <w:pPr>
        <w:ind w:right="153" w:firstLine="709"/>
        <w:jc w:val="both"/>
      </w:pPr>
      <w:r w:rsidRPr="00ED48B6">
        <w:t xml:space="preserve">Форма и все условия проекта договора </w:t>
      </w:r>
      <w:r w:rsidR="005D6E3F" w:rsidRPr="00ED48B6">
        <w:t xml:space="preserve"> </w:t>
      </w:r>
      <w:r w:rsidRPr="00ED48B6">
        <w:t>(Часть </w:t>
      </w:r>
      <w:r w:rsidR="00BA3C22" w:rsidRPr="00ED48B6">
        <w:t>3</w:t>
      </w:r>
      <w:r w:rsidRPr="00ED48B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D48B6">
        <w:t>.</w:t>
      </w:r>
    </w:p>
    <w:p w:rsidR="004B3019" w:rsidRPr="00ED48B6" w:rsidRDefault="004B3019" w:rsidP="000E770E">
      <w:pPr>
        <w:tabs>
          <w:tab w:val="left" w:pos="1134"/>
        </w:tabs>
        <w:ind w:firstLine="709"/>
        <w:contextualSpacing/>
        <w:jc w:val="both"/>
      </w:pPr>
      <w:r w:rsidRPr="00ED48B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ED48B6">
        <w:t>иком в проекте договора (Часть 3</w:t>
      </w:r>
      <w:r w:rsidRPr="00ED48B6">
        <w:t xml:space="preserve"> «Проект договора»).</w:t>
      </w:r>
    </w:p>
    <w:p w:rsidR="00805445" w:rsidRPr="00ED48B6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ED48B6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ED48B6">
        <w:rPr>
          <w:rFonts w:ascii="Times New Roman" w:hAnsi="Times New Roman"/>
          <w:sz w:val="24"/>
          <w:szCs w:val="24"/>
        </w:rPr>
        <w:t xml:space="preserve"> </w:t>
      </w:r>
      <w:r w:rsidR="00102F1D" w:rsidRPr="00ED48B6">
        <w:rPr>
          <w:rFonts w:ascii="Times New Roman" w:hAnsi="Times New Roman"/>
          <w:bCs/>
          <w:color w:val="000000"/>
          <w:sz w:val="24"/>
          <w:szCs w:val="24"/>
        </w:rPr>
        <w:t>1 900 920,00 (один миллион девятьсот тысяч девятьсот двадцать) российских рублей 00 копеек, в том числе НДС 18%.</w:t>
      </w:r>
    </w:p>
    <w:p w:rsidR="007A7615" w:rsidRPr="00ED48B6" w:rsidRDefault="007A7615" w:rsidP="009A1819">
      <w:pPr>
        <w:tabs>
          <w:tab w:val="left" w:pos="709"/>
          <w:tab w:val="left" w:pos="1134"/>
        </w:tabs>
        <w:jc w:val="both"/>
      </w:pPr>
      <w:r w:rsidRPr="00ED48B6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D48B6">
        <w:t>закупки</w:t>
      </w:r>
      <w:r w:rsidRPr="00ED48B6">
        <w:t xml:space="preserve"> цены.</w:t>
      </w:r>
    </w:p>
    <w:p w:rsidR="007A7615" w:rsidRPr="00ED48B6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ED48B6" w:rsidRDefault="007A7615" w:rsidP="00D6498A">
      <w:pPr>
        <w:jc w:val="both"/>
      </w:pPr>
      <w:r w:rsidRPr="00ED48B6">
        <w:rPr>
          <w:b/>
        </w:rPr>
        <w:t>Цена договора включает в себя:</w:t>
      </w:r>
      <w:r w:rsidR="00B87C6E" w:rsidRPr="00ED48B6">
        <w:t xml:space="preserve"> </w:t>
      </w:r>
      <w:r w:rsidR="00102F1D" w:rsidRPr="00ED48B6">
        <w:rPr>
          <w:bCs/>
          <w:color w:val="000000"/>
        </w:rPr>
        <w:t>все расходы, связанные с доставкой Товара, а также расходы на страхование, пошлины, налоги (в том числе НДС 18%) и сборы, и др. в соответствии с действующим  законодательством Российской Федерации.</w:t>
      </w:r>
    </w:p>
    <w:p w:rsidR="007A7615" w:rsidRPr="00ED48B6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ED48B6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>:</w:t>
      </w:r>
      <w:r w:rsidRPr="00ED48B6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ED48B6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D48B6">
        <w:rPr>
          <w:rFonts w:eastAsia="Calibri"/>
          <w:lang w:eastAsia="en-US"/>
        </w:rPr>
        <w:t xml:space="preserve">Заявка на участие в </w:t>
      </w:r>
      <w:r w:rsidR="00BA3C22" w:rsidRPr="00ED48B6">
        <w:rPr>
          <w:rFonts w:eastAsia="Calibri"/>
          <w:lang w:eastAsia="en-US"/>
        </w:rPr>
        <w:t>закупке</w:t>
      </w:r>
      <w:r w:rsidRPr="00ED48B6">
        <w:rPr>
          <w:rFonts w:eastAsia="Calibri"/>
          <w:lang w:eastAsia="en-US"/>
        </w:rPr>
        <w:t xml:space="preserve">, подготовленная участником </w:t>
      </w:r>
      <w:r w:rsidR="00BA3C22" w:rsidRPr="00ED48B6">
        <w:rPr>
          <w:rFonts w:eastAsia="Calibri"/>
          <w:lang w:eastAsia="en-US"/>
        </w:rPr>
        <w:t>закупки</w:t>
      </w:r>
      <w:r w:rsidRPr="00ED48B6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D48B6">
        <w:rPr>
          <w:rFonts w:eastAsia="Calibri"/>
          <w:lang w:eastAsia="en-US"/>
        </w:rPr>
        <w:t>закупкой</w:t>
      </w:r>
      <w:r w:rsidRPr="00ED48B6">
        <w:rPr>
          <w:rFonts w:eastAsia="Calibri"/>
          <w:lang w:eastAsia="en-US"/>
        </w:rPr>
        <w:t xml:space="preserve">, которыми обмениваются участники </w:t>
      </w:r>
      <w:r w:rsidR="00BA3C22" w:rsidRPr="00ED48B6">
        <w:rPr>
          <w:rFonts w:eastAsia="Calibri"/>
          <w:lang w:eastAsia="en-US"/>
        </w:rPr>
        <w:t>закупки</w:t>
      </w:r>
      <w:r w:rsidRPr="00ED48B6">
        <w:rPr>
          <w:rFonts w:eastAsia="Calibri"/>
          <w:lang w:eastAsia="en-US"/>
        </w:rPr>
        <w:t xml:space="preserve"> и организатор </w:t>
      </w:r>
      <w:r w:rsidR="00BA3C22" w:rsidRPr="00ED48B6">
        <w:rPr>
          <w:rFonts w:eastAsia="Calibri"/>
          <w:lang w:eastAsia="en-US"/>
        </w:rPr>
        <w:t>закупки</w:t>
      </w:r>
      <w:r w:rsidRPr="00ED48B6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D48B6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D48B6">
        <w:rPr>
          <w:rFonts w:eastAsia="Calibri"/>
          <w:lang w:eastAsia="en-US"/>
        </w:rPr>
        <w:t>Закупочная</w:t>
      </w:r>
      <w:r w:rsidR="00594882" w:rsidRPr="00ED48B6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D48B6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D48B6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D48B6">
        <w:rPr>
          <w:rFonts w:eastAsia="Calibri"/>
          <w:lang w:eastAsia="en-US"/>
        </w:rPr>
        <w:t>закупке</w:t>
      </w:r>
      <w:r w:rsidR="00594882" w:rsidRPr="00ED48B6">
        <w:rPr>
          <w:rFonts w:eastAsia="Calibri"/>
          <w:lang w:eastAsia="en-US"/>
        </w:rPr>
        <w:t xml:space="preserve">. </w:t>
      </w:r>
    </w:p>
    <w:p w:rsidR="00594882" w:rsidRPr="00ED48B6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D48B6">
        <w:rPr>
          <w:rFonts w:eastAsia="Calibri"/>
          <w:lang w:eastAsia="en-US"/>
        </w:rPr>
        <w:tab/>
      </w:r>
      <w:r w:rsidR="00594882" w:rsidRPr="00ED48B6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D48B6">
        <w:rPr>
          <w:rFonts w:eastAsia="Calibri"/>
          <w:lang w:eastAsia="en-US"/>
        </w:rPr>
        <w:t>закупки</w:t>
      </w:r>
      <w:r w:rsidR="00594882" w:rsidRPr="00ED48B6">
        <w:rPr>
          <w:rFonts w:eastAsia="Calibri"/>
          <w:lang w:eastAsia="en-US"/>
        </w:rPr>
        <w:t>.</w:t>
      </w:r>
    </w:p>
    <w:p w:rsidR="00594882" w:rsidRPr="00ED48B6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D48B6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>:</w:t>
      </w:r>
      <w:r w:rsidRPr="00ED48B6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D48B6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ED48B6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D48B6">
        <w:rPr>
          <w:rFonts w:eastAsia="Calibri"/>
          <w:lang w:eastAsia="en-US"/>
        </w:rPr>
        <w:t>закупки</w:t>
      </w:r>
      <w:r w:rsidRPr="00ED48B6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D48B6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D48B6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закупке</w:t>
      </w:r>
      <w:r w:rsidRPr="00ED48B6">
        <w:rPr>
          <w:rFonts w:ascii="Times New Roman" w:hAnsi="Times New Roman"/>
          <w:b/>
          <w:sz w:val="24"/>
          <w:szCs w:val="24"/>
        </w:rPr>
        <w:t>:</w:t>
      </w:r>
      <w:r w:rsidR="00C330C4" w:rsidRPr="00ED48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ED48B6">
        <w:rPr>
          <w:rFonts w:ascii="Times New Roman" w:hAnsi="Times New Roman"/>
          <w:sz w:val="24"/>
          <w:szCs w:val="24"/>
        </w:rPr>
        <w:t>не требуется.</w:t>
      </w:r>
    </w:p>
    <w:p w:rsidR="007A7615" w:rsidRPr="00ED48B6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D48B6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ED48B6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закупке</w:t>
      </w:r>
      <w:r w:rsidRPr="00ED48B6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ED48B6">
        <w:rPr>
          <w:rFonts w:ascii="Times New Roman" w:hAnsi="Times New Roman"/>
          <w:b/>
          <w:sz w:val="24"/>
          <w:szCs w:val="24"/>
        </w:rPr>
        <w:t>закупку</w:t>
      </w:r>
      <w:r w:rsidRPr="00ED48B6">
        <w:rPr>
          <w:rFonts w:ascii="Times New Roman" w:hAnsi="Times New Roman"/>
          <w:b/>
          <w:sz w:val="24"/>
          <w:szCs w:val="24"/>
        </w:rPr>
        <w:t>:</w:t>
      </w:r>
    </w:p>
    <w:p w:rsidR="000C0247" w:rsidRPr="00ED48B6" w:rsidRDefault="00BA3C22" w:rsidP="000E770E">
      <w:pPr>
        <w:tabs>
          <w:tab w:val="left" w:pos="1134"/>
        </w:tabs>
        <w:ind w:firstLine="709"/>
        <w:contextualSpacing/>
        <w:jc w:val="both"/>
      </w:pPr>
      <w:r w:rsidRPr="00ED48B6">
        <w:t>Закупка</w:t>
      </w:r>
      <w:r w:rsidR="000C0247" w:rsidRPr="00ED48B6">
        <w:t xml:space="preserve"> проводится на электронной торговой площадке (ЭТП) </w:t>
      </w:r>
      <w:r w:rsidR="008C3393" w:rsidRPr="00ED48B6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ED48B6">
          <w:rPr>
            <w:rStyle w:val="afb"/>
          </w:rPr>
          <w:t>http://www.a-k-d.ru</w:t>
        </w:r>
      </w:hyperlink>
      <w:r w:rsidR="000C0247" w:rsidRPr="00ED48B6">
        <w:t xml:space="preserve"> в порядке, установленном регламентом данной ЭТП в соответствии с условиями и требованиями </w:t>
      </w:r>
      <w:r w:rsidRPr="00ED48B6">
        <w:t>закупочной</w:t>
      </w:r>
      <w:r w:rsidR="000C0247" w:rsidRPr="00ED48B6">
        <w:t xml:space="preserve"> документации.</w:t>
      </w:r>
    </w:p>
    <w:p w:rsidR="000C0247" w:rsidRPr="00ED48B6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ED48B6">
        <w:t xml:space="preserve">Для участия в процедуре </w:t>
      </w:r>
      <w:r w:rsidR="00BA3C22" w:rsidRPr="00ED48B6">
        <w:t>закупки</w:t>
      </w:r>
      <w:r w:rsidRPr="00ED48B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ED48B6" w:rsidRDefault="007D5226" w:rsidP="000E770E">
      <w:pPr>
        <w:tabs>
          <w:tab w:val="left" w:pos="1134"/>
        </w:tabs>
        <w:ind w:firstLine="709"/>
        <w:contextualSpacing/>
        <w:jc w:val="both"/>
      </w:pPr>
      <w:r w:rsidRPr="00ED48B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ED48B6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ED48B6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закупочной</w:t>
      </w:r>
      <w:r w:rsidRPr="00ED48B6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ED48B6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D48B6">
        <w:t xml:space="preserve">На официальных сайтах </w:t>
      </w:r>
      <w:r w:rsidR="00BA3C22" w:rsidRPr="00ED48B6">
        <w:t>закупочная</w:t>
      </w:r>
      <w:r w:rsidRPr="00ED48B6">
        <w:t xml:space="preserve"> документация находится в открытом доступе, начиная </w:t>
      </w:r>
      <w:proofErr w:type="gramStart"/>
      <w:r w:rsidRPr="00ED48B6">
        <w:t>с даты</w:t>
      </w:r>
      <w:proofErr w:type="gramEnd"/>
      <w:r w:rsidRPr="00ED48B6">
        <w:t xml:space="preserve"> официальной публикации.</w:t>
      </w:r>
      <w:r w:rsidRPr="00ED48B6">
        <w:rPr>
          <w:spacing w:val="-6"/>
        </w:rPr>
        <w:t xml:space="preserve"> Порядок получения </w:t>
      </w:r>
      <w:r w:rsidR="00BA3C22" w:rsidRPr="00ED48B6">
        <w:rPr>
          <w:spacing w:val="-6"/>
        </w:rPr>
        <w:t>закупочной</w:t>
      </w:r>
      <w:r w:rsidRPr="00ED48B6">
        <w:rPr>
          <w:spacing w:val="-6"/>
        </w:rPr>
        <w:t xml:space="preserve"> документации на ЭТП определяется правилами данной ЭТП.</w:t>
      </w:r>
    </w:p>
    <w:p w:rsidR="000C0247" w:rsidRPr="00ED48B6" w:rsidRDefault="000C0247" w:rsidP="000E770E">
      <w:pPr>
        <w:tabs>
          <w:tab w:val="left" w:pos="1134"/>
        </w:tabs>
        <w:ind w:firstLine="709"/>
        <w:contextualSpacing/>
        <w:jc w:val="both"/>
      </w:pPr>
      <w:r w:rsidRPr="00ED48B6">
        <w:t xml:space="preserve">Официальная публикация документов по </w:t>
      </w:r>
      <w:r w:rsidR="004456D3" w:rsidRPr="00ED48B6">
        <w:t>данной закупке</w:t>
      </w:r>
      <w:r w:rsidRPr="00ED48B6">
        <w:t xml:space="preserve">: </w:t>
      </w:r>
      <w:bookmarkStart w:id="12" w:name="_Ref320025392"/>
      <w:r w:rsidRPr="00ED48B6">
        <w:t>Официальный</w:t>
      </w:r>
      <w:r w:rsidRPr="00ED48B6">
        <w:rPr>
          <w:spacing w:val="-6"/>
        </w:rPr>
        <w:t xml:space="preserve"> государственный сайт </w:t>
      </w:r>
      <w:r w:rsidRPr="00ED48B6">
        <w:t>(</w:t>
      </w:r>
      <w:hyperlink r:id="rId20" w:history="1">
        <w:r w:rsidRPr="00ED48B6">
          <w:rPr>
            <w:rStyle w:val="afb"/>
            <w:rFonts w:eastAsia="Calibri"/>
            <w:lang w:eastAsia="en-US"/>
          </w:rPr>
          <w:t>http://www.zakupki.gov.ru</w:t>
        </w:r>
      </w:hyperlink>
      <w:r w:rsidRPr="00ED48B6">
        <w:t>),</w:t>
      </w:r>
      <w:bookmarkEnd w:id="12"/>
      <w:r w:rsidRPr="00ED48B6">
        <w:t xml:space="preserve"> </w:t>
      </w:r>
    </w:p>
    <w:p w:rsidR="000C0247" w:rsidRPr="00ED48B6" w:rsidRDefault="000C0247" w:rsidP="000E770E">
      <w:pPr>
        <w:tabs>
          <w:tab w:val="left" w:pos="1134"/>
        </w:tabs>
        <w:ind w:firstLine="709"/>
        <w:contextualSpacing/>
        <w:jc w:val="both"/>
      </w:pPr>
      <w:r w:rsidRPr="00ED48B6">
        <w:t>Копии пу</w:t>
      </w:r>
      <w:r w:rsidR="00BA3C22" w:rsidRPr="00ED48B6">
        <w:t>бликации документов по данной закупке</w:t>
      </w:r>
      <w:r w:rsidRPr="00ED48B6">
        <w:t>:</w:t>
      </w:r>
    </w:p>
    <w:p w:rsidR="000C0247" w:rsidRPr="00ED48B6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D48B6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ED48B6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D48B6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D48B6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D48B6">
        <w:rPr>
          <w:rFonts w:ascii="Times New Roman" w:hAnsi="Times New Roman"/>
          <w:sz w:val="24"/>
          <w:szCs w:val="24"/>
        </w:rPr>
        <w:t xml:space="preserve">ЭТП </w:t>
      </w:r>
      <w:r w:rsidR="008C3393" w:rsidRPr="00ED48B6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ED48B6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ED48B6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ED48B6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ED48B6">
        <w:rPr>
          <w:rFonts w:ascii="Times New Roman" w:hAnsi="Times New Roman"/>
          <w:b/>
          <w:sz w:val="24"/>
          <w:szCs w:val="24"/>
        </w:rPr>
        <w:t>окончания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ED48B6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ED48B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ED48B6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ED48B6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C567C5">
        <w:rPr>
          <w:rFonts w:ascii="Times New Roman" w:hAnsi="Times New Roman"/>
          <w:spacing w:val="-6"/>
          <w:sz w:val="24"/>
          <w:szCs w:val="24"/>
        </w:rPr>
        <w:t>1</w:t>
      </w:r>
      <w:r w:rsidR="00C567C5" w:rsidRPr="00C567C5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ED48B6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567C5">
        <w:rPr>
          <w:rFonts w:ascii="Times New Roman" w:hAnsi="Times New Roman"/>
          <w:spacing w:val="-6"/>
          <w:sz w:val="24"/>
          <w:szCs w:val="24"/>
        </w:rPr>
        <w:t>Июл</w:t>
      </w:r>
      <w:r w:rsidR="00635DCB" w:rsidRPr="00ED48B6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ED48B6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ED48B6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ED48B6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ED48B6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ED48B6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D48B6">
        <w:rPr>
          <w:spacing w:val="-6"/>
        </w:rPr>
        <w:t xml:space="preserve">Место, дата и время заседания </w:t>
      </w:r>
      <w:r w:rsidR="00BA3C22" w:rsidRPr="00ED48B6">
        <w:rPr>
          <w:spacing w:val="-6"/>
        </w:rPr>
        <w:t>закупочной</w:t>
      </w:r>
      <w:r w:rsidRPr="00ED48B6">
        <w:rPr>
          <w:spacing w:val="-6"/>
        </w:rPr>
        <w:t xml:space="preserve"> комиссии (при проведении):</w:t>
      </w:r>
    </w:p>
    <w:p w:rsidR="007534BE" w:rsidRPr="00ED48B6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D48B6">
        <w:t xml:space="preserve"> </w:t>
      </w:r>
      <w:r w:rsidR="0075530A">
        <w:t>«</w:t>
      </w:r>
      <w:r w:rsidR="00C567C5">
        <w:t>1</w:t>
      </w:r>
      <w:r w:rsidR="00C567C5" w:rsidRPr="00C567C5">
        <w:t>6</w:t>
      </w:r>
      <w:r w:rsidRPr="00ED48B6">
        <w:t xml:space="preserve">» </w:t>
      </w:r>
      <w:r w:rsidR="00C567C5">
        <w:t>Июл</w:t>
      </w:r>
      <w:bookmarkStart w:id="13" w:name="_GoBack"/>
      <w:bookmarkEnd w:id="13"/>
      <w:r w:rsidR="00635DCB" w:rsidRPr="00ED48B6">
        <w:t>я</w:t>
      </w:r>
      <w:r w:rsidR="00B87C6E" w:rsidRPr="00ED48B6">
        <w:t xml:space="preserve"> 2015</w:t>
      </w:r>
      <w:r w:rsidRPr="00ED48B6">
        <w:t xml:space="preserve"> года, г. Москва, </w:t>
      </w:r>
      <w:proofErr w:type="spellStart"/>
      <w:r w:rsidRPr="00ED48B6">
        <w:t>Пыжевский</w:t>
      </w:r>
      <w:proofErr w:type="spellEnd"/>
      <w:r w:rsidRPr="00ED48B6">
        <w:t xml:space="preserve"> пер., д. 6.</w:t>
      </w:r>
    </w:p>
    <w:p w:rsidR="002C21CC" w:rsidRPr="00ED48B6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ED48B6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ED48B6">
        <w:rPr>
          <w:rFonts w:ascii="Times New Roman" w:hAnsi="Times New Roman"/>
          <w:b/>
          <w:sz w:val="24"/>
          <w:szCs w:val="24"/>
        </w:rPr>
        <w:t>дата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ED48B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ED48B6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ED48B6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D48B6">
        <w:t>Место и дата проведения отборочной стадии и подведения итогов запроса цен: адрес</w:t>
      </w:r>
      <w:r w:rsidR="0025293B" w:rsidRPr="00ED48B6">
        <w:t xml:space="preserve"> г. Москва, </w:t>
      </w:r>
      <w:proofErr w:type="spellStart"/>
      <w:r w:rsidR="0025293B" w:rsidRPr="00ED48B6">
        <w:t>Пыжевский</w:t>
      </w:r>
      <w:proofErr w:type="spellEnd"/>
      <w:r w:rsidR="0025293B" w:rsidRPr="00ED48B6">
        <w:t xml:space="preserve"> пер., д. 6.</w:t>
      </w:r>
      <w:r w:rsidRPr="00ED48B6">
        <w:rPr>
          <w:b/>
          <w:i/>
        </w:rPr>
        <w:t xml:space="preserve">, </w:t>
      </w:r>
      <w:r w:rsidR="003E08B6" w:rsidRPr="00ED48B6">
        <w:t>«</w:t>
      </w:r>
      <w:r w:rsidR="00C567C5" w:rsidRPr="00C567C5">
        <w:t>23</w:t>
      </w:r>
      <w:r w:rsidR="0025293B" w:rsidRPr="00ED48B6">
        <w:t xml:space="preserve">» </w:t>
      </w:r>
      <w:r w:rsidR="00DD1E49" w:rsidRPr="00ED48B6">
        <w:t>Июл</w:t>
      </w:r>
      <w:r w:rsidR="00B87C6E" w:rsidRPr="00ED48B6">
        <w:t>я</w:t>
      </w:r>
      <w:r w:rsidR="0025293B" w:rsidRPr="00ED48B6">
        <w:t xml:space="preserve"> 2015 года.</w:t>
      </w:r>
    </w:p>
    <w:p w:rsidR="00805445" w:rsidRPr="00ED48B6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ED48B6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ED48B6">
        <w:rPr>
          <w:rFonts w:ascii="Times New Roman" w:hAnsi="Times New Roman"/>
          <w:b/>
          <w:sz w:val="24"/>
          <w:szCs w:val="24"/>
        </w:rPr>
        <w:t>заключения</w:t>
      </w:r>
      <w:r w:rsidRPr="00ED48B6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D48B6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D48B6">
        <w:rPr>
          <w:rFonts w:ascii="Times New Roman" w:hAnsi="Times New Roman"/>
          <w:sz w:val="24"/>
          <w:szCs w:val="24"/>
        </w:rPr>
        <w:t>закупки</w:t>
      </w:r>
      <w:r w:rsidR="005A4DA1" w:rsidRPr="00ED48B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D48B6">
        <w:rPr>
          <w:rFonts w:ascii="Times New Roman" w:hAnsi="Times New Roman"/>
          <w:sz w:val="24"/>
          <w:szCs w:val="24"/>
        </w:rPr>
        <w:t xml:space="preserve"> </w:t>
      </w:r>
    </w:p>
    <w:p w:rsidR="005A4DA1" w:rsidRPr="00ED48B6" w:rsidRDefault="005A4DA1" w:rsidP="000E770E">
      <w:pPr>
        <w:tabs>
          <w:tab w:val="left" w:pos="1134"/>
        </w:tabs>
        <w:ind w:firstLine="709"/>
        <w:contextualSpacing/>
        <w:jc w:val="both"/>
      </w:pPr>
      <w:r w:rsidRPr="00ED48B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D48B6" w:rsidRDefault="005A4DA1" w:rsidP="000E770E">
      <w:pPr>
        <w:tabs>
          <w:tab w:val="left" w:pos="1134"/>
        </w:tabs>
        <w:ind w:firstLine="709"/>
        <w:contextualSpacing/>
        <w:jc w:val="both"/>
      </w:pPr>
      <w:r w:rsidRPr="00ED48B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D48B6" w:rsidRDefault="005A4DA1" w:rsidP="000E770E">
      <w:pPr>
        <w:tabs>
          <w:tab w:val="left" w:pos="1134"/>
        </w:tabs>
        <w:ind w:firstLine="709"/>
        <w:contextualSpacing/>
        <w:jc w:val="both"/>
      </w:pPr>
      <w:r w:rsidRPr="00ED48B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D48B6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D48B6">
        <w:rPr>
          <w:rFonts w:eastAsia="Calibri"/>
          <w:spacing w:val="-6"/>
          <w:lang w:eastAsia="en-US"/>
        </w:rPr>
        <w:t xml:space="preserve">Заказчик в течение </w:t>
      </w:r>
      <w:r w:rsidRPr="00ED48B6">
        <w:rPr>
          <w:b/>
          <w:bCs/>
          <w:i/>
          <w:iCs/>
        </w:rPr>
        <w:t xml:space="preserve"> </w:t>
      </w:r>
      <w:r w:rsidRPr="00ED48B6">
        <w:rPr>
          <w:bCs/>
          <w:iCs/>
        </w:rPr>
        <w:t>3 (трех) рабочих дней</w:t>
      </w:r>
      <w:r w:rsidRPr="00ED48B6">
        <w:t xml:space="preserve"> </w:t>
      </w:r>
      <w:r w:rsidRPr="00ED48B6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D48B6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D48B6">
        <w:rPr>
          <w:rFonts w:eastAsia="Calibri"/>
          <w:spacing w:val="-6"/>
          <w:lang w:eastAsia="en-US"/>
        </w:rPr>
        <w:t xml:space="preserve">передает </w:t>
      </w:r>
      <w:r w:rsidR="00487E7B" w:rsidRPr="00ED48B6">
        <w:rPr>
          <w:rFonts w:eastAsia="Calibri"/>
          <w:spacing w:val="-6"/>
          <w:lang w:eastAsia="en-US"/>
        </w:rPr>
        <w:t>лицу, с которым заключается договор (</w:t>
      </w:r>
      <w:r w:rsidRPr="00ED48B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D48B6">
        <w:rPr>
          <w:rFonts w:eastAsia="Calibri"/>
          <w:spacing w:val="-6"/>
          <w:lang w:eastAsia="en-US"/>
        </w:rPr>
        <w:t>или единственному участнику закупки)</w:t>
      </w:r>
      <w:r w:rsidRPr="00ED48B6">
        <w:rPr>
          <w:rFonts w:eastAsia="Calibri"/>
          <w:spacing w:val="-6"/>
          <w:lang w:eastAsia="en-US"/>
        </w:rPr>
        <w:t xml:space="preserve">, </w:t>
      </w:r>
      <w:r w:rsidR="007B3BD8" w:rsidRPr="00ED48B6">
        <w:rPr>
          <w:rFonts w:eastAsia="Calibri"/>
          <w:spacing w:val="-6"/>
          <w:lang w:eastAsia="en-US"/>
        </w:rPr>
        <w:t xml:space="preserve">проект договора, </w:t>
      </w:r>
      <w:r w:rsidRPr="00ED48B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D48B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D48B6">
        <w:rPr>
          <w:rFonts w:eastAsia="Calibri"/>
          <w:spacing w:val="-6"/>
          <w:lang w:eastAsia="en-US"/>
        </w:rPr>
        <w:t>в заявке на</w:t>
      </w:r>
      <w:proofErr w:type="gramEnd"/>
      <w:r w:rsidRPr="00ED48B6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ED48B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D48B6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D48B6" w:rsidRDefault="00FC72B2" w:rsidP="000E770E">
      <w:pPr>
        <w:tabs>
          <w:tab w:val="left" w:pos="1134"/>
        </w:tabs>
        <w:ind w:firstLine="709"/>
        <w:contextualSpacing/>
        <w:jc w:val="both"/>
      </w:pPr>
      <w:r w:rsidRPr="00ED48B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D48B6">
        <w:rPr>
          <w:rFonts w:eastAsia="Calibri"/>
          <w:spacing w:val="-6"/>
          <w:lang w:eastAsia="en-US"/>
        </w:rPr>
        <w:t>лица, с которым заключается договор</w:t>
      </w:r>
      <w:r w:rsidRPr="00ED48B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D48B6">
        <w:rPr>
          <w:rFonts w:eastAsia="Calibri"/>
          <w:spacing w:val="-6"/>
          <w:lang w:eastAsia="en-US"/>
        </w:rPr>
        <w:t>таким лицом</w:t>
      </w:r>
      <w:r w:rsidRPr="00ED48B6">
        <w:rPr>
          <w:rFonts w:eastAsia="Calibri"/>
          <w:spacing w:val="-6"/>
          <w:lang w:eastAsia="en-US"/>
        </w:rPr>
        <w:t xml:space="preserve"> получен.</w:t>
      </w:r>
    </w:p>
    <w:p w:rsidR="00FC72B2" w:rsidRPr="00ED48B6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D48B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D48B6">
        <w:rPr>
          <w:rFonts w:eastAsia="Calibri"/>
          <w:spacing w:val="-6"/>
          <w:lang w:eastAsia="en-US"/>
        </w:rPr>
        <w:t>обязан</w:t>
      </w:r>
      <w:r w:rsidRPr="00ED48B6">
        <w:rPr>
          <w:rFonts w:eastAsia="Calibri"/>
          <w:spacing w:val="-6"/>
          <w:lang w:eastAsia="en-US"/>
        </w:rPr>
        <w:t>о</w:t>
      </w:r>
      <w:r w:rsidR="00FC72B2" w:rsidRPr="00ED48B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ED48B6">
        <w:rPr>
          <w:rFonts w:eastAsia="Calibri"/>
          <w:spacing w:val="-6"/>
          <w:lang w:eastAsia="en-US"/>
        </w:rPr>
        <w:t xml:space="preserve"> в течение</w:t>
      </w:r>
      <w:r w:rsidR="00FC72B2" w:rsidRPr="00ED48B6">
        <w:rPr>
          <w:rFonts w:eastAsia="Calibri"/>
          <w:spacing w:val="-6"/>
          <w:lang w:eastAsia="en-US"/>
        </w:rPr>
        <w:t xml:space="preserve"> </w:t>
      </w:r>
      <w:r w:rsidR="00FC72B2" w:rsidRPr="00ED48B6">
        <w:rPr>
          <w:bCs/>
          <w:iCs/>
        </w:rPr>
        <w:t>10 (десяти) дней</w:t>
      </w:r>
      <w:r w:rsidR="00FC72B2" w:rsidRPr="00ED48B6">
        <w:t xml:space="preserve"> </w:t>
      </w:r>
      <w:r w:rsidR="00FC72B2" w:rsidRPr="00ED48B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ED48B6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ED48B6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ED48B6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ED48B6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ED48B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ED48B6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ED48B6">
        <w:t>Процедура запроса цен</w:t>
      </w:r>
      <w:r w:rsidRPr="00ED48B6">
        <w:rPr>
          <w:b/>
          <w:i/>
        </w:rPr>
        <w:t xml:space="preserve"> </w:t>
      </w:r>
      <w:r w:rsidRPr="00ED48B6">
        <w:t>не является торгами по законодательству Российской Федерации.</w:t>
      </w:r>
    </w:p>
    <w:p w:rsidR="00F205F6" w:rsidRPr="00ED48B6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ED48B6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ED48B6">
        <w:rPr>
          <w:rFonts w:ascii="Times New Roman" w:hAnsi="Times New Roman"/>
          <w:b/>
          <w:sz w:val="24"/>
          <w:szCs w:val="24"/>
        </w:rPr>
        <w:t>организатора</w:t>
      </w:r>
      <w:r w:rsidRPr="00ED48B6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ED48B6">
        <w:rPr>
          <w:rFonts w:ascii="Times New Roman" w:hAnsi="Times New Roman"/>
          <w:b/>
          <w:sz w:val="24"/>
          <w:szCs w:val="24"/>
        </w:rPr>
        <w:t>закупки</w:t>
      </w:r>
      <w:r w:rsidRPr="00ED48B6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ED48B6">
        <w:rPr>
          <w:rFonts w:ascii="Times New Roman" w:hAnsi="Times New Roman"/>
          <w:sz w:val="24"/>
          <w:szCs w:val="24"/>
        </w:rPr>
        <w:t xml:space="preserve"> </w:t>
      </w:r>
      <w:r w:rsidR="000D444A" w:rsidRPr="00ED48B6">
        <w:rPr>
          <w:rFonts w:ascii="Times New Roman" w:hAnsi="Times New Roman"/>
          <w:sz w:val="24"/>
          <w:szCs w:val="24"/>
        </w:rPr>
        <w:t xml:space="preserve">осуществляется </w:t>
      </w:r>
      <w:r w:rsidRPr="00ED48B6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ED48B6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D48B6">
        <w:rPr>
          <w:rFonts w:ascii="Times New Roman" w:hAnsi="Times New Roman"/>
          <w:sz w:val="24"/>
          <w:szCs w:val="24"/>
        </w:rPr>
        <w:t>закупки</w:t>
      </w:r>
      <w:r w:rsidR="00A4214D" w:rsidRPr="00ED48B6">
        <w:rPr>
          <w:rFonts w:ascii="Times New Roman" w:hAnsi="Times New Roman"/>
          <w:sz w:val="24"/>
          <w:szCs w:val="24"/>
        </w:rPr>
        <w:t>,</w:t>
      </w:r>
      <w:r w:rsidR="000D444A" w:rsidRPr="00ED48B6">
        <w:rPr>
          <w:rFonts w:ascii="Times New Roman" w:hAnsi="Times New Roman"/>
          <w:sz w:val="24"/>
          <w:szCs w:val="24"/>
        </w:rPr>
        <w:t xml:space="preserve"> </w:t>
      </w:r>
      <w:r w:rsidR="00A4214D" w:rsidRPr="00ED48B6">
        <w:rPr>
          <w:rFonts w:ascii="Times New Roman" w:hAnsi="Times New Roman"/>
          <w:sz w:val="24"/>
          <w:szCs w:val="24"/>
        </w:rPr>
        <w:t>не </w:t>
      </w:r>
      <w:r w:rsidRPr="00ED48B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ED48B6">
        <w:rPr>
          <w:rFonts w:ascii="Times New Roman" w:hAnsi="Times New Roman"/>
          <w:sz w:val="24"/>
          <w:szCs w:val="24"/>
        </w:rPr>
        <w:t>закупки</w:t>
      </w:r>
      <w:r w:rsidRPr="00ED48B6">
        <w:rPr>
          <w:rFonts w:ascii="Times New Roman" w:hAnsi="Times New Roman"/>
          <w:sz w:val="24"/>
          <w:szCs w:val="24"/>
        </w:rPr>
        <w:t>:</w:t>
      </w:r>
    </w:p>
    <w:p w:rsidR="00E637B0" w:rsidRPr="00ED48B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8B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D48B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8B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D48B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8B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D48B6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ED48B6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ED48B6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ED48B6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ED48B6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ED48B6">
        <w:rPr>
          <w:rFonts w:ascii="Times New Roman" w:hAnsi="Times New Roman"/>
          <w:sz w:val="24"/>
          <w:szCs w:val="24"/>
        </w:rPr>
        <w:t>закупки</w:t>
      </w:r>
      <w:r w:rsidRPr="00ED48B6">
        <w:rPr>
          <w:rFonts w:ascii="Times New Roman" w:hAnsi="Times New Roman"/>
          <w:sz w:val="24"/>
          <w:szCs w:val="24"/>
        </w:rPr>
        <w:t xml:space="preserve">, </w:t>
      </w:r>
      <w:r w:rsidR="00BA3C22" w:rsidRPr="00ED48B6">
        <w:rPr>
          <w:rFonts w:ascii="Times New Roman" w:hAnsi="Times New Roman"/>
          <w:sz w:val="24"/>
          <w:szCs w:val="24"/>
        </w:rPr>
        <w:t>закупочной</w:t>
      </w:r>
      <w:r w:rsidRPr="00ED48B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D48B6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8B6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ED48B6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D48B6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E7229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реестре, ведущемся в соответствии с </w:t>
            </w:r>
            <w:r w:rsidRPr="001E722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D48B6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D48B6">
              <w:rPr>
                <w:rFonts w:eastAsia="Arial Unicode MS"/>
              </w:rPr>
              <w:t>Части 4</w:t>
            </w:r>
            <w:r w:rsidRPr="00ED48B6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ED48B6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Техническое предложение </w:t>
            </w:r>
            <w:r w:rsidRPr="00ED48B6">
              <w:t>(соответствующая Форма)</w:t>
            </w:r>
            <w:r w:rsidRPr="00ED48B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ED48B6" w:rsidRDefault="00ED48B6" w:rsidP="00F63067">
            <w:pPr>
              <w:ind w:left="34"/>
              <w:jc w:val="both"/>
              <w:rPr>
                <w:bCs/>
                <w:color w:val="000000"/>
              </w:rPr>
            </w:pPr>
            <w:proofErr w:type="gramStart"/>
            <w:r w:rsidRPr="00ED48B6">
              <w:rPr>
                <w:bCs/>
                <w:color w:val="000000"/>
              </w:rPr>
              <w:t>Участник при поставке Товара предоставляет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т.д., с указанием гарантийного периода;        товарную накладную  (универсальный передаточный документ);  Акт приема-передачи Товара.</w:t>
            </w:r>
            <w:proofErr w:type="gramEnd"/>
          </w:p>
          <w:p w:rsidR="00ED48B6" w:rsidRPr="00ED48B6" w:rsidRDefault="00ED48B6" w:rsidP="00ED48B6">
            <w:pPr>
              <w:spacing w:before="60"/>
              <w:ind w:left="41"/>
              <w:rPr>
                <w:bCs/>
                <w:color w:val="FF0000"/>
              </w:rPr>
            </w:pPr>
            <w:r w:rsidRPr="00ED48B6">
              <w:rPr>
                <w:bCs/>
                <w:color w:val="000000"/>
              </w:rPr>
              <w:t>Участник процедуры закупки должен выполнить поставку Товара в соответствии с действующими нормативными актами Российской Федераци</w:t>
            </w:r>
            <w:proofErr w:type="gramStart"/>
            <w:r w:rsidRPr="00ED48B6">
              <w:rPr>
                <w:bCs/>
                <w:color w:val="000000"/>
              </w:rPr>
              <w:t>и(</w:t>
            </w:r>
            <w:proofErr w:type="gramEnd"/>
            <w:r w:rsidRPr="00ED48B6">
              <w:rPr>
                <w:bCs/>
                <w:color w:val="000000"/>
              </w:rPr>
              <w:t>ГОСТы, нормативные и руководящие документы и т.д.) согласно ТЗ Покупателя.  Гарантийный срок на поставленный Товар не менее 12 месяцев.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4"/>
          <w:footerReference w:type="default" r:id="rId25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ED48B6" w:rsidRPr="004756A1" w:rsidRDefault="00ED48B6" w:rsidP="00ED48B6">
      <w:pPr>
        <w:jc w:val="center"/>
        <w:rPr>
          <w:color w:val="000000"/>
        </w:rPr>
      </w:pPr>
      <w:r w:rsidRPr="004756A1">
        <w:rPr>
          <w:color w:val="000000"/>
        </w:rPr>
        <w:t>Техническое задание</w:t>
      </w:r>
    </w:p>
    <w:p w:rsidR="00ED48B6" w:rsidRPr="004756A1" w:rsidRDefault="00ED48B6" w:rsidP="00ED48B6">
      <w:pPr>
        <w:jc w:val="center"/>
        <w:rPr>
          <w:color w:val="000000"/>
        </w:rPr>
      </w:pPr>
      <w:r w:rsidRPr="004756A1">
        <w:rPr>
          <w:color w:val="000000"/>
        </w:rPr>
        <w:t>на поставку сырья, материалов и комплектующих изделий</w:t>
      </w:r>
    </w:p>
    <w:p w:rsidR="00ED48B6" w:rsidRPr="004756A1" w:rsidRDefault="00ED48B6" w:rsidP="00ED48B6">
      <w:pPr>
        <w:jc w:val="center"/>
        <w:rPr>
          <w:color w:val="000000"/>
        </w:rPr>
      </w:pPr>
      <w:r w:rsidRPr="004756A1">
        <w:rPr>
          <w:color w:val="000000"/>
        </w:rPr>
        <w:t>для нужд филиала «Сибирский территориальный округ» ФГУП «РосРАО»</w:t>
      </w:r>
    </w:p>
    <w:p w:rsidR="00ED48B6" w:rsidRPr="004756A1" w:rsidRDefault="00ED48B6" w:rsidP="00ED48B6">
      <w:pPr>
        <w:jc w:val="center"/>
        <w:rPr>
          <w:color w:val="000000"/>
        </w:rPr>
      </w:pPr>
    </w:p>
    <w:p w:rsidR="00ED48B6" w:rsidRPr="004756A1" w:rsidRDefault="00ED48B6" w:rsidP="00ED48B6">
      <w:pPr>
        <w:jc w:val="center"/>
        <w:rPr>
          <w:color w:val="000000"/>
        </w:rPr>
      </w:pPr>
      <w:r w:rsidRPr="004756A1">
        <w:rPr>
          <w:color w:val="000000"/>
        </w:rPr>
        <w:t>СОДЕРЖАНИЕ</w:t>
      </w:r>
    </w:p>
    <w:p w:rsidR="00ED48B6" w:rsidRPr="004756A1" w:rsidRDefault="00ED48B6" w:rsidP="00ED48B6">
      <w:pPr>
        <w:jc w:val="center"/>
        <w:rPr>
          <w:color w:val="000000"/>
        </w:rPr>
      </w:pP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 xml:space="preserve">РАЗДЕЛ 1. ОБЩИЕ СВЕДЕНИЯ 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 xml:space="preserve">Подраздел 1.1 Наименование 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1.2 Сведения о новизне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1.3 Этапы разработки / изготовления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1.4 Документы для разработки / изготовления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1.5 Код ОКП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2. ОБЛАСТЬ ПРИМЕНЕНИЯ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3. УСЛОВИЯ ЭКСПЛУАТАЦИИ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4. ТЕХНИЧЕСКИЕ ТРЕБОВАНИЯ</w:t>
      </w:r>
    </w:p>
    <w:p w:rsidR="00ED48B6" w:rsidRPr="004756A1" w:rsidRDefault="00ED48B6" w:rsidP="00ED48B6">
      <w:pPr>
        <w:ind w:left="2694" w:hanging="1843"/>
        <w:rPr>
          <w:color w:val="000000"/>
        </w:rPr>
      </w:pPr>
      <w:r w:rsidRPr="004756A1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 xml:space="preserve">Подраздел 4.2. Требования к надежности </w:t>
      </w:r>
    </w:p>
    <w:p w:rsidR="00ED48B6" w:rsidRPr="004756A1" w:rsidRDefault="00ED48B6" w:rsidP="00ED48B6">
      <w:pPr>
        <w:ind w:left="2694" w:hanging="1843"/>
        <w:rPr>
          <w:color w:val="000000"/>
        </w:rPr>
      </w:pPr>
      <w:r w:rsidRPr="004756A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 xml:space="preserve">Подраздел 4.4 Требования к маркировке </w:t>
      </w:r>
    </w:p>
    <w:p w:rsidR="00ED48B6" w:rsidRPr="004756A1" w:rsidRDefault="00ED48B6" w:rsidP="00ED48B6">
      <w:pPr>
        <w:ind w:left="851"/>
        <w:rPr>
          <w:color w:val="000000"/>
        </w:rPr>
      </w:pPr>
      <w:r w:rsidRPr="004756A1">
        <w:rPr>
          <w:color w:val="000000"/>
        </w:rPr>
        <w:t>Подраздел 4.5 Требования к упаковке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5. ТРЕБОВАНИЯ ПО ПРАВИЛАМ СДАЧИ И ПРИЕМКИ</w:t>
      </w:r>
    </w:p>
    <w:p w:rsidR="00ED48B6" w:rsidRPr="004756A1" w:rsidRDefault="00ED48B6" w:rsidP="00ED48B6">
      <w:pPr>
        <w:tabs>
          <w:tab w:val="left" w:pos="851"/>
        </w:tabs>
        <w:ind w:left="851"/>
        <w:rPr>
          <w:color w:val="000000"/>
        </w:rPr>
      </w:pPr>
      <w:r w:rsidRPr="004756A1">
        <w:rPr>
          <w:color w:val="000000"/>
        </w:rPr>
        <w:t>Подраздел 5.1 Порядок сдачи и приемки</w:t>
      </w:r>
    </w:p>
    <w:p w:rsidR="00ED48B6" w:rsidRPr="004756A1" w:rsidRDefault="00ED48B6" w:rsidP="00ED48B6">
      <w:pPr>
        <w:tabs>
          <w:tab w:val="left" w:pos="1276"/>
        </w:tabs>
        <w:ind w:left="2694" w:hanging="1843"/>
        <w:rPr>
          <w:color w:val="000000"/>
        </w:rPr>
      </w:pPr>
      <w:r w:rsidRPr="004756A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6. ТРЕБОВАНИЯ К ТРАНСПОРТИРОВАНИЮ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7. ТРЕБОВАНИЯ К ХРАНЕНИЮ</w:t>
      </w:r>
    </w:p>
    <w:p w:rsidR="00ED48B6" w:rsidRPr="004756A1" w:rsidRDefault="00ED48B6" w:rsidP="00ED48B6">
      <w:pPr>
        <w:ind w:left="1418" w:hanging="1418"/>
        <w:rPr>
          <w:color w:val="000000"/>
        </w:rPr>
      </w:pPr>
      <w:r w:rsidRPr="004756A1">
        <w:rPr>
          <w:color w:val="000000"/>
        </w:rPr>
        <w:t>РАЗДЕЛ 8. ТРЕБОВАНИЯ К ОБЪЕМУ И/ИЛИ СРОКУ ПРЕДОСТАВЛЕНИЯ ГАРАНТИЙ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9. ТРЕБОВАНИЯ К ОБСЛУЖИВАНИЮ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10. ЭКОЛОГИЧЕСКИЕ ТРЕБОВАНИЯ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11. ТРЕБОВАНИЯ ПО БЕЗОПАСНОСТИ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12. ТРЕБОВАНИЯ К КАЧЕСТВУ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13. ДОПОЛНИТЕЛЬНЫЕ (ИНЫЕ) ТРЕБОВАНИЯ</w:t>
      </w:r>
    </w:p>
    <w:p w:rsidR="00ED48B6" w:rsidRPr="004756A1" w:rsidRDefault="00ED48B6" w:rsidP="00ED48B6">
      <w:pPr>
        <w:ind w:left="1418" w:hanging="1418"/>
        <w:rPr>
          <w:color w:val="000000"/>
        </w:rPr>
      </w:pPr>
      <w:r w:rsidRPr="004756A1">
        <w:rPr>
          <w:color w:val="000000"/>
        </w:rPr>
        <w:t>РАЗДЕЛ 14. ТРЕБОВАНИЯ К КОЛИЧЕСТВУ И СРОКУ (ПЕРИОДИЧНОСТИ) ПОСТАВКИ</w:t>
      </w:r>
    </w:p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15. ТРЕБОВАНИЕ К ФОРМЕ ПРЕДСТАВЛЯЕМОЙ  ИНФОРМАЦИИ</w:t>
      </w:r>
    </w:p>
    <w:p w:rsidR="00ED48B6" w:rsidRPr="004756A1" w:rsidRDefault="00ED48B6" w:rsidP="00ED48B6">
      <w:pPr>
        <w:rPr>
          <w:color w:val="000000"/>
        </w:rPr>
      </w:pPr>
      <w:bookmarkStart w:id="155" w:name="OLE_LINK2"/>
      <w:bookmarkStart w:id="156" w:name="OLE_LINK3"/>
      <w:r w:rsidRPr="004756A1">
        <w:rPr>
          <w:color w:val="000000"/>
        </w:rPr>
        <w:t>РАЗДЕЛ 16. ПЕРЕЧЕНЬ ПРИНЯТЫХ СОКРАЩЕНИЙ</w:t>
      </w:r>
    </w:p>
    <w:bookmarkEnd w:id="155"/>
    <w:bookmarkEnd w:id="156"/>
    <w:p w:rsidR="00ED48B6" w:rsidRPr="004756A1" w:rsidRDefault="00ED48B6" w:rsidP="00ED48B6">
      <w:pPr>
        <w:rPr>
          <w:color w:val="000000"/>
        </w:rPr>
      </w:pPr>
      <w:r w:rsidRPr="004756A1">
        <w:rPr>
          <w:color w:val="000000"/>
        </w:rPr>
        <w:t>РАЗДЕЛ 17. ПЕРЕЧЕНЬ ПРИЛОЖЕНИЙ</w:t>
      </w:r>
    </w:p>
    <w:p w:rsidR="00ED48B6" w:rsidRPr="004756A1" w:rsidRDefault="00ED48B6" w:rsidP="00ED48B6">
      <w:pPr>
        <w:rPr>
          <w:color w:val="000000"/>
        </w:rPr>
      </w:pPr>
    </w:p>
    <w:p w:rsidR="00ED48B6" w:rsidRPr="004756A1" w:rsidRDefault="00ED48B6" w:rsidP="00ED48B6">
      <w:pPr>
        <w:rPr>
          <w:color w:val="000000"/>
        </w:rPr>
      </w:pPr>
    </w:p>
    <w:p w:rsidR="00ED48B6" w:rsidRPr="004756A1" w:rsidRDefault="00ED48B6" w:rsidP="00ED48B6">
      <w:pPr>
        <w:rPr>
          <w:color w:val="000000"/>
        </w:rPr>
      </w:pPr>
    </w:p>
    <w:p w:rsidR="00ED48B6" w:rsidRPr="004756A1" w:rsidRDefault="00ED48B6" w:rsidP="00ED48B6">
      <w:pPr>
        <w:rPr>
          <w:color w:val="000000"/>
        </w:rPr>
      </w:pPr>
    </w:p>
    <w:p w:rsidR="00ED48B6" w:rsidRDefault="00ED48B6" w:rsidP="00ED48B6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1. ОБЩИЕ СВЕДЕНИЯ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1.1 Наименование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t xml:space="preserve">Поставка </w:t>
            </w:r>
            <w:proofErr w:type="spellStart"/>
            <w:r w:rsidRPr="00ED48B6">
              <w:t>дорнита</w:t>
            </w:r>
            <w:proofErr w:type="spellEnd"/>
            <w:r w:rsidRPr="00ED48B6">
              <w:t xml:space="preserve"> для нужд филиала «Сибирский территориальный округ» ФГУП «РосРАО»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proofErr w:type="spellStart"/>
            <w:r w:rsidRPr="00ED48B6">
              <w:rPr>
                <w:color w:val="000000"/>
              </w:rPr>
              <w:t>Геополотно</w:t>
            </w:r>
            <w:proofErr w:type="spellEnd"/>
            <w:r w:rsidRPr="00ED48B6">
              <w:rPr>
                <w:color w:val="000000"/>
              </w:rPr>
              <w:t xml:space="preserve"> «Дорнит-300» (полотно нетканое </w:t>
            </w:r>
            <w:proofErr w:type="spellStart"/>
            <w:r w:rsidRPr="00ED48B6">
              <w:rPr>
                <w:color w:val="000000"/>
              </w:rPr>
              <w:t>иглопробивное</w:t>
            </w:r>
            <w:proofErr w:type="spellEnd"/>
            <w:r w:rsidRPr="00ED48B6">
              <w:rPr>
                <w:color w:val="000000"/>
              </w:rPr>
              <w:t>/</w:t>
            </w:r>
            <w:proofErr w:type="spellStart"/>
            <w:r w:rsidRPr="00ED48B6">
              <w:rPr>
                <w:color w:val="000000"/>
              </w:rPr>
              <w:t>гидросшивное</w:t>
            </w:r>
            <w:proofErr w:type="spellEnd"/>
            <w:r w:rsidRPr="00ED48B6">
              <w:rPr>
                <w:color w:val="000000"/>
              </w:rPr>
              <w:t xml:space="preserve"> </w:t>
            </w:r>
            <w:proofErr w:type="spellStart"/>
            <w:r w:rsidRPr="00ED48B6">
              <w:rPr>
                <w:color w:val="000000"/>
              </w:rPr>
              <w:t>геотекстильное</w:t>
            </w:r>
            <w:proofErr w:type="spellEnd"/>
            <w:r w:rsidRPr="00ED48B6">
              <w:rPr>
                <w:color w:val="000000"/>
              </w:rPr>
              <w:t xml:space="preserve">) (или аналог) ГОСТ </w:t>
            </w:r>
            <w:proofErr w:type="gramStart"/>
            <w:r w:rsidRPr="00ED48B6">
              <w:rPr>
                <w:color w:val="000000"/>
              </w:rPr>
              <w:t>Р</w:t>
            </w:r>
            <w:proofErr w:type="gramEnd"/>
            <w:r w:rsidRPr="00ED48B6">
              <w:rPr>
                <w:color w:val="000000"/>
              </w:rPr>
              <w:t xml:space="preserve"> 53225-2008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Поверхностная плотность не более 300 г/м</w:t>
            </w:r>
            <w:r w:rsidRPr="00ED48B6">
              <w:rPr>
                <w:color w:val="000000"/>
                <w:vertAlign w:val="superscript"/>
              </w:rPr>
              <w:t>2</w:t>
            </w:r>
            <w:r w:rsidRPr="00ED48B6">
              <w:rPr>
                <w:color w:val="000000"/>
              </w:rPr>
              <w:t xml:space="preserve"> ГОСТ </w:t>
            </w:r>
            <w:proofErr w:type="gramStart"/>
            <w:r w:rsidRPr="00ED48B6">
              <w:rPr>
                <w:color w:val="000000"/>
              </w:rPr>
              <w:t>Р</w:t>
            </w:r>
            <w:proofErr w:type="gramEnd"/>
            <w:r w:rsidRPr="00ED48B6">
              <w:rPr>
                <w:color w:val="000000"/>
              </w:rPr>
              <w:t xml:space="preserve"> 50277-92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ширина полотна                   3,0 – 5,0 м,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длина в рулоне                    не более 100 м,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изготовление по ТУ 8397-038-05766623-03</w:t>
            </w:r>
          </w:p>
          <w:p w:rsidR="00ED48B6" w:rsidRPr="00ED48B6" w:rsidRDefault="00ED48B6" w:rsidP="00ED48B6">
            <w:pPr>
              <w:rPr>
                <w:color w:val="000000"/>
                <w:vertAlign w:val="superscript"/>
              </w:rPr>
            </w:pPr>
            <w:r w:rsidRPr="00ED48B6">
              <w:rPr>
                <w:color w:val="000000"/>
              </w:rPr>
              <w:t>Общее количество – 52080 м</w:t>
            </w:r>
            <w:proofErr w:type="gramStart"/>
            <w:r w:rsidRPr="00ED48B6">
              <w:rPr>
                <w:color w:val="000000"/>
                <w:vertAlign w:val="superscript"/>
              </w:rPr>
              <w:t>2</w:t>
            </w:r>
            <w:proofErr w:type="gramEnd"/>
          </w:p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bookmarkStart w:id="157" w:name="_Hlk356466017"/>
            <w:r w:rsidRPr="00ED48B6">
              <w:rPr>
                <w:color w:val="000000"/>
              </w:rPr>
              <w:t>Подраздел 1.2 Сведения о новизне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Поставляемый Товар должен быть новым, (который не был в употреблении, в ремонте, в том числе,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Товар должен быть свободен от прав третьих лиц.</w:t>
            </w:r>
          </w:p>
        </w:tc>
      </w:tr>
      <w:bookmarkEnd w:id="157"/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1. Изготовление в соответствии с ТУ 8397-038-05766623-03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2. Отгрузка Товара с реквизитом (укладка рулонов (первичных упаковок) грузоподъемными механизмами Поставщика на транспорт Грузоперевозчика).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 xml:space="preserve">По факту отгрузки готового Товара Поставщик передает Заказчику Паспорта качества (или Сертификата соответствия) на всю партию поставляемого Товара, оригинал </w:t>
            </w:r>
            <w:proofErr w:type="gramStart"/>
            <w:r w:rsidRPr="00ED48B6">
              <w:rPr>
                <w:color w:val="000000"/>
              </w:rPr>
              <w:t>счет-фактуры</w:t>
            </w:r>
            <w:proofErr w:type="gramEnd"/>
            <w:r w:rsidRPr="00ED48B6">
              <w:rPr>
                <w:color w:val="000000"/>
              </w:rPr>
              <w:t xml:space="preserve"> и товарной накладной (универсальный передаточный документ).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1.5 Код ОКП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Код ОКП 839000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2. ОБЛАСТЬ ПРИМЕНЕНИЯ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proofErr w:type="spellStart"/>
            <w:r w:rsidRPr="00ED48B6">
              <w:rPr>
                <w:color w:val="000000"/>
              </w:rPr>
              <w:t>Дорнит</w:t>
            </w:r>
            <w:proofErr w:type="spellEnd"/>
            <w:r w:rsidRPr="00ED48B6">
              <w:rPr>
                <w:color w:val="000000"/>
              </w:rPr>
              <w:t xml:space="preserve"> применяется в качестве армирующего, фильтрующего, разделяющего слоя для армирования и дренирования при строительстве дорог, гидросооружений. За счет свойства не пропускать частицы грунта, хорошо пропускать воду и широкого рабочего диапазона температур, увеличивает срок службы дорожных покрытий, гидросооружений и насыпных сооружений. Защита покрытий из </w:t>
            </w:r>
            <w:proofErr w:type="spellStart"/>
            <w:r w:rsidRPr="00ED48B6">
              <w:rPr>
                <w:color w:val="000000"/>
              </w:rPr>
              <w:t>геомембраны</w:t>
            </w:r>
            <w:proofErr w:type="spellEnd"/>
            <w:r w:rsidRPr="00ED48B6">
              <w:rPr>
                <w:color w:val="000000"/>
              </w:rPr>
              <w:t>, дренаж, отвод ливневых вод.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3. УСЛОВИЯ ЭКСПЛУАТАЦИИ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 эксплуатации, при которых должно обеспечиваться использование сырья, материалов и комплектующих с заданными техническими показателями: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климатические условия: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температура                     – от – 60</w:t>
            </w:r>
            <w:proofErr w:type="gram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+60°С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влажность                        – до 95 %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атмосферное давление     – не регламентируется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агрессивность среды        – рН от 5,0 до 9,0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пыль                                 – не регламентируется.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механические нагрузки: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 прочность при растяжении  продольное направление                     не менее 3,0 кН/м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011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поперечное направление                    не менее 3,0 кН/м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удлинение при разрыве         продольное направление                   не более 120 %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01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поперечное направление                   не более 135 %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удлинение при максимальной нагрузке продольное направление   не более 95 %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400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поперечное направление   не более 70 %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усилие продавливания                                                                    не более 1000 Н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условный класс прочности по усилию продавливания                     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(1000 Н)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сопротивляемость местным повреждениям: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По 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918-96 (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нагружение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конусом)                                    не более 41 мм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По п. 2.3.2. ВСН 49-86 (потеря прочности)                     более 10 %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фильтрующая способность (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ISO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12956-99)                                 не более 110 мкм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коэффициент фильтрации (по п.2.3.3 ВСН 49-86):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При нагрузке 2 кПа 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В плоскости, нормальной плоскости полотна               140 – 190 м/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В плоскости полотна                                                     70 – 110 м/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При нагрузке 200 кПа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В плоскости, нормальной плоскости полотна               35 – 45 м/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В плоскости полотна                                                     15 – 25 м/</w:t>
            </w:r>
            <w:proofErr w:type="spell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стойкость к воздействию радиационных нагрузок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 регламентируется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3"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требование по сейсмостойкости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нет требований</w:t>
            </w:r>
          </w:p>
          <w:p w:rsidR="00ED48B6" w:rsidRPr="00ED48B6" w:rsidRDefault="00ED48B6" w:rsidP="00ED48B6">
            <w:pPr>
              <w:pStyle w:val="a7"/>
              <w:tabs>
                <w:tab w:val="left" w:pos="0"/>
              </w:tabs>
              <w:ind w:right="34"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требования к обеспечению средствами защиты</w:t>
            </w: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(от влаги, коррозии, вредных испарений, вандализма и др.) – нет требований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4. ТЕХНИЧЕСКИЕ ТРЕБОВАНИЯ</w:t>
      </w:r>
    </w:p>
    <w:p w:rsidR="00ED48B6" w:rsidRPr="00ED48B6" w:rsidRDefault="00ED48B6" w:rsidP="00ED48B6">
      <w:pPr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68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-250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а) Технические характеристики Товара должны соответствовать техническим характеристикам завод</w:t>
            </w:r>
            <w:proofErr w:type="gramStart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изготовителя.</w:t>
            </w:r>
          </w:p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48B6" w:rsidRPr="00ED48B6" w:rsidTr="00533AC5">
        <w:trPr>
          <w:trHeight w:val="3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4.2. Требования к надежности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Срок службы – не менее 25 лет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0"/>
              </w:tabs>
              <w:ind w:left="34" w:right="34"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D48B6" w:rsidRPr="00ED48B6" w:rsidTr="00533AC5">
        <w:trPr>
          <w:trHeight w:val="45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4.4 Требования к маркировке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 xml:space="preserve">Маркировка производится в соответствии с ГОСТ </w:t>
            </w:r>
            <w:proofErr w:type="gramStart"/>
            <w:r w:rsidRPr="00ED48B6">
              <w:rPr>
                <w:color w:val="000000"/>
              </w:rPr>
              <w:t>Р</w:t>
            </w:r>
            <w:proofErr w:type="gramEnd"/>
            <w:r w:rsidRPr="00ED48B6">
              <w:rPr>
                <w:color w:val="000000"/>
              </w:rPr>
              <w:t xml:space="preserve"> 1.9-2004</w:t>
            </w:r>
          </w:p>
        </w:tc>
      </w:tr>
      <w:tr w:rsidR="00ED48B6" w:rsidRPr="00ED48B6" w:rsidTr="00533AC5">
        <w:trPr>
          <w:trHeight w:val="3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4.5 Требования к упаковке</w:t>
            </w:r>
          </w:p>
        </w:tc>
      </w:tr>
      <w:tr w:rsidR="00ED48B6" w:rsidRPr="00ED48B6" w:rsidTr="00533A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601"/>
              <w:rPr>
                <w:color w:val="000000"/>
              </w:rPr>
            </w:pPr>
            <w:r w:rsidRPr="00ED48B6">
              <w:rPr>
                <w:color w:val="000000"/>
              </w:rPr>
              <w:t>Упаковка должна обеспечивать сохранность Товара и исключить возможность его механических повреждений на период транспортировки до Покупателя.</w:t>
            </w:r>
          </w:p>
          <w:p w:rsidR="00ED48B6" w:rsidRPr="00ED48B6" w:rsidRDefault="00ED48B6" w:rsidP="00ED48B6">
            <w:pPr>
              <w:ind w:firstLine="601"/>
              <w:rPr>
                <w:color w:val="000000"/>
              </w:rPr>
            </w:pPr>
            <w:r w:rsidRPr="00ED48B6">
              <w:rPr>
                <w:color w:val="000000"/>
              </w:rPr>
              <w:t>Предельная масса брутто одного рулона Товара в первичной упаковке не должна превышать 200 кг.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5. ТРЕБОВАНИЯ ПО ПРАВИЛАМ СДАЧИ И ПРИЕМКИ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Подраздел 5.1 Порядок сдачи и приемки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709"/>
            </w:pPr>
            <w:r w:rsidRPr="00ED48B6">
              <w:t>Поставка и отгрузка Товара производится в соответствии с установленными нормами, силами и за счет Поставщика.</w:t>
            </w:r>
          </w:p>
          <w:p w:rsidR="00ED48B6" w:rsidRPr="00ED48B6" w:rsidRDefault="00ED48B6" w:rsidP="00ED48B6">
            <w:pPr>
              <w:ind w:firstLine="709"/>
            </w:pPr>
            <w:r w:rsidRPr="00ED48B6">
              <w:lastRenderedPageBreak/>
              <w:t xml:space="preserve">Поставка Товара осуществляется Поставщиком Покупателю по адресу: Забайкальский край, г. Балей, пос. Новотроицк, </w:t>
            </w:r>
            <w:proofErr w:type="spellStart"/>
            <w:r w:rsidRPr="00ED48B6">
              <w:t>промбаза</w:t>
            </w:r>
            <w:proofErr w:type="spellEnd"/>
            <w:r w:rsidRPr="00ED48B6">
              <w:t xml:space="preserve"> обособленного подразделения филиала «Сибирский территориальный округ» ФГУП «РосРАО», контактное лицо: главный специалист (Службы Главного инженера) – эксперт Губерман Евгений Борисович, тел. +79243883839, +79832483472.</w:t>
            </w:r>
          </w:p>
          <w:p w:rsidR="00ED48B6" w:rsidRPr="00ED48B6" w:rsidRDefault="00ED48B6" w:rsidP="00ED48B6">
            <w:pPr>
              <w:ind w:firstLine="709"/>
            </w:pPr>
            <w:r w:rsidRPr="00ED48B6">
              <w:t xml:space="preserve">Почтовый адрес Покупателя: 664022, г. Иркутск, ул. 6-я </w:t>
            </w:r>
            <w:proofErr w:type="gramStart"/>
            <w:r w:rsidRPr="00ED48B6">
              <w:t>Советская</w:t>
            </w:r>
            <w:proofErr w:type="gramEnd"/>
            <w:r w:rsidRPr="00ED48B6">
              <w:t xml:space="preserve">, д. 20. Телефон (3952) 245-842 (факс), (3952) 700-908, 495-610, </w:t>
            </w:r>
            <w:r w:rsidRPr="00ED48B6">
              <w:rPr>
                <w:lang w:val="en-US"/>
              </w:rPr>
              <w:t>E</w:t>
            </w:r>
            <w:r w:rsidRPr="00ED48B6">
              <w:t>-</w:t>
            </w:r>
            <w:r w:rsidRPr="00ED48B6">
              <w:rPr>
                <w:lang w:val="en-US"/>
              </w:rPr>
              <w:t>mail</w:t>
            </w:r>
            <w:r w:rsidRPr="00ED48B6">
              <w:t xml:space="preserve">: </w:t>
            </w:r>
            <w:r w:rsidRPr="00ED48B6">
              <w:rPr>
                <w:lang w:val="en-US"/>
              </w:rPr>
              <w:t>info</w:t>
            </w:r>
            <w:r w:rsidRPr="00ED48B6">
              <w:t>@</w:t>
            </w:r>
            <w:proofErr w:type="spellStart"/>
            <w:r w:rsidRPr="00ED48B6">
              <w:rPr>
                <w:lang w:val="en-US"/>
              </w:rPr>
              <w:t>rosrao</w:t>
            </w:r>
            <w:proofErr w:type="spellEnd"/>
            <w:r w:rsidRPr="00ED48B6">
              <w:t>.</w:t>
            </w:r>
            <w:r w:rsidRPr="00ED48B6">
              <w:rPr>
                <w:lang w:val="en-US"/>
              </w:rPr>
              <w:t>irk</w:t>
            </w:r>
            <w:r w:rsidRPr="00ED48B6">
              <w:t>.</w:t>
            </w:r>
            <w:proofErr w:type="spellStart"/>
            <w:r w:rsidRPr="00ED48B6">
              <w:rPr>
                <w:lang w:val="en-US"/>
              </w:rPr>
              <w:t>ru</w:t>
            </w:r>
            <w:proofErr w:type="spellEnd"/>
          </w:p>
          <w:p w:rsidR="00ED48B6" w:rsidRPr="00ED48B6" w:rsidRDefault="00ED48B6" w:rsidP="00ED48B6">
            <w:pPr>
              <w:ind w:firstLine="709"/>
            </w:pPr>
            <w:proofErr w:type="gramStart"/>
            <w:r w:rsidRPr="00ED48B6">
              <w:t>За 5 (Пять)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      </w:r>
            <w:proofErr w:type="gramEnd"/>
            <w:r w:rsidRPr="00ED48B6">
              <w:t xml:space="preserve"> </w:t>
            </w:r>
            <w:proofErr w:type="gramStart"/>
            <w:r w:rsidRPr="00ED48B6">
              <w:t>тонн) и негабаритов).</w:t>
            </w:r>
            <w:proofErr w:type="gramEnd"/>
          </w:p>
          <w:p w:rsidR="00ED48B6" w:rsidRPr="00ED48B6" w:rsidRDefault="00ED48B6" w:rsidP="00ED48B6">
            <w:pPr>
              <w:ind w:firstLine="709"/>
            </w:pPr>
            <w:r w:rsidRPr="00ED48B6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 по адресу указанном в договоре.</w:t>
            </w:r>
          </w:p>
          <w:p w:rsidR="00ED48B6" w:rsidRPr="00ED48B6" w:rsidRDefault="00ED48B6" w:rsidP="00ED48B6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09"/>
              <w:jc w:val="left"/>
            </w:pPr>
            <w:r w:rsidRPr="00ED48B6">
              <w:t xml:space="preserve">В случае обнаружения несоответствия Товара по качеству, комплектности, маркировке,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10 (десяти) рабочих дней </w:t>
            </w:r>
            <w:proofErr w:type="gramStart"/>
            <w:r w:rsidRPr="00ED48B6">
              <w:t>с даты получения</w:t>
            </w:r>
            <w:proofErr w:type="gramEnd"/>
            <w:r w:rsidRPr="00ED48B6">
              <w:t xml:space="preserve"> претензии от Покупателя обязан за свой счет устранить выявленные недостатки. Расходы, связанные с принятием Товара на ответственное хранение, его реализацией или возвратом Поставщику, равно как и </w:t>
            </w:r>
            <w:proofErr w:type="gramStart"/>
            <w:r w:rsidRPr="00ED48B6">
              <w:t>связанные</w:t>
            </w:r>
            <w:proofErr w:type="gramEnd"/>
            <w:r w:rsidRPr="00ED48B6">
              <w:t xml:space="preserve"> с устранением выявленных недостатков, заменой некачественного либо некомплектного Товара на комплектный Товар, либо на Товар надлежащего качества, несет Поставщик.</w:t>
            </w:r>
          </w:p>
          <w:p w:rsidR="00ED48B6" w:rsidRPr="00ED48B6" w:rsidRDefault="00ED48B6" w:rsidP="00ED48B6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09"/>
              <w:jc w:val="left"/>
            </w:pPr>
            <w:r w:rsidRPr="00ED48B6">
      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Договора.</w:t>
            </w:r>
          </w:p>
          <w:p w:rsidR="00ED48B6" w:rsidRPr="00ED48B6" w:rsidRDefault="00ED48B6" w:rsidP="00ED48B6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14"/>
              <w:jc w:val="left"/>
            </w:pPr>
            <w:r w:rsidRPr="00ED48B6">
              <w:t>Если мнения Сторон относительно качества Товара расходятся, то Стороны привлекают специалистов независимой экспертизы, заключение которых признают окончательным.</w:t>
            </w:r>
          </w:p>
          <w:p w:rsidR="00ED48B6" w:rsidRPr="00ED48B6" w:rsidRDefault="00ED48B6" w:rsidP="00ED48B6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14"/>
              <w:jc w:val="left"/>
            </w:pPr>
            <w:r w:rsidRPr="00ED48B6">
              <w:t xml:space="preserve">В случае уклонения представителя Поставщика от совместной с Покупателем приемки-сдачи Товара,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      </w:r>
          </w:p>
          <w:p w:rsidR="00ED48B6" w:rsidRPr="00ED48B6" w:rsidRDefault="00ED48B6" w:rsidP="00ED48B6">
            <w:pPr>
              <w:rPr>
                <w:color w:val="000000"/>
              </w:rPr>
            </w:pPr>
            <w:proofErr w:type="gramStart"/>
            <w:r w:rsidRPr="00ED48B6">
              <w:t>По факту приемки Товара,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  <w:proofErr w:type="gramEnd"/>
          </w:p>
        </w:tc>
      </w:tr>
      <w:tr w:rsidR="00ED48B6" w:rsidRPr="00ED48B6" w:rsidTr="00533AC5">
        <w:trPr>
          <w:trHeight w:val="68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709"/>
            </w:pPr>
            <w:bookmarkStart w:id="158" w:name="OLE_LINK9"/>
            <w:bookmarkStart w:id="159" w:name="OLE_LINK10"/>
            <w:r w:rsidRPr="00ED48B6">
              <w:t>При поставке Товара Поставщик предоставляет Покупателю следующую документацию:</w:t>
            </w:r>
          </w:p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 w:rsidRPr="00ED48B6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с указанием гарантийного периода;</w:t>
            </w:r>
          </w:p>
          <w:p w:rsidR="00ED48B6" w:rsidRPr="00ED48B6" w:rsidRDefault="00ED48B6" w:rsidP="00ED48B6">
            <w:r w:rsidRPr="00ED48B6">
              <w:t xml:space="preserve">б) товарную накладную (универсальный передаточный документ) в 2-х экз. (один экземпляр </w:t>
            </w:r>
            <w:r w:rsidRPr="00ED48B6">
              <w:lastRenderedPageBreak/>
              <w:t>для Покупателя  и один экземпляр для  Поставщика);</w:t>
            </w:r>
          </w:p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sz w:val="24"/>
                <w:szCs w:val="24"/>
              </w:rPr>
              <w:t>в) акт приема-передачи Товара (форма установлена в Приложении № 3 к Договору) в 2-х экз. (один экземпляр для Покупателя и один экземпляр для  Поставщика).</w:t>
            </w:r>
            <w:bookmarkEnd w:id="158"/>
            <w:bookmarkEnd w:id="159"/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6. ТРЕБОВАНИЯ К ТРАНСПОРТИРОВАНИЮ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>Товар может транспортироваться в первичной упаковке или таре железнодорожным, авиационным, автомобильным, морским или речным транспортом в соответствии с правилами, действующими на этом виде транспорта.</w:t>
            </w:r>
          </w:p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>Погрузка и выгрузка должна обеспечивать сохранность Товара.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7. ТРЕБОВАНИЯ К ХРАНЕНИЮ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>Товар должен поставляться в таре и упаковке, гарантирующей её сохранность при длительном хранении в условиях отапливаемых и неотапливаемых помещений.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8. ТРЕБОВАНИЯ К ОБЪЕМУ И/ИЛИ СРОКУ ПРЕДОСТАВЛЕНИЯ ГАРАНТИЙ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 срок эксплуатации должен составлять не менее 25 лет.</w:t>
            </w:r>
          </w:p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 срок хранения до ввода в эксплуатацию – не менее 12 месяцев.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9. ТРЕБОВАНИЯ К ОБСЛУЖИВАНИЮ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Не требуется.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10. ЭКОЛОГИЧЕСКИЕ ТРЕБОВАНИЯ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Не требуются.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11. ТРЕБОВАНИЯ ПО БЕЗОПАСНОСТИ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12. ТРЕБОВАНИЯ К КАЧЕСТВУ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D48B6">
              <w:rPr>
                <w:color w:val="000000"/>
              </w:rPr>
              <w:t xml:space="preserve">Приемка Товара по качеству осуществляется в порядке и сроки, установленные Инструкциями Госарбитража при </w:t>
            </w:r>
            <w:proofErr w:type="gramStart"/>
            <w:r w:rsidRPr="00ED48B6">
              <w:rPr>
                <w:color w:val="000000"/>
              </w:rPr>
              <w:t>СМ</w:t>
            </w:r>
            <w:proofErr w:type="gramEnd"/>
            <w:r w:rsidRPr="00ED48B6">
              <w:rPr>
                <w:color w:val="000000"/>
              </w:rPr>
              <w:t xml:space="preserve"> СССР «О приемке продукции по качеству» № П-7 от 25.04.1966.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13. ДОПОЛНИТЕЛЬНЫЕ (ИНЫЕ) ТРЕБОВАНИЯ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pStyle w:val="a7"/>
              <w:tabs>
                <w:tab w:val="left" w:pos="284"/>
              </w:tabs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Дополнительные требования не предъявляются.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14. ТРЕБОВАНИЯ К КОЛИЧЕСТВУ И СРОКУ (ПЕРИОДИЧНОСТИ) ПОСТАВКИ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>Количество поставляемого Товара – 52080 кв. м</w:t>
            </w:r>
          </w:p>
          <w:p w:rsidR="00ED48B6" w:rsidRPr="00ED48B6" w:rsidRDefault="00ED48B6" w:rsidP="00ED48B6">
            <w:pPr>
              <w:tabs>
                <w:tab w:val="left" w:pos="7906"/>
              </w:tabs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 xml:space="preserve">Срок поставки товара – </w:t>
            </w:r>
            <w:r w:rsidRPr="00ED48B6">
              <w:rPr>
                <w:color w:val="000000"/>
                <w:lang w:val="en-US"/>
              </w:rPr>
              <w:t>c</w:t>
            </w:r>
            <w:r w:rsidRPr="00ED48B6">
              <w:rPr>
                <w:color w:val="000000"/>
              </w:rPr>
              <w:t xml:space="preserve"> момента заключения договора в течение 30 дней.</w:t>
            </w:r>
          </w:p>
          <w:p w:rsidR="00ED48B6" w:rsidRPr="00ED48B6" w:rsidRDefault="00ED48B6" w:rsidP="00ED48B6">
            <w:pPr>
              <w:ind w:firstLine="318"/>
              <w:rPr>
                <w:color w:val="000000"/>
              </w:rPr>
            </w:pPr>
            <w:r w:rsidRPr="00ED48B6">
              <w:rPr>
                <w:color w:val="000000"/>
              </w:rPr>
              <w:t xml:space="preserve">Адрес поставки: Забайкальский край, г. Балей, пос. Новотроицк, </w:t>
            </w:r>
            <w:proofErr w:type="spellStart"/>
            <w:r w:rsidRPr="00ED48B6">
              <w:rPr>
                <w:color w:val="000000"/>
              </w:rPr>
              <w:t>промбаза</w:t>
            </w:r>
            <w:proofErr w:type="spellEnd"/>
            <w:r w:rsidRPr="00ED48B6">
              <w:rPr>
                <w:color w:val="000000"/>
              </w:rPr>
              <w:t xml:space="preserve"> ФГУП «РосРАО»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lastRenderedPageBreak/>
        <w:t>РАЗДЕЛ 15. ТРЕБОВАНИЕ К ФОРМЕ ПРЕДСТАВЛЯЕМОЙ ИНФОРМАЦИИ</w:t>
      </w:r>
    </w:p>
    <w:p w:rsidR="00ED48B6" w:rsidRPr="00ED48B6" w:rsidRDefault="00ED48B6" w:rsidP="00ED48B6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48B6" w:rsidRPr="00ED48B6" w:rsidTr="00533A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Требования не предъявляются.</w:t>
            </w:r>
          </w:p>
        </w:tc>
      </w:tr>
    </w:tbl>
    <w:p w:rsidR="00ED48B6" w:rsidRPr="00ED48B6" w:rsidRDefault="00ED48B6" w:rsidP="00ED48B6">
      <w:pPr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16. ПЕРЕЧЕНЬ ПРИНЯТЫХ СОКРАЩЕНИЙ</w:t>
      </w:r>
    </w:p>
    <w:p w:rsidR="00ED48B6" w:rsidRPr="00ED48B6" w:rsidRDefault="00ED48B6" w:rsidP="00ED48B6">
      <w:pPr>
        <w:ind w:firstLine="567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ED48B6" w:rsidRPr="00ED48B6" w:rsidTr="00533A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 xml:space="preserve">№ </w:t>
            </w:r>
            <w:proofErr w:type="gramStart"/>
            <w:r w:rsidRPr="00ED48B6">
              <w:rPr>
                <w:color w:val="000000"/>
              </w:rPr>
              <w:t>п</w:t>
            </w:r>
            <w:proofErr w:type="gramEnd"/>
            <w:r w:rsidRPr="00ED48B6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D48B6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Расшифровка сокращения</w:t>
            </w:r>
          </w:p>
        </w:tc>
      </w:tr>
      <w:tr w:rsidR="00ED48B6" w:rsidRPr="00ED48B6" w:rsidTr="00533A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</w:p>
        </w:tc>
      </w:tr>
    </w:tbl>
    <w:p w:rsidR="00ED48B6" w:rsidRPr="00ED48B6" w:rsidRDefault="00ED48B6" w:rsidP="00ED48B6">
      <w:pPr>
        <w:ind w:firstLine="567"/>
        <w:rPr>
          <w:color w:val="000000"/>
        </w:rPr>
      </w:pPr>
    </w:p>
    <w:p w:rsidR="00ED48B6" w:rsidRPr="00ED48B6" w:rsidRDefault="00ED48B6" w:rsidP="00ED48B6">
      <w:pPr>
        <w:rPr>
          <w:color w:val="000000"/>
        </w:rPr>
      </w:pPr>
      <w:r w:rsidRPr="00ED48B6">
        <w:rPr>
          <w:color w:val="000000"/>
        </w:rPr>
        <w:t>РАЗДЕЛ 17. ПЕРЕЧЕНЬ ПРИЛОЖЕНИЙ</w:t>
      </w:r>
    </w:p>
    <w:p w:rsidR="00ED48B6" w:rsidRPr="00ED48B6" w:rsidRDefault="00ED48B6" w:rsidP="00ED48B6">
      <w:pPr>
        <w:ind w:firstLine="567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ED48B6" w:rsidRPr="00ED48B6" w:rsidTr="00533A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 xml:space="preserve">№ </w:t>
            </w:r>
            <w:proofErr w:type="gramStart"/>
            <w:r w:rsidRPr="00ED48B6">
              <w:rPr>
                <w:color w:val="000000"/>
              </w:rPr>
              <w:t>п</w:t>
            </w:r>
            <w:proofErr w:type="gramEnd"/>
            <w:r w:rsidRPr="00ED48B6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D48B6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8B6" w:rsidRPr="00ED48B6" w:rsidRDefault="00ED48B6" w:rsidP="00ED48B6">
            <w:pPr>
              <w:rPr>
                <w:color w:val="000000"/>
              </w:rPr>
            </w:pPr>
            <w:r w:rsidRPr="00ED48B6">
              <w:rPr>
                <w:color w:val="000000"/>
              </w:rPr>
              <w:t>Номер страницы</w:t>
            </w:r>
          </w:p>
        </w:tc>
      </w:tr>
      <w:tr w:rsidR="00ED48B6" w:rsidRPr="00ED48B6" w:rsidTr="00533A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B6" w:rsidRPr="00ED48B6" w:rsidRDefault="00ED48B6" w:rsidP="00ED48B6">
            <w:pPr>
              <w:rPr>
                <w:color w:val="000000"/>
              </w:rPr>
            </w:pPr>
          </w:p>
        </w:tc>
      </w:tr>
    </w:tbl>
    <w:p w:rsidR="00ED48B6" w:rsidRPr="00ED48B6" w:rsidRDefault="00ED48B6" w:rsidP="00ED48B6"/>
    <w:sectPr w:rsidR="00ED48B6" w:rsidRPr="00ED48B6" w:rsidSect="0075530A">
      <w:pgSz w:w="11906" w:h="16838"/>
      <w:pgMar w:top="1134" w:right="566" w:bottom="1134" w:left="1276" w:header="709" w:footer="709" w:gutter="0"/>
      <w:pgNumType w:start="45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1D" w:rsidRDefault="00102F1D">
      <w:r>
        <w:separator/>
      </w:r>
    </w:p>
  </w:endnote>
  <w:endnote w:type="continuationSeparator" w:id="0">
    <w:p w:rsidR="00102F1D" w:rsidRDefault="00102F1D">
      <w:r>
        <w:continuationSeparator/>
      </w:r>
    </w:p>
  </w:endnote>
  <w:endnote w:type="continuationNotice" w:id="1">
    <w:p w:rsidR="00102F1D" w:rsidRDefault="00102F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Default="00102F1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02F1D" w:rsidRDefault="00102F1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Default="00102F1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02F1D" w:rsidRPr="006A1758" w:rsidRDefault="00102F1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C030AA" w:rsidRDefault="00102F1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567C5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567C5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102F1D" w:rsidRPr="00102F1D" w:rsidRDefault="00102F1D" w:rsidP="00102F1D">
    <w:pPr>
      <w:jc w:val="center"/>
      <w:rPr>
        <w:sz w:val="16"/>
        <w:szCs w:val="16"/>
      </w:rPr>
    </w:pPr>
    <w:r w:rsidRPr="00102F1D">
      <w:rPr>
        <w:sz w:val="16"/>
        <w:szCs w:val="16"/>
      </w:rPr>
      <w:t xml:space="preserve">открытый запрос цен в электронной форме на право заключения договора на </w:t>
    </w:r>
    <w:r w:rsidRPr="00102F1D">
      <w:rPr>
        <w:bCs/>
        <w:color w:val="000000"/>
        <w:sz w:val="16"/>
        <w:szCs w:val="16"/>
      </w:rPr>
      <w:t xml:space="preserve">поставку </w:t>
    </w:r>
    <w:proofErr w:type="spellStart"/>
    <w:r w:rsidRPr="00102F1D">
      <w:rPr>
        <w:bCs/>
        <w:color w:val="000000"/>
        <w:sz w:val="16"/>
        <w:szCs w:val="16"/>
      </w:rPr>
      <w:t>дорнита</w:t>
    </w:r>
    <w:proofErr w:type="spellEnd"/>
    <w:r w:rsidR="00720230">
      <w:rPr>
        <w:bCs/>
        <w:color w:val="000000"/>
        <w:sz w:val="16"/>
        <w:szCs w:val="16"/>
      </w:rPr>
      <w:t xml:space="preserve"> для нужд ф</w:t>
    </w:r>
    <w:r w:rsidRPr="00102F1D">
      <w:rPr>
        <w:bCs/>
        <w:color w:val="000000"/>
        <w:sz w:val="16"/>
        <w:szCs w:val="16"/>
      </w:rPr>
      <w:t>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E6219" w:rsidRDefault="00102F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1D" w:rsidRDefault="00102F1D">
      <w:r>
        <w:separator/>
      </w:r>
    </w:p>
  </w:footnote>
  <w:footnote w:type="continuationSeparator" w:id="0">
    <w:p w:rsidR="00102F1D" w:rsidRDefault="00102F1D">
      <w:r>
        <w:continuationSeparator/>
      </w:r>
    </w:p>
  </w:footnote>
  <w:footnote w:type="continuationNotice" w:id="1">
    <w:p w:rsidR="00102F1D" w:rsidRDefault="00102F1D"/>
  </w:footnote>
  <w:footnote w:id="2"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723913" w:rsidRDefault="00102F1D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102F1D" w:rsidRPr="00723913" w:rsidRDefault="00102F1D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102F1D" w:rsidRPr="0015427F" w:rsidRDefault="00102F1D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874742"/>
      <w:docPartObj>
        <w:docPartGallery w:val="Page Numbers (Top of Page)"/>
        <w:docPartUnique/>
      </w:docPartObj>
    </w:sdtPr>
    <w:sdtEndPr/>
    <w:sdtContent>
      <w:p w:rsidR="0075530A" w:rsidRDefault="0075530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7C5">
          <w:rPr>
            <w:noProof/>
          </w:rPr>
          <w:t>45</w:t>
        </w:r>
        <w:r>
          <w:fldChar w:fldCharType="end"/>
        </w:r>
      </w:p>
    </w:sdtContent>
  </w:sdt>
  <w:p w:rsidR="0075530A" w:rsidRDefault="0075530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429FC" w:rsidRDefault="00102F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7C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429FC" w:rsidRDefault="00102F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7C5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1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7"/>
  </w:num>
  <w:num w:numId="3">
    <w:abstractNumId w:val="62"/>
  </w:num>
  <w:num w:numId="4">
    <w:abstractNumId w:val="2"/>
  </w:num>
  <w:num w:numId="5">
    <w:abstractNumId w:val="0"/>
  </w:num>
  <w:num w:numId="6">
    <w:abstractNumId w:val="54"/>
  </w:num>
  <w:num w:numId="7">
    <w:abstractNumId w:val="51"/>
  </w:num>
  <w:num w:numId="8">
    <w:abstractNumId w:val="4"/>
  </w:num>
  <w:num w:numId="9">
    <w:abstractNumId w:val="36"/>
  </w:num>
  <w:num w:numId="10">
    <w:abstractNumId w:val="3"/>
  </w:num>
  <w:num w:numId="11">
    <w:abstractNumId w:val="34"/>
  </w:num>
  <w:num w:numId="12">
    <w:abstractNumId w:val="42"/>
  </w:num>
  <w:num w:numId="13">
    <w:abstractNumId w:val="77"/>
  </w:num>
  <w:num w:numId="14">
    <w:abstractNumId w:val="65"/>
  </w:num>
  <w:num w:numId="15">
    <w:abstractNumId w:val="41"/>
  </w:num>
  <w:num w:numId="16">
    <w:abstractNumId w:val="85"/>
  </w:num>
  <w:num w:numId="17">
    <w:abstractNumId w:val="56"/>
  </w:num>
  <w:num w:numId="18">
    <w:abstractNumId w:val="82"/>
  </w:num>
  <w:num w:numId="19">
    <w:abstractNumId w:val="60"/>
  </w:num>
  <w:num w:numId="20">
    <w:abstractNumId w:val="74"/>
  </w:num>
  <w:num w:numId="21">
    <w:abstractNumId w:val="40"/>
  </w:num>
  <w:num w:numId="22">
    <w:abstractNumId w:val="37"/>
  </w:num>
  <w:num w:numId="23">
    <w:abstractNumId w:val="73"/>
  </w:num>
  <w:num w:numId="24">
    <w:abstractNumId w:val="85"/>
  </w:num>
  <w:num w:numId="25">
    <w:abstractNumId w:val="78"/>
  </w:num>
  <w:num w:numId="26">
    <w:abstractNumId w:val="25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7"/>
  </w:num>
  <w:num w:numId="32">
    <w:abstractNumId w:val="45"/>
  </w:num>
  <w:num w:numId="33">
    <w:abstractNumId w:val="13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8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9"/>
  </w:num>
  <w:num w:numId="7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6"/>
  </w:num>
  <w:num w:numId="80">
    <w:abstractNumId w:val="20"/>
  </w:num>
  <w:num w:numId="81">
    <w:abstractNumId w:val="14"/>
  </w:num>
  <w:num w:numId="82">
    <w:abstractNumId w:val="66"/>
  </w:num>
  <w:num w:numId="83">
    <w:abstractNumId w:val="22"/>
  </w:num>
  <w:num w:numId="84">
    <w:abstractNumId w:val="7"/>
  </w:num>
  <w:num w:numId="85">
    <w:abstractNumId w:val="1"/>
  </w:num>
  <w:num w:numId="86">
    <w:abstractNumId w:val="6"/>
  </w:num>
  <w:num w:numId="87">
    <w:abstractNumId w:val="16"/>
  </w:num>
  <w:num w:numId="88">
    <w:abstractNumId w:val="33"/>
  </w:num>
  <w:num w:numId="89">
    <w:abstractNumId w:val="64"/>
  </w:num>
  <w:num w:numId="90">
    <w:abstractNumId w:val="9"/>
  </w:num>
  <w:num w:numId="91">
    <w:abstractNumId w:val="2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C6A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30A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7C5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header" Target="head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2185B-BBCD-41F2-933D-D002F17E8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127D43-1720-4B03-99D2-D62AFDB1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51</Pages>
  <Words>12847</Words>
  <Characters>92685</Characters>
  <Application>Microsoft Office Word</Application>
  <DocSecurity>0</DocSecurity>
  <Lines>772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105322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19</cp:revision>
  <cp:lastPrinted>2015-06-23T11:19:00Z</cp:lastPrinted>
  <dcterms:created xsi:type="dcterms:W3CDTF">2015-05-13T15:39:00Z</dcterms:created>
  <dcterms:modified xsi:type="dcterms:W3CDTF">2015-07-09T06:49:00Z</dcterms:modified>
</cp:coreProperties>
</file>