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A58" w:rsidRDefault="00D51A58" w:rsidP="00D51A58">
      <w:pPr>
        <w:pStyle w:val="Times12"/>
        <w:overflowPunct/>
        <w:autoSpaceDE/>
        <w:autoSpaceDN/>
        <w:adjustRightInd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  <w:lang w:val="ru-RU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51A58" w:rsidRPr="00D5110D" w:rsidRDefault="00D51A58" w:rsidP="00D51A58">
      <w:pPr>
        <w:pStyle w:val="11"/>
        <w:keepNext w:val="0"/>
        <w:spacing w:after="0" w:line="240" w:lineRule="auto"/>
        <w:rPr>
          <w:rFonts w:ascii="Times New Roman" w:hAnsi="Times New Roman" w:cs="Times New Roman"/>
          <w:bCs/>
          <w:snapToGrid/>
          <w:sz w:val="24"/>
          <w:szCs w:val="24"/>
        </w:rPr>
      </w:pPr>
      <w:r w:rsidRPr="00D5110D">
        <w:rPr>
          <w:rFonts w:ascii="Times New Roman" w:hAnsi="Times New Roman" w:cs="Times New Roman"/>
          <w:bCs/>
          <w:noProof/>
          <w:snapToGrid/>
          <w:sz w:val="24"/>
          <w:szCs w:val="24"/>
          <w:lang w:val="ru-RU" w:eastAsia="ru-RU" w:bidi="ar-SA"/>
        </w:rPr>
        <w:drawing>
          <wp:inline distT="0" distB="0" distL="0" distR="0">
            <wp:extent cx="1962150" cy="838200"/>
            <wp:effectExtent l="19050" t="0" r="0" b="0"/>
            <wp:docPr id="2" name="Рисунок 1" descr="C:\Documents and Settings\ju.jurkina\Рабочий стол\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ju.jurkina\Рабочий стол\logo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51A58" w:rsidRPr="00D5110D" w:rsidRDefault="00D51A58" w:rsidP="00D51A58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5110D">
        <w:rPr>
          <w:rFonts w:ascii="Times New Roman" w:hAnsi="Times New Roman" w:cs="Times New Roman"/>
          <w:b/>
          <w:sz w:val="24"/>
          <w:szCs w:val="24"/>
          <w:lang w:val="ru-RU"/>
        </w:rPr>
        <w:t>Открытое акционерное общество «ВНИПИЭТ»</w:t>
      </w:r>
    </w:p>
    <w:p w:rsidR="00D51A58" w:rsidRPr="00D5110D" w:rsidRDefault="00D51A58" w:rsidP="00D51A58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5110D">
        <w:rPr>
          <w:rFonts w:ascii="Times New Roman" w:hAnsi="Times New Roman" w:cs="Times New Roman"/>
          <w:b/>
          <w:sz w:val="24"/>
          <w:szCs w:val="24"/>
          <w:lang w:val="ru-RU"/>
        </w:rPr>
        <w:t>(ОАО «ВНИПИЭТ»)</w:t>
      </w: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tbl>
      <w:tblPr>
        <w:tblpPr w:leftFromText="180" w:rightFromText="180" w:vertAnchor="page" w:horzAnchor="margin" w:tblpY="4234"/>
        <w:tblW w:w="10173" w:type="dxa"/>
        <w:tblLook w:val="0000"/>
      </w:tblPr>
      <w:tblGrid>
        <w:gridCol w:w="4077"/>
        <w:gridCol w:w="6096"/>
      </w:tblGrid>
      <w:tr w:rsidR="00D51A58" w:rsidRPr="00D5110D" w:rsidTr="0091709A">
        <w:trPr>
          <w:trHeight w:val="1135"/>
        </w:trPr>
        <w:tc>
          <w:tcPr>
            <w:tcW w:w="4077" w:type="dxa"/>
          </w:tcPr>
          <w:p w:rsidR="00D51A58" w:rsidRPr="00D5110D" w:rsidRDefault="00D51A58" w:rsidP="009170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096" w:type="dxa"/>
          </w:tcPr>
          <w:p w:rsidR="00D51A58" w:rsidRPr="00D5110D" w:rsidRDefault="00D51A58" w:rsidP="0091709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 w:line="240" w:lineRule="auto"/>
              <w:ind w:left="2302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УТВЕРЖДАЮ</w:t>
            </w:r>
          </w:p>
          <w:p w:rsidR="00D51A58" w:rsidRPr="00D5110D" w:rsidRDefault="00D51A58" w:rsidP="0091709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after="0" w:line="240" w:lineRule="auto"/>
              <w:ind w:left="230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Генеральный директор</w:t>
            </w:r>
          </w:p>
          <w:p w:rsidR="00D51A58" w:rsidRPr="00D5110D" w:rsidRDefault="00D51A58" w:rsidP="0091709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after="0" w:line="240" w:lineRule="auto"/>
              <w:ind w:left="230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_____________А.А. Лысенко</w:t>
            </w:r>
          </w:p>
          <w:p w:rsidR="00D51A58" w:rsidRPr="00D5110D" w:rsidRDefault="00D51A58" w:rsidP="0091709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after="0" w:line="240" w:lineRule="auto"/>
              <w:ind w:left="230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51A58" w:rsidRPr="00D5110D" w:rsidRDefault="00D51A58" w:rsidP="0091709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after="0" w:line="240" w:lineRule="auto"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5110D">
              <w:rPr>
                <w:rFonts w:ascii="Times New Roman" w:hAnsi="Times New Roman" w:cs="Times New Roman"/>
                <w:sz w:val="24"/>
                <w:szCs w:val="24"/>
              </w:rPr>
              <w:t xml:space="preserve">«___» _____________ 20___ </w:t>
            </w:r>
          </w:p>
        </w:tc>
      </w:tr>
    </w:tbl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51A58" w:rsidRPr="00D5110D" w:rsidRDefault="00D51A58" w:rsidP="00D51A58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bookmarkStart w:id="0" w:name="_Toc318388606"/>
      <w:bookmarkStart w:id="1" w:name="_Toc367267819"/>
      <w:r w:rsidRPr="00D5110D">
        <w:rPr>
          <w:rFonts w:ascii="Times New Roman" w:hAnsi="Times New Roman" w:cs="Times New Roman"/>
          <w:bCs/>
          <w:sz w:val="24"/>
          <w:szCs w:val="24"/>
        </w:rPr>
        <w:t>ДОКУМЕНТАЦИЯ ПО ЗАПРОСУ ПРЕДЛОЖЕНИЙ</w:t>
      </w:r>
      <w:bookmarkEnd w:id="0"/>
      <w:bookmarkEnd w:id="1"/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5110D">
        <w:rPr>
          <w:rFonts w:ascii="Times New Roman" w:hAnsi="Times New Roman" w:cs="Times New Roman"/>
          <w:sz w:val="24"/>
          <w:szCs w:val="24"/>
          <w:lang w:val="ru-RU"/>
        </w:rPr>
        <w:t>открытый одноэтапный запрос предложений в электронной форме без</w:t>
      </w:r>
      <w:r w:rsidRPr="00D5110D">
        <w:rPr>
          <w:rFonts w:ascii="Times New Roman" w:hAnsi="Times New Roman" w:cs="Times New Roman"/>
          <w:sz w:val="24"/>
          <w:szCs w:val="24"/>
        </w:rPr>
        <w:t> </w:t>
      </w:r>
      <w:r w:rsidRPr="00D5110D">
        <w:rPr>
          <w:rFonts w:ascii="Times New Roman" w:hAnsi="Times New Roman" w:cs="Times New Roman"/>
          <w:sz w:val="24"/>
          <w:szCs w:val="24"/>
          <w:lang w:val="ru-RU"/>
        </w:rPr>
        <w:t>квалификационного отбора на право заключения договора</w:t>
      </w: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5110D">
        <w:rPr>
          <w:rFonts w:ascii="Times New Roman" w:hAnsi="Times New Roman" w:cs="Times New Roman"/>
          <w:sz w:val="24"/>
          <w:szCs w:val="24"/>
          <w:lang w:val="ru-RU"/>
        </w:rPr>
        <w:t xml:space="preserve"> на оказание услуг по предоставлению  в аренду помещения административно-офисного назначения в </w:t>
      </w:r>
      <w:proofErr w:type="gramStart"/>
      <w:r w:rsidRPr="00D5110D">
        <w:rPr>
          <w:rFonts w:ascii="Times New Roman" w:hAnsi="Times New Roman" w:cs="Times New Roman"/>
          <w:sz w:val="24"/>
          <w:szCs w:val="24"/>
          <w:lang w:val="ru-RU"/>
        </w:rPr>
        <w:t>г</w:t>
      </w:r>
      <w:proofErr w:type="gramEnd"/>
      <w:r w:rsidRPr="00D5110D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A40C23">
        <w:rPr>
          <w:rFonts w:ascii="Times New Roman" w:hAnsi="Times New Roman" w:cs="Times New Roman"/>
          <w:sz w:val="24"/>
          <w:szCs w:val="24"/>
          <w:lang w:val="ru-RU"/>
        </w:rPr>
        <w:t>Сосновом Бору Ленинградской области</w:t>
      </w: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5110D">
        <w:rPr>
          <w:rFonts w:ascii="Times New Roman" w:hAnsi="Times New Roman" w:cs="Times New Roman"/>
          <w:sz w:val="24"/>
          <w:szCs w:val="24"/>
          <w:lang w:val="ru-RU"/>
        </w:rPr>
        <w:t>от «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Pr="00D5110D">
        <w:rPr>
          <w:rFonts w:ascii="Times New Roman" w:hAnsi="Times New Roman" w:cs="Times New Roman"/>
          <w:sz w:val="24"/>
          <w:szCs w:val="24"/>
          <w:lang w:val="ru-RU"/>
        </w:rPr>
        <w:t>» ______  2013 № ГПЗ 4683/</w:t>
      </w:r>
      <w:r w:rsidR="00A40C23">
        <w:rPr>
          <w:rFonts w:ascii="Times New Roman" w:hAnsi="Times New Roman" w:cs="Times New Roman"/>
          <w:sz w:val="24"/>
          <w:szCs w:val="24"/>
          <w:lang w:val="ru-RU"/>
        </w:rPr>
        <w:t>2</w:t>
      </w:r>
      <w:r w:rsidR="00C818B5">
        <w:rPr>
          <w:rFonts w:ascii="Times New Roman" w:hAnsi="Times New Roman" w:cs="Times New Roman"/>
          <w:sz w:val="24"/>
          <w:szCs w:val="24"/>
          <w:lang w:val="ru-RU"/>
        </w:rPr>
        <w:t>2</w:t>
      </w: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BF07DB" w:rsidRPr="00D5110D" w:rsidRDefault="00BF07DB" w:rsidP="00BF07DB">
      <w:pPr>
        <w:pStyle w:val="6"/>
        <w:spacing w:after="0" w:line="240" w:lineRule="auto"/>
        <w:rPr>
          <w:rFonts w:ascii="Times New Roman" w:hAnsi="Times New Roman" w:cs="Times New Roman"/>
          <w:lang w:val="ru-RU"/>
        </w:rPr>
      </w:pPr>
      <w:r w:rsidRPr="00D5110D">
        <w:rPr>
          <w:rFonts w:ascii="Times New Roman" w:hAnsi="Times New Roman" w:cs="Times New Roman"/>
          <w:lang w:val="ru-RU"/>
        </w:rPr>
        <w:t xml:space="preserve">Извещение на сайте </w:t>
      </w:r>
      <w:r w:rsidRPr="00D5110D">
        <w:rPr>
          <w:rFonts w:ascii="Times New Roman" w:hAnsi="Times New Roman" w:cs="Times New Roman"/>
        </w:rPr>
        <w:t>http</w:t>
      </w:r>
      <w:r w:rsidRPr="00D5110D">
        <w:rPr>
          <w:rFonts w:ascii="Times New Roman" w:hAnsi="Times New Roman" w:cs="Times New Roman"/>
          <w:lang w:val="ru-RU"/>
        </w:rPr>
        <w:t>://</w:t>
      </w:r>
      <w:r w:rsidRPr="00D5110D">
        <w:rPr>
          <w:rFonts w:ascii="Times New Roman" w:hAnsi="Times New Roman" w:cs="Times New Roman"/>
        </w:rPr>
        <w:t>zakupki</w:t>
      </w:r>
      <w:r w:rsidRPr="00D5110D">
        <w:rPr>
          <w:rFonts w:ascii="Times New Roman" w:hAnsi="Times New Roman" w:cs="Times New Roman"/>
          <w:lang w:val="ru-RU"/>
        </w:rPr>
        <w:t>.</w:t>
      </w:r>
      <w:proofErr w:type="spellStart"/>
      <w:r w:rsidRPr="00D5110D">
        <w:rPr>
          <w:rFonts w:ascii="Times New Roman" w:hAnsi="Times New Roman" w:cs="Times New Roman"/>
        </w:rPr>
        <w:t>gov</w:t>
      </w:r>
      <w:proofErr w:type="spellEnd"/>
      <w:r w:rsidRPr="00D5110D">
        <w:rPr>
          <w:rFonts w:ascii="Times New Roman" w:hAnsi="Times New Roman" w:cs="Times New Roman"/>
          <w:lang w:val="ru-RU"/>
        </w:rPr>
        <w:t>.</w:t>
      </w:r>
      <w:r w:rsidRPr="00D5110D">
        <w:rPr>
          <w:rFonts w:ascii="Times New Roman" w:hAnsi="Times New Roman" w:cs="Times New Roman"/>
        </w:rPr>
        <w:t>ru</w:t>
      </w:r>
      <w:r>
        <w:rPr>
          <w:rFonts w:ascii="Times New Roman" w:hAnsi="Times New Roman" w:cs="Times New Roman"/>
          <w:lang w:val="ru-RU"/>
        </w:rPr>
        <w:t xml:space="preserve"> №</w:t>
      </w:r>
    </w:p>
    <w:p w:rsidR="00BF07DB" w:rsidRPr="00D5110D" w:rsidRDefault="00BF07DB" w:rsidP="00BF07DB">
      <w:pPr>
        <w:pStyle w:val="6"/>
        <w:spacing w:after="0" w:line="240" w:lineRule="auto"/>
        <w:rPr>
          <w:rFonts w:ascii="Times New Roman" w:hAnsi="Times New Roman" w:cs="Times New Roman"/>
          <w:lang w:val="ru-RU"/>
        </w:rPr>
      </w:pPr>
      <w:r w:rsidRPr="00D5110D">
        <w:rPr>
          <w:rFonts w:ascii="Times New Roman" w:hAnsi="Times New Roman" w:cs="Times New Roman"/>
          <w:lang w:val="ru-RU"/>
        </w:rPr>
        <w:t xml:space="preserve">Извещение на сайте </w:t>
      </w:r>
      <w:r w:rsidRPr="00D5110D">
        <w:rPr>
          <w:rFonts w:ascii="Times New Roman" w:hAnsi="Times New Roman" w:cs="Times New Roman"/>
        </w:rPr>
        <w:t>http</w:t>
      </w:r>
      <w:r w:rsidRPr="00D5110D">
        <w:rPr>
          <w:rFonts w:ascii="Times New Roman" w:hAnsi="Times New Roman" w:cs="Times New Roman"/>
          <w:lang w:val="ru-RU"/>
        </w:rPr>
        <w:t>://</w:t>
      </w:r>
      <w:r w:rsidRPr="00D5110D">
        <w:rPr>
          <w:rFonts w:ascii="Times New Roman" w:hAnsi="Times New Roman" w:cs="Times New Roman"/>
        </w:rPr>
        <w:t>zakupki</w:t>
      </w:r>
      <w:r w:rsidRPr="00D5110D">
        <w:rPr>
          <w:rFonts w:ascii="Times New Roman" w:hAnsi="Times New Roman" w:cs="Times New Roman"/>
          <w:lang w:val="ru-RU"/>
        </w:rPr>
        <w:t>.</w:t>
      </w:r>
      <w:r w:rsidRPr="00D5110D">
        <w:rPr>
          <w:rFonts w:ascii="Times New Roman" w:hAnsi="Times New Roman" w:cs="Times New Roman"/>
        </w:rPr>
        <w:t>rosatom</w:t>
      </w:r>
      <w:r w:rsidRPr="00D5110D">
        <w:rPr>
          <w:rFonts w:ascii="Times New Roman" w:hAnsi="Times New Roman" w:cs="Times New Roman"/>
          <w:lang w:val="ru-RU"/>
        </w:rPr>
        <w:t>.</w:t>
      </w:r>
      <w:r w:rsidRPr="00D5110D">
        <w:rPr>
          <w:rFonts w:ascii="Times New Roman" w:hAnsi="Times New Roman" w:cs="Times New Roman"/>
        </w:rPr>
        <w:t>ru</w:t>
      </w:r>
      <w:r w:rsidRPr="00D5110D">
        <w:rPr>
          <w:rFonts w:ascii="Times New Roman" w:hAnsi="Times New Roman" w:cs="Times New Roman"/>
          <w:lang w:val="ru-RU"/>
        </w:rPr>
        <w:t xml:space="preserve"> №</w:t>
      </w:r>
      <w:r>
        <w:rPr>
          <w:rFonts w:ascii="Times New Roman" w:hAnsi="Times New Roman" w:cs="Times New Roman"/>
          <w:lang w:val="ru-RU"/>
        </w:rPr>
        <w:t>________</w:t>
      </w:r>
      <w:r w:rsidRPr="00D5110D">
        <w:rPr>
          <w:rFonts w:ascii="Times New Roman" w:hAnsi="Times New Roman" w:cs="Times New Roman"/>
          <w:lang w:val="ru-RU"/>
        </w:rPr>
        <w:t>/0671/</w:t>
      </w:r>
      <w:r>
        <w:rPr>
          <w:rFonts w:ascii="Times New Roman" w:hAnsi="Times New Roman" w:cs="Times New Roman"/>
          <w:lang w:val="ru-RU"/>
        </w:rPr>
        <w:t>_______</w:t>
      </w:r>
    </w:p>
    <w:p w:rsidR="00BF07DB" w:rsidRPr="00D5110D" w:rsidRDefault="00BF07DB" w:rsidP="00BF07DB">
      <w:pPr>
        <w:pStyle w:val="6"/>
        <w:spacing w:after="0" w:line="240" w:lineRule="auto"/>
        <w:rPr>
          <w:rFonts w:ascii="Times New Roman" w:hAnsi="Times New Roman" w:cs="Times New Roman"/>
          <w:lang w:val="ru-RU"/>
        </w:rPr>
      </w:pPr>
      <w:r w:rsidRPr="00D5110D">
        <w:rPr>
          <w:rFonts w:ascii="Times New Roman" w:hAnsi="Times New Roman" w:cs="Times New Roman"/>
          <w:lang w:val="ru-RU"/>
        </w:rPr>
        <w:t xml:space="preserve">Извещение на сайте </w:t>
      </w:r>
      <w:r w:rsidRPr="005134DF">
        <w:rPr>
          <w:rFonts w:ascii="Times New Roman" w:hAnsi="Times New Roman" w:cs="Times New Roman"/>
        </w:rPr>
        <w:t>http</w:t>
      </w:r>
      <w:r w:rsidRPr="005134DF">
        <w:rPr>
          <w:rFonts w:ascii="Times New Roman" w:hAnsi="Times New Roman" w:cs="Times New Roman"/>
          <w:lang w:val="ru-RU"/>
        </w:rPr>
        <w:t>://</w:t>
      </w:r>
      <w:r w:rsidRPr="005134DF">
        <w:rPr>
          <w:rFonts w:ascii="Times New Roman" w:hAnsi="Times New Roman" w:cs="Times New Roman"/>
        </w:rPr>
        <w:t>www</w:t>
      </w:r>
      <w:r w:rsidRPr="005134DF">
        <w:rPr>
          <w:rFonts w:ascii="Times New Roman" w:hAnsi="Times New Roman" w:cs="Times New Roman"/>
          <w:lang w:val="ru-RU"/>
        </w:rPr>
        <w:t>.</w:t>
      </w:r>
      <w:r w:rsidRPr="005134DF">
        <w:rPr>
          <w:rFonts w:ascii="Times New Roman" w:hAnsi="Times New Roman" w:cs="Times New Roman"/>
        </w:rPr>
        <w:t>a</w:t>
      </w:r>
      <w:r w:rsidRPr="005134DF">
        <w:rPr>
          <w:rFonts w:ascii="Times New Roman" w:hAnsi="Times New Roman" w:cs="Times New Roman"/>
          <w:lang w:val="ru-RU"/>
        </w:rPr>
        <w:t>-</w:t>
      </w:r>
      <w:r w:rsidRPr="005134DF">
        <w:rPr>
          <w:rFonts w:ascii="Times New Roman" w:hAnsi="Times New Roman" w:cs="Times New Roman"/>
        </w:rPr>
        <w:t>k</w:t>
      </w:r>
      <w:r w:rsidRPr="005134DF">
        <w:rPr>
          <w:rFonts w:ascii="Times New Roman" w:hAnsi="Times New Roman" w:cs="Times New Roman"/>
          <w:lang w:val="ru-RU"/>
        </w:rPr>
        <w:t>-</w:t>
      </w:r>
      <w:r w:rsidRPr="005134DF">
        <w:rPr>
          <w:rFonts w:ascii="Times New Roman" w:hAnsi="Times New Roman" w:cs="Times New Roman"/>
        </w:rPr>
        <w:t>d</w:t>
      </w:r>
      <w:r w:rsidRPr="005134DF">
        <w:rPr>
          <w:rFonts w:ascii="Times New Roman" w:hAnsi="Times New Roman" w:cs="Times New Roman"/>
          <w:lang w:val="ru-RU"/>
        </w:rPr>
        <w:t>.</w:t>
      </w:r>
      <w:r w:rsidRPr="005134DF">
        <w:rPr>
          <w:rFonts w:ascii="Times New Roman" w:hAnsi="Times New Roman" w:cs="Times New Roman"/>
        </w:rPr>
        <w:t>ru</w:t>
      </w:r>
      <w:r w:rsidRPr="00D5110D">
        <w:rPr>
          <w:rFonts w:ascii="Times New Roman" w:hAnsi="Times New Roman" w:cs="Times New Roman"/>
          <w:lang w:val="ru-RU"/>
        </w:rPr>
        <w:t xml:space="preserve"> №</w:t>
      </w: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D51A58" w:rsidRPr="00D5110D" w:rsidRDefault="00D51A58" w:rsidP="00D51A5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D51A58" w:rsidRDefault="00D51A58" w:rsidP="00D51A58">
      <w:pPr>
        <w:pStyle w:val="1"/>
        <w:spacing w:before="0" w:line="240" w:lineRule="auto"/>
        <w:jc w:val="center"/>
        <w:rPr>
          <w:rFonts w:ascii="Times New Roman" w:hAnsi="Times New Roman" w:cs="Times New Roman"/>
          <w:caps/>
          <w:sz w:val="24"/>
          <w:szCs w:val="24"/>
          <w:lang w:val="ru-RU"/>
        </w:rPr>
      </w:pPr>
      <w:bookmarkStart w:id="2" w:name="_Toc367267867"/>
      <w:r w:rsidRPr="00D5110D">
        <w:rPr>
          <w:rFonts w:ascii="Times New Roman" w:hAnsi="Times New Roman" w:cs="Times New Roman"/>
          <w:caps/>
          <w:sz w:val="24"/>
          <w:szCs w:val="24"/>
          <w:lang w:val="ru-RU"/>
        </w:rPr>
        <w:t>том 2 «ТЕХНИЧЕСКАЯ частЬ»</w:t>
      </w:r>
      <w:bookmarkEnd w:id="2"/>
    </w:p>
    <w:p w:rsidR="00D51A58" w:rsidRDefault="00D51A58" w:rsidP="00D51A58">
      <w:pPr>
        <w:rPr>
          <w:lang w:val="ru-RU"/>
        </w:rPr>
      </w:pPr>
    </w:p>
    <w:p w:rsidR="00D51A58" w:rsidRDefault="00D51A58" w:rsidP="00D51A58">
      <w:pPr>
        <w:rPr>
          <w:lang w:val="ru-RU"/>
        </w:rPr>
      </w:pPr>
    </w:p>
    <w:p w:rsidR="00D51A58" w:rsidRDefault="00D51A58" w:rsidP="00D51A58">
      <w:pPr>
        <w:rPr>
          <w:lang w:val="ru-RU"/>
        </w:rPr>
      </w:pPr>
    </w:p>
    <w:p w:rsidR="00BF07DB" w:rsidRDefault="00BF07DB" w:rsidP="00D51A58">
      <w:pPr>
        <w:rPr>
          <w:lang w:val="ru-RU"/>
        </w:rPr>
      </w:pPr>
    </w:p>
    <w:p w:rsidR="00D51A58" w:rsidRDefault="00D51A58" w:rsidP="00D51A58">
      <w:pPr>
        <w:rPr>
          <w:lang w:val="ru-RU"/>
        </w:rPr>
      </w:pPr>
    </w:p>
    <w:p w:rsidR="00D51A58" w:rsidRPr="00D51A58" w:rsidRDefault="00D51A58" w:rsidP="00D51A58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51A58">
        <w:rPr>
          <w:rFonts w:ascii="Times New Roman" w:hAnsi="Times New Roman" w:cs="Times New Roman"/>
          <w:sz w:val="24"/>
          <w:szCs w:val="24"/>
          <w:lang w:val="ru-RU"/>
        </w:rPr>
        <w:t>2013 г.</w:t>
      </w: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Техническое задание на оказание услуг </w:t>
      </w: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СОДЕРЖАНИЕ</w:t>
      </w: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51A58" w:rsidRPr="00D5110D" w:rsidRDefault="00D51A58" w:rsidP="00D51A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51A58" w:rsidRPr="00D5110D" w:rsidRDefault="00D51A58" w:rsidP="00D51A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РАЗДЕЛ 1. НАИМЕНОВАНИЕ УСЛУГИ</w:t>
      </w:r>
    </w:p>
    <w:p w:rsidR="00D51A58" w:rsidRPr="00D5110D" w:rsidRDefault="00D51A58" w:rsidP="00D51A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РАЗДЕЛ 2. ОПИСАНИЕ УСЛУГ</w:t>
      </w:r>
    </w:p>
    <w:p w:rsidR="00D51A58" w:rsidRPr="00D5110D" w:rsidRDefault="00D51A58" w:rsidP="00D51A58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Подраздел 2.1 Состав (перечень) оказываемых услуг</w:t>
      </w:r>
    </w:p>
    <w:p w:rsidR="00D51A58" w:rsidRPr="00D5110D" w:rsidRDefault="00D51A58" w:rsidP="00D51A58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Подраздел 2.2 Описание оказываемых услуг</w:t>
      </w:r>
    </w:p>
    <w:p w:rsidR="00D51A58" w:rsidRPr="00D5110D" w:rsidRDefault="00D51A58" w:rsidP="00D51A58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Подраздел 2.3 Объем оказываемых услуг либо доля оказываемых услуг в общем объеме закупки</w:t>
      </w:r>
    </w:p>
    <w:p w:rsidR="00D51A58" w:rsidRPr="00D5110D" w:rsidRDefault="00D51A58" w:rsidP="00D51A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РАЗДЕЛ 3. ТРЕБОВАНИЯ К УСЛУГАМ</w:t>
      </w:r>
    </w:p>
    <w:p w:rsidR="00D51A58" w:rsidRPr="00D5110D" w:rsidRDefault="00D51A58" w:rsidP="00D51A58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Подраздел 3.1 Общие требования</w:t>
      </w:r>
    </w:p>
    <w:p w:rsidR="00D51A58" w:rsidRPr="00D5110D" w:rsidRDefault="00D51A58" w:rsidP="00D51A58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Подраздел 3.2 Требования к качеству оказываемых услуг</w:t>
      </w:r>
    </w:p>
    <w:p w:rsidR="00D51A58" w:rsidRPr="00D5110D" w:rsidRDefault="00D51A58" w:rsidP="00D51A58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Подраздел 3.3 Требования к гарантийным обязательствам оказываемых услуг</w:t>
      </w:r>
    </w:p>
    <w:p w:rsidR="00D51A58" w:rsidRPr="00D5110D" w:rsidRDefault="00D51A58" w:rsidP="00D51A58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Подраздел 3.4 Требования к конфиденциальности</w:t>
      </w:r>
    </w:p>
    <w:p w:rsidR="00D51A58" w:rsidRPr="00D5110D" w:rsidRDefault="00D51A58" w:rsidP="00D51A58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D51A58" w:rsidRPr="00D5110D" w:rsidRDefault="00D51A58" w:rsidP="00D51A58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Подраздел 3.6 Требования по обучению персонала заказчика</w:t>
      </w:r>
    </w:p>
    <w:p w:rsidR="00D51A58" w:rsidRPr="00D5110D" w:rsidRDefault="00D51A58" w:rsidP="00D51A58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Подраздел 3.7 Требования к составу технического предложения участника</w:t>
      </w:r>
    </w:p>
    <w:p w:rsidR="00D51A58" w:rsidRPr="00D5110D" w:rsidRDefault="00D51A58" w:rsidP="00D51A58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Подраздел 3.8 Специальные требования</w:t>
      </w:r>
    </w:p>
    <w:p w:rsidR="00D51A58" w:rsidRPr="00D5110D" w:rsidRDefault="00D51A58" w:rsidP="00D51A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РАЗДЕЛ 4. РЕЗУЛЬТАТ ОКАЗАННЫХ УСЛУГ</w:t>
      </w:r>
    </w:p>
    <w:p w:rsidR="00D51A58" w:rsidRPr="00D5110D" w:rsidRDefault="00D51A58" w:rsidP="00D51A58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Подраздел 4.1 Описание конечного результата оказанных услуг</w:t>
      </w:r>
    </w:p>
    <w:p w:rsidR="00D51A58" w:rsidRPr="00D5110D" w:rsidRDefault="00D51A58" w:rsidP="00D51A58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Подраздел 4.2 Требования по приемке услуг</w:t>
      </w:r>
    </w:p>
    <w:p w:rsidR="00D51A58" w:rsidRPr="00D5110D" w:rsidRDefault="00D51A58" w:rsidP="00D51A58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D51A58" w:rsidRPr="00D5110D" w:rsidRDefault="00D51A58" w:rsidP="00D51A58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РАЗДЕЛ 5. ТРЕБОВАНИЯ К ТЕХНИЧЕСКОМУ ОБУЧЕНИЮ ПЕРСОНАЛА ЗАКАЗЧИКА</w:t>
      </w:r>
    </w:p>
    <w:p w:rsidR="00D51A58" w:rsidRPr="00D5110D" w:rsidRDefault="00D51A58" w:rsidP="00D51A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РАЗДЕЛ 6. ПЕРЕЧЕНЬ ПРИНЯТЫХ СОКРАЩЕНИЙ</w:t>
      </w:r>
    </w:p>
    <w:p w:rsidR="00D51A58" w:rsidRPr="00D5110D" w:rsidRDefault="00D51A58" w:rsidP="00D51A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РАЗДЕЛ 7. </w:t>
      </w:r>
      <w:r w:rsidRPr="00D5110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ПРИЛОЖЕНИЙ</w:t>
      </w: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11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РАЗДЕЛ 1.</w:t>
      </w:r>
      <w:proofErr w:type="gramEnd"/>
      <w:r w:rsidRPr="00D511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НАИМЕНОВАНИЕ УСЛУГИ</w:t>
      </w:r>
    </w:p>
    <w:p w:rsidR="00D51A58" w:rsidRPr="00D5110D" w:rsidRDefault="00D51A58" w:rsidP="00D51A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51A58" w:rsidRPr="00BF07DB" w:rsidTr="0091709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1A58" w:rsidRPr="00D5110D" w:rsidRDefault="00D51A58" w:rsidP="00A40C2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7010020 </w:t>
            </w:r>
            <w:r w:rsidR="00A40C2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A40C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</w:t>
            </w:r>
            <w:r w:rsidR="00A40C23"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слуг</w:t>
            </w:r>
            <w:r w:rsidR="00A40C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A40C23"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 предоставлению  в аренду помещения администр</w:t>
            </w:r>
            <w:r w:rsidR="00A40C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ативно-офисного назначения в г</w:t>
            </w:r>
            <w:proofErr w:type="gramStart"/>
            <w:r w:rsidR="00A40C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.С</w:t>
            </w:r>
            <w:proofErr w:type="gramEnd"/>
            <w:r w:rsidR="00A40C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основом Бору Ленинградской области</w:t>
            </w:r>
          </w:p>
        </w:tc>
      </w:tr>
    </w:tbl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110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2.</w:t>
      </w:r>
      <w:proofErr w:type="gramEnd"/>
      <w:r w:rsidRPr="00D511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ОПИСАНИЕ УСЛУГИ</w:t>
      </w: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51A58" w:rsidRPr="00BF07DB" w:rsidTr="004D315C">
        <w:trPr>
          <w:trHeight w:val="836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Подраздел 2.1 Состав (перечень) оказываемых услуг </w:t>
            </w:r>
          </w:p>
          <w:p w:rsidR="00D51A58" w:rsidRPr="00D5110D" w:rsidRDefault="00D51A58" w:rsidP="00917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Предмет договора: 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действия арендодателя по предоставлению во временное пользование объекта аренды в аренду Заказчику и действия Заказчика по принятию объекта аренды во временное пользование с уплатой арендодателю определенной цены.</w:t>
            </w:r>
          </w:p>
          <w:p w:rsidR="00A40C23" w:rsidRPr="00D5110D" w:rsidRDefault="00A40C23" w:rsidP="00A40C2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Назначение помещения –</w:t>
            </w:r>
            <w:r w:rsidR="00A40CC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помещение</w:t>
            </w:r>
            <w:r w:rsidR="007710B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для использования под офис</w:t>
            </w: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 расположенное  в здании административно-офисного назначения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  <w:p w:rsidR="00A40C23" w:rsidRPr="00F25937" w:rsidRDefault="00A40C23" w:rsidP="00A40C2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Техническое обслуживание здания и инженерных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сетей, представляемых в аренду, ц</w:t>
            </w:r>
            <w:r w:rsidRPr="00F259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ена  коммунальных услуг (электроснабжение, водоснабжение </w:t>
            </w:r>
            <w:proofErr w:type="gramEnd"/>
          </w:p>
          <w:p w:rsidR="00A40C23" w:rsidRPr="00D5110D" w:rsidRDefault="00A40C23" w:rsidP="00A40C23">
            <w:pPr>
              <w:pStyle w:val="a3"/>
              <w:spacing w:after="0" w:line="240" w:lineRule="auto"/>
              <w:ind w:left="13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(горячая и холодная вода), теплоснабжение, вентиляция, канализация,</w:t>
            </w:r>
          </w:p>
          <w:p w:rsidR="00A40C23" w:rsidRPr="00D5110D" w:rsidRDefault="00A40C23" w:rsidP="00A40C23">
            <w:pPr>
              <w:pStyle w:val="a3"/>
              <w:spacing w:after="0" w:line="240" w:lineRule="auto"/>
              <w:ind w:left="132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59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твердых бытовых отходов и утилизация ртутных ламп)</w:t>
            </w:r>
            <w:proofErr w:type="gramStart"/>
            <w:r w:rsidRPr="00F259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</w:t>
            </w: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э</w:t>
            </w:r>
            <w:proofErr w:type="gram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ксплуатационные услуги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включены Арендодателем в арендную плату.</w:t>
            </w:r>
          </w:p>
          <w:p w:rsidR="00A40C23" w:rsidRPr="00D5110D" w:rsidRDefault="00A40C23" w:rsidP="00A40C2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Представление в пользование и обслуживание локальной вычислительной сети.</w:t>
            </w:r>
          </w:p>
          <w:p w:rsidR="00A40C23" w:rsidRPr="00D5110D" w:rsidRDefault="00A40C23" w:rsidP="00A40C2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Страхование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помещений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40C23" w:rsidRPr="00D5110D" w:rsidRDefault="00A40C23" w:rsidP="00A40C2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Охрана и обслуживание систем безопасности помещений.</w:t>
            </w:r>
          </w:p>
          <w:p w:rsidR="00A40C23" w:rsidRPr="00D5110D" w:rsidRDefault="00A40C23" w:rsidP="00A40C2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Обеспечение необходимыми средствами и системами пожаротушения и их обслуживание.</w:t>
            </w:r>
          </w:p>
          <w:p w:rsidR="00A40C23" w:rsidRPr="00D5110D" w:rsidRDefault="00A40C23" w:rsidP="00A40C2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Услуги телефонизации </w:t>
            </w:r>
            <w:proofErr w:type="spellStart"/>
            <w:proofErr w:type="gram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бизнес-центра</w:t>
            </w:r>
            <w:proofErr w:type="spellEnd"/>
            <w:proofErr w:type="gram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 обеспечивающие подключение АТС арендатора</w:t>
            </w:r>
            <w:r w:rsidR="0091709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(до 01.12.2013</w:t>
            </w:r>
            <w:r w:rsidR="00AB168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поставщиком телекоммуникационных услуг является </w:t>
            </w:r>
            <w:r w:rsidR="0091709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91709A" w:rsidRPr="0091709A">
              <w:rPr>
                <w:rFonts w:ascii="Times New Roman" w:hAnsi="Times New Roman"/>
                <w:szCs w:val="24"/>
                <w:lang w:val="ru-RU"/>
              </w:rPr>
              <w:t>ЗАО "ВЕСТ КОЛЛ ЛТД"</w:t>
            </w:r>
            <w:r w:rsidR="0091709A">
              <w:rPr>
                <w:rFonts w:ascii="Times New Roman" w:hAnsi="Times New Roman"/>
                <w:szCs w:val="24"/>
                <w:lang w:val="ru-RU"/>
              </w:rPr>
              <w:t>, затем поставщик телекоммуникационных услуг будет определён в ходе проведения конкурентной процедуры закупки</w:t>
            </w:r>
            <w:r w:rsidR="00AB168E">
              <w:rPr>
                <w:rFonts w:ascii="Times New Roman" w:hAnsi="Times New Roman"/>
                <w:szCs w:val="24"/>
                <w:lang w:val="ru-RU"/>
              </w:rPr>
              <w:t>)</w:t>
            </w: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;</w:t>
            </w:r>
          </w:p>
          <w:p w:rsidR="00A40C23" w:rsidRPr="00D5110D" w:rsidRDefault="00A40C23" w:rsidP="00A40C2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Услуги по  дезинфекции, дератизации помещений;</w:t>
            </w:r>
          </w:p>
          <w:p w:rsidR="00A40C23" w:rsidRPr="00D5110D" w:rsidRDefault="00A40C23" w:rsidP="00A40C2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Содержание  специально обозначенных территорий, непосредственно прилегающих к комплексу (служебные дворы,  подъезды и т.п.), которые исполь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зуются Арендодателем/Заказчиком;</w:t>
            </w:r>
          </w:p>
          <w:p w:rsidR="00A40C23" w:rsidRPr="00D5110D" w:rsidRDefault="00A40C23" w:rsidP="00A40C2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Содержание питающих и прилегающих коммуникаций </w:t>
            </w:r>
            <w:proofErr w:type="spellStart"/>
            <w:proofErr w:type="gram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бизнес-центра</w:t>
            </w:r>
            <w:proofErr w:type="spellEnd"/>
            <w:proofErr w:type="gram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; </w:t>
            </w:r>
          </w:p>
          <w:p w:rsidR="00A40C23" w:rsidRPr="00D5110D" w:rsidRDefault="00A40C23" w:rsidP="00A40C2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Соблюдение правопорядка и законности на территории </w:t>
            </w:r>
            <w:proofErr w:type="spellStart"/>
            <w:proofErr w:type="gram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бизнес-центра</w:t>
            </w:r>
            <w:proofErr w:type="spellEnd"/>
            <w:proofErr w:type="gram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и непосредственно прилегающей к нему территорий - в рабочее время и 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пускной режим в нерабочее время.</w:t>
            </w: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  <w:p w:rsidR="00D51A58" w:rsidRPr="00D5110D" w:rsidRDefault="00D51A58" w:rsidP="00917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51A58" w:rsidRPr="00D5110D" w:rsidTr="0091709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оказываемых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  <w:proofErr w:type="spellEnd"/>
          </w:p>
        </w:tc>
      </w:tr>
      <w:tr w:rsidR="00D51A58" w:rsidRPr="00BF07DB" w:rsidTr="0091709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23" w:rsidRPr="00D5110D" w:rsidRDefault="00A40C23" w:rsidP="00A40C2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Необходимо изолированное нежилое помещение офисного назначения, являющееся  частью внутреннего пространства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административного здания или </w:t>
            </w: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бизнес-центра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категории </w:t>
            </w:r>
            <w:r w:rsidR="007710B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</w:t>
            </w:r>
            <w:proofErr w:type="gram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,С</w:t>
            </w:r>
            <w:proofErr w:type="gram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- ниже указанных не допускаются (требование установлено в «Единых отраслевых методических указаниях по размещению работников в административных зданиях и/или офисных помещениях, обоснования сделок аренды (приобретения) административных зданий и/или офисных помещений).</w:t>
            </w:r>
          </w:p>
          <w:p w:rsidR="00A40C23" w:rsidRPr="00F25937" w:rsidRDefault="00A40C23" w:rsidP="00A40C2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Административное здание/бизнес-центр должно</w:t>
            </w:r>
            <w:r w:rsidRPr="00F259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находиться в </w:t>
            </w:r>
            <w:proofErr w:type="gramStart"/>
            <w:r w:rsidRPr="00F259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</w:t>
            </w:r>
            <w:proofErr w:type="gramEnd"/>
            <w:r w:rsidRPr="00F259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 Сосновом Бору  (Ленинградской области).</w:t>
            </w:r>
            <w:r w:rsidR="007710B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Выбор населённого пункта связан с тем, что местом </w:t>
            </w:r>
            <w:r w:rsidR="007710B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юридической регистрации Заказчик</w:t>
            </w:r>
            <w:r w:rsidR="00BF07D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 </w:t>
            </w:r>
            <w:r w:rsidR="007710B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является </w:t>
            </w:r>
            <w:proofErr w:type="gramStart"/>
            <w:r w:rsidR="007710B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</w:t>
            </w:r>
            <w:proofErr w:type="gramEnd"/>
            <w:r w:rsidR="007710B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. Сосновый Бор.  </w:t>
            </w:r>
            <w:r w:rsidRPr="00F259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Расположение здания в </w:t>
            </w:r>
            <w:proofErr w:type="spellStart"/>
            <w:r w:rsidRPr="00F259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Промзоне</w:t>
            </w:r>
            <w:proofErr w:type="spellEnd"/>
            <w:r w:rsidR="007710B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г. Соснового Бора</w:t>
            </w:r>
            <w:r w:rsidRPr="00F259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не допускается</w:t>
            </w:r>
            <w:r w:rsidR="007710B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в связи с </w:t>
            </w:r>
            <w:r w:rsidR="00BF07D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недостаточно</w:t>
            </w:r>
            <w:r w:rsidR="007710B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развитой дорожной инфраструктурой</w:t>
            </w:r>
            <w:r w:rsidR="0032579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и отсутствием</w:t>
            </w:r>
            <w:r w:rsidR="00BF07D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доступного </w:t>
            </w:r>
            <w:r w:rsidR="0032579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городского транспорта (в случае размещения офиса в </w:t>
            </w:r>
            <w:proofErr w:type="spellStart"/>
            <w:r w:rsidR="0032579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Промзоне</w:t>
            </w:r>
            <w:proofErr w:type="spellEnd"/>
            <w:r w:rsidR="0032579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г. Соснового Бора Заказчику потребовались бы  дополнительные затраты на организацию служебной развозки работников к месту работы и обратно)</w:t>
            </w:r>
            <w:r w:rsidRPr="00F259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. </w:t>
            </w:r>
          </w:p>
          <w:p w:rsidR="00A40C23" w:rsidRDefault="00A40C23" w:rsidP="00A40C2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259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Наличие системы  центрального сезонного отопления. </w:t>
            </w:r>
          </w:p>
          <w:p w:rsidR="008A3318" w:rsidRPr="00D5110D" w:rsidRDefault="008A3318" w:rsidP="008A331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259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Водоснабжение холодной и горячей водой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 водоотведение</w:t>
            </w:r>
            <w:r w:rsidRPr="00F259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– центральное</w:t>
            </w: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  <w:p w:rsidR="00A40C23" w:rsidRPr="00F25937" w:rsidRDefault="00A40C23" w:rsidP="00A40C2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F259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Наличие не менее одного</w:t>
            </w:r>
            <w:r w:rsidR="00BF07D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женского и одного мужского  санузла, оснащённых</w:t>
            </w:r>
            <w:r w:rsidRPr="00F259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зеркалами, </w:t>
            </w:r>
            <w:proofErr w:type="spellStart"/>
            <w:r w:rsidRPr="00F259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диспенсерами</w:t>
            </w:r>
            <w:proofErr w:type="spellEnd"/>
            <w:r w:rsidRPr="00F259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для полотенец, жидким мылом, туалетной бумагой.</w:t>
            </w:r>
            <w:proofErr w:type="gramEnd"/>
          </w:p>
          <w:p w:rsidR="00A40C23" w:rsidRPr="00D5110D" w:rsidRDefault="00A40C23" w:rsidP="00A40C2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Наличие вертикальных жалюзи, установленных в оконных проёмах. </w:t>
            </w:r>
          </w:p>
          <w:p w:rsidR="00A40C23" w:rsidRPr="00D5110D" w:rsidRDefault="00A40C23" w:rsidP="00A40C2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Окна стеклопластиковые.</w:t>
            </w:r>
          </w:p>
          <w:p w:rsidR="00A40C23" w:rsidRPr="00D5110D" w:rsidRDefault="00A40C23" w:rsidP="00A40C2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Стены помещения должны быть окрашены водоэмульсионной краской или обоями светлых тонов.</w:t>
            </w:r>
          </w:p>
          <w:p w:rsidR="00A40C23" w:rsidRPr="00D5110D" w:rsidRDefault="00A40C23" w:rsidP="00A40C2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Напольное покрытие – из натуральных материалов, соответствующих санитарно-гигиеническим требованиям. </w:t>
            </w:r>
          </w:p>
          <w:p w:rsidR="00A40C23" w:rsidRPr="00D5110D" w:rsidRDefault="00A40C23" w:rsidP="00A40C2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Помещение не должно иметь общий вход</w:t>
            </w:r>
            <w:r w:rsidR="00FA74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и </w:t>
            </w:r>
            <w:r w:rsidR="008A331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располагаться на одном этаже с помещениями, в которых осуществляется оптовая и розничная торговля.</w:t>
            </w:r>
          </w:p>
          <w:p w:rsidR="00A40C23" w:rsidRPr="00D5110D" w:rsidRDefault="00A40C23" w:rsidP="00A40C2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Помещение не должно требовать допол</w:t>
            </w:r>
            <w:bookmarkStart w:id="3" w:name="_GoBack"/>
            <w:bookmarkEnd w:id="3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нительных затрат на ремонтные работы.</w:t>
            </w:r>
          </w:p>
          <w:p w:rsidR="00A40C23" w:rsidRPr="00FA74CE" w:rsidRDefault="00A40C23" w:rsidP="00A40C2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Помещение должно быть обеспечено первичными средствами пожаротушения (огнетушителями). Помещение должно быть оборудовано автоматической установкой пожарной сигнализации и системой оповещения людей о пожаре, а также эвакуационным освещением.  Автоматическая установка пожарной сигнализации </w:t>
            </w:r>
            <w:r w:rsidRPr="00FA74C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должна находиться на обслуживании специализированной организации, имеющей лицензию. Автоматическая пожарная сигнализация должна быть выведена на пульт ЕДДС «Служба спасения – 01».</w:t>
            </w:r>
          </w:p>
          <w:p w:rsidR="00A40C23" w:rsidRPr="00BF07DB" w:rsidRDefault="00A40C23" w:rsidP="00A40C2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A40C23" w:rsidRPr="00BF07DB" w:rsidRDefault="00A40C23" w:rsidP="00A40C2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F07D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Передаваемое в аренду нежилое офисное помещение должно быть расположено на одном этаже,  иметь общую полезную площадь не менее 256,5</w:t>
            </w:r>
            <w:r w:rsidR="00C4100A" w:rsidRPr="00BF07D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м</w:t>
            </w:r>
            <w:proofErr w:type="gramStart"/>
            <w:r w:rsidR="00C4100A" w:rsidRPr="00BF07D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  <w:proofErr w:type="gramEnd"/>
            <w:r w:rsidRPr="00BF07D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и не более </w:t>
            </w:r>
            <w:r w:rsidR="00FA74CE" w:rsidRPr="00BF07D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390</w:t>
            </w:r>
            <w:r w:rsidRPr="00BF07D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,5 м2 - в соответствии с п. 6.3.1«Единых отраслевых методических указаниях по размещению работников в административных зданиях и/или офисных помещениях, обоснования сделок аренды (приобретения) административных зданий и/или офисных помещений». Общая площадь нежилого офисного помещения не должна включать в себя места общего пользования (лифты, лестницы, </w:t>
            </w:r>
            <w:proofErr w:type="spellStart"/>
            <w:r w:rsidRPr="00BF07D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ресепшен</w:t>
            </w:r>
            <w:proofErr w:type="spellEnd"/>
            <w:r w:rsidRPr="00BF07D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на первом этаже  зоны, предназначенные для сбора мусора, пешеходные дорожки и т.п.). Наличие оборудованной кухни, рассчитанной не менее чем на  4 посадочных мест. </w:t>
            </w:r>
          </w:p>
          <w:p w:rsidR="00A40C23" w:rsidRPr="00BF07DB" w:rsidRDefault="00A40C23" w:rsidP="00A40C2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F07D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Административное здание/бизнес-центр должен иметь круглосуточную вневедомственную охрану, пропускной режим. </w:t>
            </w:r>
          </w:p>
          <w:p w:rsidR="00A40C23" w:rsidRDefault="00A40C23" w:rsidP="00A40C2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F07D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Наличие доступа к телефонной связи и Интернету</w:t>
            </w: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  <w:p w:rsidR="00D51A58" w:rsidRPr="00D5110D" w:rsidRDefault="00A40C23" w:rsidP="00A40C2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Наличие локальной вычислительной сети для не менее </w:t>
            </w:r>
            <w:r w:rsidRPr="00A1418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не менее 20</w:t>
            </w: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автоматизированных рабочих мест. Автоматизированное рабочее место состоит из одного  порта телефонного, одного сетевого и четырёх розеток электрических (указано минимальное количество на одно рабочее место). </w:t>
            </w:r>
          </w:p>
        </w:tc>
      </w:tr>
      <w:tr w:rsidR="00D51A58" w:rsidRPr="00BF07DB" w:rsidTr="0091709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A40C23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Подраздел 2.3 Объё</w:t>
            </w:r>
            <w:r w:rsidR="00D51A58"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 оказываемых услуг либо доля оказываемых услуг в общем объеме закупки </w:t>
            </w:r>
          </w:p>
        </w:tc>
      </w:tr>
      <w:tr w:rsidR="00D51A58" w:rsidRPr="00BF07DB" w:rsidTr="0091709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Указано в п. 2.2 настоящего технического задания.</w:t>
            </w:r>
          </w:p>
        </w:tc>
      </w:tr>
    </w:tbl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110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3.</w:t>
      </w:r>
      <w:proofErr w:type="gramEnd"/>
      <w:r w:rsidRPr="00D511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 К УСЛУГАМ</w:t>
      </w: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51A58" w:rsidRPr="00D5110D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3.1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</w:t>
            </w:r>
            <w:proofErr w:type="spellEnd"/>
          </w:p>
        </w:tc>
      </w:tr>
      <w:tr w:rsidR="00D51A58" w:rsidRPr="00BF07DB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Допустимая доля вспомогательной площади в общей обмерной площади здания (коэффициент потерь площади) не более 20%.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D51A58" w:rsidRPr="00D5110D" w:rsidRDefault="00D51A58" w:rsidP="0091709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настоящем Техническом задании под вспомогательной площадью здания понимается площадь административного здания (части административного здания), приходящаяся на антресоли, переходы и другие здания, лестничные клетки, лифтовые шахты, тамбуры, коридоры, санитарно-технические помещения, помещения для размещения инженерного оборудования и инженерных сетей, фойе, парковочные зоны в пределах линии здания, согласно Единых отраслевых методических указаниях по размещению работников в административных зданиях и/или офисных помещениях</w:t>
            </w:r>
            <w:proofErr w:type="gramEnd"/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обоснования сделок аренды</w:t>
            </w:r>
            <w:r w:rsidR="00A40C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(приобретения) административных зданий и/или офисных помещений.</w:t>
            </w:r>
          </w:p>
          <w:p w:rsidR="00D51A58" w:rsidRPr="00D5110D" w:rsidRDefault="00D51A58" w:rsidP="0091709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Изменение (в сторону увеличения)  арендной ставки в течение срока действия  договора допускается  не более</w:t>
            </w:r>
            <w:proofErr w:type="gram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</w:t>
            </w:r>
            <w:proofErr w:type="gram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чем на  5 (пять) % от первоначальной стоимости, но  не ранее чем через 6 (шесть)  месяцев с начала действия договора аренды.</w:t>
            </w:r>
          </w:p>
          <w:p w:rsidR="00D51A58" w:rsidRPr="00D5110D" w:rsidRDefault="00D51A58" w:rsidP="0091709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Кроме того, необходимо усесть требования, указанные в п. 2. 1 и п. 2.2. настоящего Технического задания.</w:t>
            </w:r>
          </w:p>
        </w:tc>
      </w:tr>
      <w:tr w:rsidR="00D51A58" w:rsidRPr="00BF07DB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Подраздел 3.2 Требования к качеству оказываемых услуг</w:t>
            </w:r>
          </w:p>
        </w:tc>
      </w:tr>
      <w:tr w:rsidR="00D51A58" w:rsidRPr="00BF07DB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Возложение на Арендодателя обязанности по предоставлению качественного помещения в</w:t>
            </w: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соответствии со статьями: 612, 616, 617,621. Гражданского Кодекса РФ.</w:t>
            </w:r>
          </w:p>
          <w:p w:rsidR="00D51A58" w:rsidRPr="00D5110D" w:rsidRDefault="00D51A58" w:rsidP="0091709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Помещение признается качественным, если</w:t>
            </w:r>
            <w:r w:rsidRPr="00D5110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Заказчик уведомлен о недостатках. Помещение признается некачественным, если</w:t>
            </w:r>
            <w:r w:rsidRPr="00D5110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Заказчик  не знал о недостатках, которые выявлены во время</w:t>
            </w:r>
            <w:r w:rsidRPr="00D5110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 после принятия помещения в аренду, но при условии, что такие недостатки возникли до заключения договора</w:t>
            </w:r>
            <w:r w:rsidRPr="00D5110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 принятия помещения.</w:t>
            </w:r>
          </w:p>
          <w:p w:rsidR="00D51A58" w:rsidRPr="00D5110D" w:rsidRDefault="00D51A58" w:rsidP="0091709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Арендодатель отвечает за недостатки сданного в аренду имущества, полностью или частично препятствующие пользованию им, даже если во время заключения договора аренды он не знал об этих скрытых  недостатках (скрытые недостатки не могут быть выявлены в процессе обычного осмотра).</w:t>
            </w:r>
          </w:p>
          <w:p w:rsidR="00D51A58" w:rsidRPr="00D5110D" w:rsidRDefault="00D51A58" w:rsidP="0091709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 обнаружении таких недостатков Заказчик вправе по своему выбору:</w:t>
            </w:r>
          </w:p>
          <w:p w:rsidR="00D51A58" w:rsidRPr="00D5110D" w:rsidRDefault="00D51A58" w:rsidP="0091709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потребовать от арендодателя либо безвозмездного устранения недостатков имущества, либо соразмерного уменьшения арендной платы, либо возмещения своих расходов на устранение недостатков имущества;</w:t>
            </w:r>
          </w:p>
          <w:p w:rsidR="00D51A58" w:rsidRPr="00D5110D" w:rsidRDefault="00D51A58" w:rsidP="0091709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непосредственно удержать сумму понесенных им расходов на устранение данных недостатков из арендной платы, предварительно уведомив об этом арендодателя;</w:t>
            </w:r>
          </w:p>
          <w:p w:rsidR="00D51A58" w:rsidRPr="00D5110D" w:rsidRDefault="00D51A58" w:rsidP="0091709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потребовать досрочного расторжения договора.</w:t>
            </w:r>
          </w:p>
          <w:p w:rsidR="00D51A58" w:rsidRPr="00D5110D" w:rsidRDefault="00D51A58" w:rsidP="0091709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Арендодатель, извещенный о требованиях Заказчика или о его намерении устранить недостатки имущества за счет арендодателя, может без промедления произвести замену предоставленного Заказчику имущества другим аналогичным имуществом, находящимся в надлежащем состоянии, либо безвозмездно устранить недостатки имущества.</w:t>
            </w:r>
          </w:p>
          <w:p w:rsidR="00D51A58" w:rsidRPr="00D5110D" w:rsidRDefault="00D51A58" w:rsidP="0091709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Если удовлетворение требований Заказчика или удержание им расходов на устранение недостатков из арендной платы не покрывает причиненных Заказчику убытков, он вправе потребовать возмещения непокрытой части убытков.</w:t>
            </w:r>
          </w:p>
          <w:p w:rsidR="00D51A58" w:rsidRPr="00D5110D" w:rsidRDefault="00D51A58" w:rsidP="0091709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Арендодатель не отвечает за недостатки сданного в аренду имущества, которые были </w:t>
            </w:r>
            <w:proofErr w:type="gramStart"/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им</w:t>
            </w:r>
            <w:proofErr w:type="gramEnd"/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оговорены при заключении договора аренды или были заранее известны Заказчику либо должны были быть обнаружены Заказчиком во время осмотра имущества или проверки его исправности при заключении договора или передаче имущества в аренду.</w:t>
            </w:r>
          </w:p>
        </w:tc>
      </w:tr>
      <w:tr w:rsidR="00D51A58" w:rsidRPr="00BF07DB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D51A58" w:rsidRPr="00BF07DB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 соответствии со статьями: </w:t>
            </w:r>
          </w:p>
          <w:p w:rsidR="00D51A58" w:rsidRPr="00D5110D" w:rsidRDefault="00D51A58" w:rsidP="0091709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612, 616, 617,621. Гражданского Кодекса РФ.</w:t>
            </w:r>
          </w:p>
        </w:tc>
      </w:tr>
      <w:tr w:rsidR="00D51A58" w:rsidRPr="00D5110D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3.4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конфиденциальности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51A58" w:rsidRPr="00D5110D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предъявляются</w:t>
            </w:r>
            <w:proofErr w:type="spellEnd"/>
          </w:p>
        </w:tc>
      </w:tr>
      <w:tr w:rsidR="00D51A58" w:rsidRPr="00BF07DB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51A58" w:rsidRPr="00BF07DB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Помещение должно быть обеспечено первичными средствами пожаротушения (огнетушителями). Помещение должно быть оборудовано автоматической установкой пожарной сигнализации и системой оповещения людей о пожаре, а также эвакуационным освещением.  Автоматическая установка пожарной сигнализации должна находиться на обслуживании специализированной организации, имеющей лицензию. Автоматическая пожарная сигнализация должна быть выведена на пульт ЕДДС «Служба спасения – 01».  </w:t>
            </w:r>
          </w:p>
        </w:tc>
      </w:tr>
      <w:tr w:rsidR="00D51A58" w:rsidRPr="00BF07DB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Подраздел 3.6 Требования по обучению персонала заказчика</w:t>
            </w:r>
          </w:p>
        </w:tc>
      </w:tr>
      <w:tr w:rsidR="00D51A58" w:rsidRPr="00D5110D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предъявляются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D51A58" w:rsidRPr="00BF07DB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D51A58" w:rsidRPr="00BF07DB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tabs>
                <w:tab w:val="left" w:pos="0"/>
                <w:tab w:val="left" w:pos="778"/>
              </w:tabs>
              <w:spacing w:after="0" w:line="240" w:lineRule="auto"/>
              <w:ind w:left="244" w:right="15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копии документов на виды деятельности, связанные с</w:t>
            </w:r>
            <w:r w:rsidRPr="00D5110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выполнением договора:</w:t>
            </w:r>
          </w:p>
          <w:p w:rsidR="00D51A58" w:rsidRPr="00D5110D" w:rsidRDefault="00D51A58" w:rsidP="0091709A">
            <w:pPr>
              <w:widowControl w:val="0"/>
              <w:tabs>
                <w:tab w:val="left" w:pos="778"/>
              </w:tabs>
              <w:adjustRightInd w:val="0"/>
              <w:jc w:val="both"/>
              <w:textAlignment w:val="baseline"/>
              <w:rPr>
                <w:rFonts w:ascii="Times New Roman" w:hAnsi="Times New Roman" w:cs="Times New Roman"/>
                <w:snapToGrid w:val="0"/>
                <w:spacing w:val="4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napToGrid w:val="0"/>
                <w:spacing w:val="4"/>
                <w:sz w:val="24"/>
                <w:szCs w:val="24"/>
                <w:lang w:val="ru-RU"/>
              </w:rPr>
              <w:t>-заверенная копия декларации пожарной безопасности (в соответствии с Приложением №1 к Приказу МЧС России от 24.02.2009 №91);</w:t>
            </w:r>
          </w:p>
          <w:p w:rsidR="00D51A58" w:rsidRPr="00D5110D" w:rsidRDefault="00D51A58" w:rsidP="0091709A">
            <w:pPr>
              <w:tabs>
                <w:tab w:val="left" w:pos="0"/>
                <w:tab w:val="left" w:pos="778"/>
              </w:tabs>
              <w:ind w:right="153"/>
              <w:jc w:val="both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napToGrid w:val="0"/>
                <w:spacing w:val="4"/>
                <w:sz w:val="24"/>
                <w:szCs w:val="24"/>
                <w:lang w:val="ru-RU"/>
              </w:rPr>
              <w:t xml:space="preserve"> -гарантийное письмо, подтверждающее наличие охраны помещений</w:t>
            </w:r>
            <w:r w:rsidRPr="00D5110D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ru-RU"/>
              </w:rPr>
              <w:t>;</w:t>
            </w:r>
          </w:p>
          <w:p w:rsidR="00D51A58" w:rsidRPr="00D5110D" w:rsidRDefault="00D51A58" w:rsidP="0091709A">
            <w:pPr>
              <w:tabs>
                <w:tab w:val="left" w:pos="0"/>
                <w:tab w:val="left" w:pos="778"/>
              </w:tabs>
              <w:ind w:right="153"/>
              <w:jc w:val="both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ru-RU"/>
              </w:rPr>
            </w:pPr>
            <w:r w:rsidRPr="00D5110D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ru-RU"/>
              </w:rPr>
              <w:t>-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копию документа, подтверждающего право сдавать имущество в аренду (свидетельство о праве собственности на недвижимое имущество, передаваемое в аренду или договор аренды, дающий право сдачи имущества в аренду и т.п.);</w:t>
            </w:r>
          </w:p>
          <w:p w:rsidR="00D51A58" w:rsidRPr="00D5110D" w:rsidRDefault="00D51A58" w:rsidP="0091709A">
            <w:pPr>
              <w:widowControl w:val="0"/>
              <w:tabs>
                <w:tab w:val="left" w:pos="778"/>
                <w:tab w:val="num" w:pos="1800"/>
              </w:tabs>
              <w:adjustRightInd w:val="0"/>
              <w:ind w:right="153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-копии страниц  Технического паспорта объекта (</w:t>
            </w:r>
            <w:proofErr w:type="spellStart"/>
            <w:proofErr w:type="gramStart"/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бизнес-центра</w:t>
            </w:r>
            <w:proofErr w:type="spellEnd"/>
            <w:proofErr w:type="gramEnd"/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), оформленного не</w:t>
            </w:r>
            <w:r w:rsidR="00C410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позднее 01.12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.2008 года:</w:t>
            </w:r>
          </w:p>
          <w:p w:rsidR="00D51A58" w:rsidRPr="00D5110D" w:rsidRDefault="00D51A58" w:rsidP="0091709A">
            <w:pPr>
              <w:tabs>
                <w:tab w:val="left" w:pos="778"/>
                <w:tab w:val="num" w:pos="1800"/>
              </w:tabs>
              <w:ind w:left="720" w:right="15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*</w:t>
            </w:r>
            <w:proofErr w:type="spellStart"/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выкопировку</w:t>
            </w:r>
            <w:proofErr w:type="spellEnd"/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из поэтажного плана здания (экспликация БТИ) в части, касающейся предлагаемого в аренду изолированного помещения;</w:t>
            </w:r>
          </w:p>
          <w:p w:rsidR="00D51A58" w:rsidRPr="004D315C" w:rsidRDefault="00D51A58" w:rsidP="004D315C">
            <w:pPr>
              <w:tabs>
                <w:tab w:val="left" w:pos="778"/>
                <w:tab w:val="num" w:pos="1800"/>
              </w:tabs>
              <w:ind w:left="720" w:right="15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*копию страниц, содержащих сведения о техническом состоянии здания в целом.</w:t>
            </w:r>
          </w:p>
        </w:tc>
      </w:tr>
      <w:tr w:rsidR="00D51A58" w:rsidRPr="00D5110D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3.8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Специальные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</w:t>
            </w:r>
            <w:proofErr w:type="spellEnd"/>
          </w:p>
        </w:tc>
      </w:tr>
      <w:tr w:rsidR="00D51A58" w:rsidRPr="00D5110D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предъявляются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110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4.</w:t>
      </w:r>
      <w:proofErr w:type="gramEnd"/>
      <w:r w:rsidRPr="00D511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 ОКАЗАННЫХ УСЛУГ</w:t>
      </w: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51A58" w:rsidRPr="00BF07DB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Подраздел 4.1 Описание конечного результата оказанных услуг</w:t>
            </w:r>
          </w:p>
        </w:tc>
      </w:tr>
      <w:tr w:rsidR="00D51A58" w:rsidRPr="00BF07DB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Предоставление сроком на 11 месяцев </w:t>
            </w:r>
            <w:r w:rsidR="00C5254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(с </w:t>
            </w:r>
            <w:r w:rsidR="00C5254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 w:eastAsia="ru-RU" w:bidi="ar-SA"/>
              </w:rPr>
              <w:t>01.12.201</w:t>
            </w:r>
            <w:r w:rsidR="004D315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 w:eastAsia="ru-RU" w:bidi="ar-SA"/>
              </w:rPr>
              <w:t>3</w:t>
            </w:r>
            <w:r w:rsidR="00C5254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 w:eastAsia="ru-RU" w:bidi="ar-SA"/>
              </w:rPr>
              <w:t xml:space="preserve"> по 31.10</w:t>
            </w:r>
            <w:r w:rsidR="00C52543" w:rsidRPr="00CC4A3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 w:eastAsia="ru-RU" w:bidi="ar-SA"/>
              </w:rPr>
              <w:t>.2014</w:t>
            </w:r>
            <w:r w:rsidR="00C5254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 w:eastAsia="ru-RU" w:bidi="ar-SA"/>
              </w:rPr>
              <w:t xml:space="preserve">) </w:t>
            </w: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 пользование помещений, являющихся предметом договора аренды. </w:t>
            </w:r>
          </w:p>
        </w:tc>
      </w:tr>
      <w:tr w:rsidR="00D51A58" w:rsidRPr="00BF07DB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Подраздел 4.2 Требования по приёмке услуг</w:t>
            </w:r>
          </w:p>
        </w:tc>
      </w:tr>
      <w:tr w:rsidR="00D51A58" w:rsidRPr="00BF07DB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 xml:space="preserve">Арендодатель обязуется передать Заказчику помещения по акту передачи помещений, а по окончании срока оказания услуг принять помещения от Заказчика. 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Процесс передачи арендованного помещения заключается в проверке арендодателем/Заказчиком соответствия договору качества передаваемого объекта. До фактической передачи объектов недвижимости и подписания сторонами передаточного акта договор аренды не считается исполненным. Акт представляет собой многофункциональный документ, призванный фиксировать момент исполнения обязанности по передаче имущества. Акт должен  отражать  качественные характеристики объекта аренды. Оформленный и подписанный обеими сторонами акт является </w:t>
            </w:r>
            <w:proofErr w:type="gramStart"/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основанием</w:t>
            </w:r>
            <w:proofErr w:type="gramEnd"/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как для оплаты арендных платежей, так и для требования такой оплаты.</w:t>
            </w:r>
          </w:p>
          <w:p w:rsidR="00D51A58" w:rsidRPr="00D5110D" w:rsidRDefault="00D51A58" w:rsidP="0091709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Ежемесячно (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позже 5-го числа месяца, следующего за месяцем предоставления имущества в аренду)</w:t>
            </w: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Арендодатель готовит и передаёт на подпись Заказчику промежуточный  акт оказанных услуг, а также 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счёт-фактуру. </w:t>
            </w:r>
          </w:p>
        </w:tc>
      </w:tr>
      <w:tr w:rsidR="00D51A58" w:rsidRPr="00BF07DB" w:rsidTr="009170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51A58" w:rsidRPr="00BF07DB" w:rsidTr="0091709A">
        <w:trPr>
          <w:trHeight w:val="151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1A58" w:rsidRPr="00D5110D" w:rsidRDefault="00AB168E" w:rsidP="0091709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Акт приё</w:t>
            </w:r>
            <w:r w:rsidR="00D51A58"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ма-передачи помещения должен содержать характеристики помещения, включая  санитарное и техническое состояние на момент передачи в аренду, наличие исчерпывающего перечня недостатков и повреждений. Подписанием акта приёма-передачи подтверждается факт передачи помещения Арендатору и отсутствие у него каких-либо претензий к состоянию переданных ему помещений. </w:t>
            </w:r>
          </w:p>
        </w:tc>
      </w:tr>
    </w:tbl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5110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РАЗДЕЛ 5. ТРЕБОВАНИЯ К ТЕХНИЧЕСКОМУ ОБУЧЕНИЮ ПЕРСОНАЛА ЗАКАЗЧИКА</w:t>
      </w: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51A58" w:rsidRPr="00D5110D" w:rsidTr="004D315C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предъявляются</w:t>
            </w:r>
            <w:proofErr w:type="spellEnd"/>
          </w:p>
        </w:tc>
      </w:tr>
    </w:tbl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110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6.</w:t>
      </w:r>
      <w:proofErr w:type="gramEnd"/>
      <w:r w:rsidRPr="00D511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ПЕРЕЧЕНЬ ПРИНЯТЫХ СОКРАЩЕНИЙ</w:t>
      </w:r>
    </w:p>
    <w:p w:rsidR="00D51A58" w:rsidRPr="00D5110D" w:rsidRDefault="00D51A58" w:rsidP="00D51A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D51A58" w:rsidRPr="00D5110D" w:rsidTr="0091709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58" w:rsidRPr="00D5110D" w:rsidRDefault="00D51A58" w:rsidP="009170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сокращения</w:t>
            </w:r>
            <w:proofErr w:type="spellEnd"/>
          </w:p>
        </w:tc>
      </w:tr>
      <w:tr w:rsidR="00D51A58" w:rsidRPr="00BF07DB" w:rsidTr="004D315C">
        <w:trPr>
          <w:trHeight w:val="17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1A58" w:rsidRPr="00D5110D" w:rsidRDefault="00197CD0" w:rsidP="00917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ЕОСЗ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58" w:rsidRPr="00D5110D" w:rsidRDefault="00D51A58" w:rsidP="009170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Единый отраслевой стандарт закупок (Положение</w:t>
            </w:r>
            <w:r w:rsidRPr="00D5110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D5110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закупке) Государственной корпорации по</w:t>
            </w:r>
            <w:r w:rsidRPr="00D5110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атомной энергии «Росатом», утвержденный решением наблюдательного совета Госкорпорации «Росатом» (протокол от</w:t>
            </w:r>
            <w:r w:rsidRPr="00D5110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07.02.2012 №</w:t>
            </w:r>
            <w:r w:rsidRPr="00D5110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37) в редакции согласно пункту 2 раздела</w:t>
            </w:r>
            <w:r w:rsidRPr="00D5110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11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 «Информационная карта запроса предложений».</w:t>
            </w:r>
          </w:p>
          <w:p w:rsidR="00D51A58" w:rsidRPr="00D5110D" w:rsidRDefault="00D51A58" w:rsidP="00917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197CD0" w:rsidRPr="00EB6A9D" w:rsidTr="00197C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D0" w:rsidRPr="00197CD0" w:rsidRDefault="00197CD0" w:rsidP="00917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97CD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D0" w:rsidRPr="00197CD0" w:rsidRDefault="00197CD0" w:rsidP="00917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97CD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ЕДДС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D0" w:rsidRPr="00197CD0" w:rsidRDefault="00197CD0" w:rsidP="00197C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7C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Единая дежурная диспетчерская служба</w:t>
            </w:r>
          </w:p>
        </w:tc>
      </w:tr>
      <w:tr w:rsidR="00197CD0" w:rsidRPr="00EB6A9D" w:rsidTr="00197C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D0" w:rsidRPr="00197CD0" w:rsidRDefault="00197CD0" w:rsidP="00917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97CD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D0" w:rsidRPr="00197CD0" w:rsidRDefault="000F627D" w:rsidP="00917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</w:t>
            </w:r>
            <w:r w:rsidR="00197CD0" w:rsidRPr="00197CD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D0" w:rsidRPr="00197CD0" w:rsidRDefault="000F627D" w:rsidP="009170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Открытое</w:t>
            </w:r>
            <w:r w:rsidR="00197CD0" w:rsidRPr="00197C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акционерное общество</w:t>
            </w:r>
          </w:p>
        </w:tc>
      </w:tr>
      <w:tr w:rsidR="00197CD0" w:rsidRPr="00EB6A9D" w:rsidTr="00197C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D0" w:rsidRPr="00197CD0" w:rsidRDefault="00197CD0" w:rsidP="00917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97CD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D0" w:rsidRPr="00197CD0" w:rsidRDefault="00197CD0" w:rsidP="00917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97CD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БТИ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D0" w:rsidRPr="00197CD0" w:rsidRDefault="00197CD0" w:rsidP="009170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7C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Бюро технической инвентаризации</w:t>
            </w:r>
          </w:p>
        </w:tc>
      </w:tr>
      <w:tr w:rsidR="00197CD0" w:rsidRPr="00EB6A9D" w:rsidTr="00197C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D0" w:rsidRPr="00197CD0" w:rsidRDefault="00197CD0" w:rsidP="00917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97CD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D0" w:rsidRPr="00197CD0" w:rsidRDefault="00197CD0" w:rsidP="00917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97CD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АТС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D0" w:rsidRPr="00197CD0" w:rsidRDefault="00197CD0" w:rsidP="009170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7C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Автоматическая телефонная станция</w:t>
            </w:r>
          </w:p>
        </w:tc>
      </w:tr>
      <w:tr w:rsidR="00197CD0" w:rsidRPr="00BF07DB" w:rsidTr="00197CD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D0" w:rsidRPr="00197CD0" w:rsidRDefault="00197CD0" w:rsidP="00917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97CD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D0" w:rsidRPr="00197CD0" w:rsidRDefault="00197CD0" w:rsidP="00917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97CD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МЧС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D0" w:rsidRPr="00197CD0" w:rsidRDefault="00197CD0" w:rsidP="009170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7C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Министерство Российской Федерации по делам гражданской обороны, чрезвычайным ситуациям и ликвидации последствий стихийных бедствий</w:t>
            </w:r>
          </w:p>
        </w:tc>
      </w:tr>
    </w:tbl>
    <w:p w:rsidR="00D51A58" w:rsidRPr="00D5110D" w:rsidRDefault="00D51A58" w:rsidP="00D51A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110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7.</w:t>
      </w:r>
      <w:proofErr w:type="gramEnd"/>
      <w:r w:rsidRPr="00D511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ПЕРЕЧЕНЬ ПРИЛОЖЕНИЙ</w:t>
      </w:r>
    </w:p>
    <w:p w:rsidR="00D51A58" w:rsidRPr="00D5110D" w:rsidRDefault="00D51A58" w:rsidP="00D51A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D51A58" w:rsidRPr="00D5110D" w:rsidTr="0091709A">
        <w:tc>
          <w:tcPr>
            <w:tcW w:w="1682" w:type="dxa"/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</w:t>
            </w:r>
            <w:proofErr w:type="spellEnd"/>
          </w:p>
        </w:tc>
        <w:tc>
          <w:tcPr>
            <w:tcW w:w="5858" w:type="dxa"/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</w:t>
            </w:r>
            <w:proofErr w:type="spellEnd"/>
          </w:p>
        </w:tc>
        <w:tc>
          <w:tcPr>
            <w:tcW w:w="2099" w:type="dxa"/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  <w:proofErr w:type="spellEnd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страницы</w:t>
            </w:r>
            <w:proofErr w:type="spellEnd"/>
          </w:p>
        </w:tc>
      </w:tr>
      <w:tr w:rsidR="00D51A58" w:rsidRPr="00D5110D" w:rsidTr="0091709A">
        <w:tc>
          <w:tcPr>
            <w:tcW w:w="1682" w:type="dxa"/>
            <w:vAlign w:val="center"/>
          </w:tcPr>
          <w:p w:rsidR="00D51A58" w:rsidRPr="00D5110D" w:rsidRDefault="00D51A58" w:rsidP="00917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58" w:type="dxa"/>
          </w:tcPr>
          <w:p w:rsidR="00D51A58" w:rsidRPr="00D5110D" w:rsidRDefault="00D51A58" w:rsidP="00917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5110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Приложения отсутствуют</w:t>
            </w:r>
          </w:p>
        </w:tc>
        <w:tc>
          <w:tcPr>
            <w:tcW w:w="2099" w:type="dxa"/>
          </w:tcPr>
          <w:p w:rsidR="00D51A58" w:rsidRPr="00D5110D" w:rsidRDefault="00D51A58" w:rsidP="00917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51A58" w:rsidRPr="00D5110D" w:rsidRDefault="00D51A58" w:rsidP="00D51A5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1A58" w:rsidRPr="00D5110D" w:rsidRDefault="00D51A58" w:rsidP="00D51A58">
      <w:pPr>
        <w:rPr>
          <w:rFonts w:ascii="Times New Roman" w:hAnsi="Times New Roman" w:cs="Times New Roman"/>
          <w:sz w:val="24"/>
          <w:szCs w:val="24"/>
        </w:rPr>
      </w:pPr>
    </w:p>
    <w:p w:rsidR="00D51A58" w:rsidRPr="00D5110D" w:rsidRDefault="00D51A58" w:rsidP="00D51A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709A" w:rsidRDefault="0091709A"/>
    <w:sectPr w:rsidR="0091709A" w:rsidSect="0091709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737" w:bottom="170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0DD" w:rsidRDefault="009940DD" w:rsidP="00D04EF8">
      <w:pPr>
        <w:spacing w:after="0" w:line="240" w:lineRule="auto"/>
      </w:pPr>
      <w:r>
        <w:separator/>
      </w:r>
    </w:p>
  </w:endnote>
  <w:endnote w:type="continuationSeparator" w:id="0">
    <w:p w:rsidR="009940DD" w:rsidRDefault="009940DD" w:rsidP="00D04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98829"/>
      <w:docPartObj>
        <w:docPartGallery w:val="Page Numbers (Bottom of Page)"/>
        <w:docPartUnique/>
      </w:docPartObj>
    </w:sdtPr>
    <w:sdtContent>
      <w:p w:rsidR="0091709A" w:rsidRDefault="00566F49">
        <w:pPr>
          <w:pStyle w:val="aa"/>
          <w:jc w:val="center"/>
        </w:pPr>
        <w:fldSimple w:instr=" PAGE   \* MERGEFORMAT ">
          <w:r w:rsidR="00A40CC4">
            <w:rPr>
              <w:noProof/>
            </w:rPr>
            <w:t>2</w:t>
          </w:r>
        </w:fldSimple>
      </w:p>
    </w:sdtContent>
  </w:sdt>
  <w:p w:rsidR="0091709A" w:rsidRDefault="0091709A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1172"/>
      <w:docPartObj>
        <w:docPartGallery w:val="Page Numbers (Bottom of Page)"/>
        <w:docPartUnique/>
      </w:docPartObj>
    </w:sdtPr>
    <w:sdtContent>
      <w:p w:rsidR="0091709A" w:rsidRDefault="00566F49">
        <w:pPr>
          <w:pStyle w:val="aa"/>
          <w:jc w:val="center"/>
        </w:pPr>
        <w:fldSimple w:instr=" PAGE   \* MERGEFORMAT ">
          <w:r w:rsidR="00A40CC4">
            <w:rPr>
              <w:noProof/>
            </w:rPr>
            <w:t>1</w:t>
          </w:r>
        </w:fldSimple>
      </w:p>
    </w:sdtContent>
  </w:sdt>
  <w:p w:rsidR="0091709A" w:rsidRDefault="0091709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0DD" w:rsidRDefault="009940DD" w:rsidP="00D04EF8">
      <w:pPr>
        <w:spacing w:after="0" w:line="240" w:lineRule="auto"/>
      </w:pPr>
      <w:r>
        <w:separator/>
      </w:r>
    </w:p>
  </w:footnote>
  <w:footnote w:type="continuationSeparator" w:id="0">
    <w:p w:rsidR="009940DD" w:rsidRDefault="009940DD" w:rsidP="00D04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09A" w:rsidRPr="000B6BEA" w:rsidRDefault="0091709A" w:rsidP="00D04EF8">
    <w:pPr>
      <w:spacing w:after="0" w:line="240" w:lineRule="auto"/>
      <w:jc w:val="center"/>
      <w:outlineLvl w:val="0"/>
      <w:rPr>
        <w:rFonts w:ascii="Times New Roman" w:hAnsi="Times New Roman" w:cs="Times New Roman"/>
        <w:bCs/>
        <w:sz w:val="18"/>
        <w:szCs w:val="18"/>
        <w:lang w:val="ru-RU"/>
      </w:rPr>
    </w:pPr>
    <w:r w:rsidRPr="000B6BEA">
      <w:rPr>
        <w:rFonts w:ascii="Times New Roman" w:hAnsi="Times New Roman" w:cs="Times New Roman"/>
        <w:bCs/>
        <w:sz w:val="18"/>
        <w:szCs w:val="18"/>
        <w:lang w:val="ru-RU"/>
      </w:rPr>
      <w:t xml:space="preserve">ДОКУМЕНТАЦИЯ </w:t>
    </w:r>
  </w:p>
  <w:p w:rsidR="0091709A" w:rsidRPr="000B6BEA" w:rsidRDefault="0091709A" w:rsidP="00D04EF8">
    <w:pPr>
      <w:spacing w:after="0" w:line="240" w:lineRule="auto"/>
      <w:ind w:firstLine="709"/>
      <w:jc w:val="center"/>
      <w:rPr>
        <w:rFonts w:ascii="Times New Roman" w:hAnsi="Times New Roman" w:cs="Times New Roman"/>
        <w:sz w:val="18"/>
        <w:szCs w:val="18"/>
        <w:lang w:val="ru-RU"/>
      </w:rPr>
    </w:pPr>
    <w:r w:rsidRPr="000B6BEA">
      <w:rPr>
        <w:rFonts w:ascii="Times New Roman" w:hAnsi="Times New Roman" w:cs="Times New Roman"/>
        <w:sz w:val="18"/>
        <w:szCs w:val="18"/>
        <w:lang w:val="ru-RU"/>
      </w:rPr>
      <w:t>открытого одноэтапного запроса предложений в электронной форме</w:t>
    </w:r>
  </w:p>
  <w:p w:rsidR="0091709A" w:rsidRPr="00A40C23" w:rsidRDefault="0091709A" w:rsidP="00D04EF8">
    <w:pPr>
      <w:spacing w:after="0" w:line="240" w:lineRule="auto"/>
      <w:ind w:firstLine="709"/>
      <w:jc w:val="center"/>
      <w:rPr>
        <w:rFonts w:ascii="Times New Roman" w:hAnsi="Times New Roman" w:cs="Times New Roman"/>
        <w:sz w:val="18"/>
        <w:szCs w:val="18"/>
        <w:lang w:val="ru-RU"/>
      </w:rPr>
    </w:pPr>
    <w:r w:rsidRPr="000B6BEA">
      <w:rPr>
        <w:rFonts w:ascii="Times New Roman" w:hAnsi="Times New Roman" w:cs="Times New Roman"/>
        <w:sz w:val="18"/>
        <w:szCs w:val="18"/>
        <w:lang w:val="ru-RU"/>
      </w:rPr>
      <w:t xml:space="preserve">на право заключения договора   оказания  </w:t>
    </w:r>
    <w:r w:rsidRPr="000B6BEA">
      <w:rPr>
        <w:rFonts w:ascii="Times New Roman" w:hAnsi="Times New Roman" w:cs="Times New Roman"/>
        <w:bCs/>
        <w:color w:val="000000"/>
        <w:sz w:val="18"/>
        <w:szCs w:val="18"/>
        <w:lang w:val="ru-RU"/>
      </w:rPr>
      <w:t xml:space="preserve">услуг </w:t>
    </w:r>
    <w:r w:rsidRPr="000B6BEA">
      <w:rPr>
        <w:rFonts w:ascii="Times New Roman" w:hAnsi="Times New Roman" w:cs="Times New Roman"/>
        <w:sz w:val="18"/>
        <w:szCs w:val="18"/>
        <w:lang w:val="ru-RU"/>
      </w:rPr>
      <w:t xml:space="preserve">по предоставлению  </w:t>
    </w:r>
    <w:r w:rsidRPr="00A40C23">
      <w:rPr>
        <w:rFonts w:ascii="Times New Roman" w:hAnsi="Times New Roman" w:cs="Times New Roman"/>
        <w:sz w:val="18"/>
        <w:szCs w:val="18"/>
        <w:lang w:val="ru-RU"/>
      </w:rPr>
      <w:t xml:space="preserve">в аренду помещения административно-офисного назначения </w:t>
    </w:r>
    <w:r>
      <w:rPr>
        <w:rFonts w:ascii="Times New Roman" w:hAnsi="Times New Roman" w:cs="Times New Roman"/>
        <w:sz w:val="18"/>
        <w:szCs w:val="18"/>
        <w:lang w:val="ru-RU"/>
      </w:rPr>
      <w:t xml:space="preserve">в </w:t>
    </w:r>
    <w:proofErr w:type="gramStart"/>
    <w:r>
      <w:rPr>
        <w:rFonts w:ascii="Times New Roman" w:hAnsi="Times New Roman" w:cs="Times New Roman"/>
        <w:sz w:val="18"/>
        <w:szCs w:val="18"/>
        <w:lang w:val="ru-RU"/>
      </w:rPr>
      <w:t>г</w:t>
    </w:r>
    <w:proofErr w:type="gramEnd"/>
    <w:r>
      <w:rPr>
        <w:rFonts w:ascii="Times New Roman" w:hAnsi="Times New Roman" w:cs="Times New Roman"/>
        <w:sz w:val="18"/>
        <w:szCs w:val="18"/>
        <w:lang w:val="ru-RU"/>
      </w:rPr>
      <w:t>. Сосновом Бору Ленинградской области</w:t>
    </w:r>
  </w:p>
  <w:p w:rsidR="0091709A" w:rsidRPr="000B6BEA" w:rsidRDefault="0091709A" w:rsidP="00D04EF8">
    <w:pPr>
      <w:spacing w:after="0" w:line="240" w:lineRule="auto"/>
      <w:ind w:firstLine="709"/>
      <w:jc w:val="center"/>
      <w:rPr>
        <w:rFonts w:ascii="Times New Roman" w:hAnsi="Times New Roman" w:cs="Times New Roman"/>
        <w:bCs/>
        <w:color w:val="000000"/>
        <w:sz w:val="18"/>
        <w:szCs w:val="18"/>
        <w:lang w:val="ru-RU"/>
      </w:rPr>
    </w:pPr>
  </w:p>
  <w:p w:rsidR="0091709A" w:rsidRPr="00A40C23" w:rsidRDefault="0091709A" w:rsidP="00D04EF8">
    <w:pPr>
      <w:pStyle w:val="a8"/>
      <w:rPr>
        <w:lang w:val="ru-RU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09A" w:rsidRPr="000B6BEA" w:rsidRDefault="0091709A" w:rsidP="00D04EF8">
    <w:pPr>
      <w:spacing w:after="0" w:line="240" w:lineRule="auto"/>
      <w:ind w:firstLine="709"/>
      <w:jc w:val="center"/>
      <w:rPr>
        <w:rFonts w:ascii="Times New Roman" w:hAnsi="Times New Roman" w:cs="Times New Roman"/>
        <w:bCs/>
        <w:color w:val="000000"/>
        <w:sz w:val="18"/>
        <w:szCs w:val="18"/>
        <w:lang w:val="ru-RU"/>
      </w:rPr>
    </w:pPr>
  </w:p>
  <w:p w:rsidR="0091709A" w:rsidRDefault="0091709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5D65EC"/>
    <w:multiLevelType w:val="hybridMultilevel"/>
    <w:tmpl w:val="0D2A45DA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1A58"/>
    <w:rsid w:val="0000159E"/>
    <w:rsid w:val="00062C6F"/>
    <w:rsid w:val="00063FCE"/>
    <w:rsid w:val="000F627D"/>
    <w:rsid w:val="00197CD0"/>
    <w:rsid w:val="001C3306"/>
    <w:rsid w:val="00325790"/>
    <w:rsid w:val="00383EE9"/>
    <w:rsid w:val="003B0F79"/>
    <w:rsid w:val="004D315C"/>
    <w:rsid w:val="005030A8"/>
    <w:rsid w:val="00566F49"/>
    <w:rsid w:val="007710B3"/>
    <w:rsid w:val="008A3318"/>
    <w:rsid w:val="008C717C"/>
    <w:rsid w:val="008F14AA"/>
    <w:rsid w:val="008F7268"/>
    <w:rsid w:val="0091709A"/>
    <w:rsid w:val="009766FF"/>
    <w:rsid w:val="00985CA8"/>
    <w:rsid w:val="009940DD"/>
    <w:rsid w:val="00A07FF5"/>
    <w:rsid w:val="00A26741"/>
    <w:rsid w:val="00A27590"/>
    <w:rsid w:val="00A40C23"/>
    <w:rsid w:val="00A40CC4"/>
    <w:rsid w:val="00A938AA"/>
    <w:rsid w:val="00AB168E"/>
    <w:rsid w:val="00BF07DB"/>
    <w:rsid w:val="00C001B1"/>
    <w:rsid w:val="00C2266F"/>
    <w:rsid w:val="00C4100A"/>
    <w:rsid w:val="00C52543"/>
    <w:rsid w:val="00C818B5"/>
    <w:rsid w:val="00C84B55"/>
    <w:rsid w:val="00CD3391"/>
    <w:rsid w:val="00D04EF8"/>
    <w:rsid w:val="00D23697"/>
    <w:rsid w:val="00D50D46"/>
    <w:rsid w:val="00D51A58"/>
    <w:rsid w:val="00D7472A"/>
    <w:rsid w:val="00EA3BDC"/>
    <w:rsid w:val="00EF141C"/>
    <w:rsid w:val="00F26149"/>
    <w:rsid w:val="00F50711"/>
    <w:rsid w:val="00FA7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A58"/>
    <w:rPr>
      <w:rFonts w:asciiTheme="majorHAnsi" w:eastAsiaTheme="majorEastAsia" w:hAnsiTheme="majorHAnsi" w:cstheme="majorBidi"/>
      <w:lang w:val="en-US" w:bidi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"/>
    <w:qFormat/>
    <w:rsid w:val="00D51A58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"/>
    <w:rsid w:val="00D51A58"/>
    <w:rPr>
      <w:rFonts w:asciiTheme="majorHAnsi" w:eastAsiaTheme="majorEastAsia" w:hAnsiTheme="majorHAnsi" w:cstheme="majorBidi"/>
      <w:smallCaps/>
      <w:spacing w:val="5"/>
      <w:sz w:val="36"/>
      <w:szCs w:val="36"/>
      <w:lang w:val="en-US" w:bidi="en-US"/>
    </w:rPr>
  </w:style>
  <w:style w:type="paragraph" w:customStyle="1" w:styleId="Times12">
    <w:name w:val="Times 12"/>
    <w:basedOn w:val="a"/>
    <w:rsid w:val="00D51A58"/>
    <w:pPr>
      <w:overflowPunct w:val="0"/>
      <w:autoSpaceDE w:val="0"/>
      <w:autoSpaceDN w:val="0"/>
      <w:adjustRightInd w:val="0"/>
      <w:ind w:firstLine="567"/>
      <w:jc w:val="both"/>
    </w:pPr>
    <w:rPr>
      <w:bCs/>
    </w:rPr>
  </w:style>
  <w:style w:type="paragraph" w:styleId="a3">
    <w:name w:val="List Paragraph"/>
    <w:basedOn w:val="a"/>
    <w:uiPriority w:val="34"/>
    <w:qFormat/>
    <w:rsid w:val="00D51A58"/>
    <w:pPr>
      <w:ind w:left="720"/>
      <w:contextualSpacing/>
    </w:pPr>
  </w:style>
  <w:style w:type="paragraph" w:customStyle="1" w:styleId="11">
    <w:name w:val="заголовок 11"/>
    <w:basedOn w:val="a"/>
    <w:next w:val="a"/>
    <w:rsid w:val="00D51A58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D51A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51A58"/>
    <w:rPr>
      <w:rFonts w:ascii="Courier New" w:eastAsiaTheme="majorEastAsia" w:hAnsi="Courier New" w:cs="Courier New"/>
      <w:sz w:val="20"/>
      <w:szCs w:val="20"/>
      <w:lang w:val="en-US" w:bidi="en-US"/>
    </w:rPr>
  </w:style>
  <w:style w:type="paragraph" w:customStyle="1" w:styleId="6">
    <w:name w:val="Стиль6"/>
    <w:autoRedefine/>
    <w:rsid w:val="00D51A58"/>
    <w:pPr>
      <w:jc w:val="center"/>
    </w:pPr>
    <w:rPr>
      <w:rFonts w:asciiTheme="majorHAnsi" w:eastAsiaTheme="majorEastAsia" w:hAnsiTheme="majorHAnsi" w:cstheme="majorBidi"/>
      <w:sz w:val="24"/>
      <w:szCs w:val="24"/>
      <w:lang w:val="en-US" w:bidi="en-US"/>
    </w:rPr>
  </w:style>
  <w:style w:type="paragraph" w:styleId="a4">
    <w:name w:val="No Spacing"/>
    <w:basedOn w:val="a"/>
    <w:link w:val="a5"/>
    <w:uiPriority w:val="1"/>
    <w:qFormat/>
    <w:rsid w:val="00D51A58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D51A58"/>
    <w:rPr>
      <w:rFonts w:asciiTheme="majorHAnsi" w:eastAsiaTheme="majorEastAsia" w:hAnsiTheme="majorHAnsi" w:cstheme="majorBidi"/>
      <w:lang w:val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D51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1A58"/>
    <w:rPr>
      <w:rFonts w:ascii="Tahoma" w:eastAsiaTheme="majorEastAsia" w:hAnsi="Tahoma" w:cs="Tahoma"/>
      <w:sz w:val="16"/>
      <w:szCs w:val="16"/>
      <w:lang w:val="en-US" w:bidi="en-US"/>
    </w:rPr>
  </w:style>
  <w:style w:type="paragraph" w:styleId="a8">
    <w:name w:val="header"/>
    <w:basedOn w:val="a"/>
    <w:link w:val="a9"/>
    <w:uiPriority w:val="99"/>
    <w:semiHidden/>
    <w:unhideWhenUsed/>
    <w:rsid w:val="00D04E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04EF8"/>
    <w:rPr>
      <w:rFonts w:asciiTheme="majorHAnsi" w:eastAsiaTheme="majorEastAsia" w:hAnsiTheme="majorHAnsi" w:cstheme="majorBidi"/>
      <w:lang w:val="en-US" w:bidi="en-US"/>
    </w:rPr>
  </w:style>
  <w:style w:type="paragraph" w:styleId="aa">
    <w:name w:val="footer"/>
    <w:basedOn w:val="a"/>
    <w:link w:val="ab"/>
    <w:uiPriority w:val="99"/>
    <w:unhideWhenUsed/>
    <w:rsid w:val="00D04E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04EF8"/>
    <w:rPr>
      <w:rFonts w:asciiTheme="majorHAnsi" w:eastAsiaTheme="majorEastAsia" w:hAnsiTheme="majorHAnsi" w:cstheme="majorBidi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2B6D98-8B3F-415D-B20B-3561868F7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2220</Words>
  <Characters>12658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14849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17</cp:revision>
  <dcterms:created xsi:type="dcterms:W3CDTF">2013-10-07T10:26:00Z</dcterms:created>
  <dcterms:modified xsi:type="dcterms:W3CDTF">2013-10-15T12:18:00Z</dcterms:modified>
</cp:coreProperties>
</file>