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588" w:rsidRDefault="00303588" w:rsidP="00303588">
      <w:pPr>
        <w:jc w:val="center"/>
        <w:outlineLvl w:val="0"/>
      </w:pPr>
      <w:bookmarkStart w:id="0" w:name="_Toc385339894"/>
      <w:r w:rsidRPr="00D5621F">
        <w:t>ИЗВЕЩЕНИЕ О ПРО</w:t>
      </w:r>
      <w:r>
        <w:t>ДЛЕНИИ</w:t>
      </w:r>
      <w:r w:rsidRPr="00D5621F">
        <w:t xml:space="preserve"> </w:t>
      </w:r>
      <w:bookmarkEnd w:id="0"/>
      <w:r>
        <w:t>СРОКОВ ПРОВЕДЕНИЯ ОТБОРОЧНОЙ СТАДИИ</w:t>
      </w:r>
    </w:p>
    <w:p w:rsidR="00303588" w:rsidRPr="005C71D5" w:rsidRDefault="00303588" w:rsidP="00303588">
      <w:pPr>
        <w:jc w:val="center"/>
        <w:outlineLvl w:val="0"/>
      </w:pPr>
      <w:r>
        <w:t xml:space="preserve"> от </w:t>
      </w:r>
      <w:r w:rsidR="008A4085">
        <w:t>24</w:t>
      </w:r>
      <w:r>
        <w:t>.11.2014</w:t>
      </w:r>
    </w:p>
    <w:p w:rsidR="00303588" w:rsidRPr="005C71D5" w:rsidRDefault="00303588" w:rsidP="00303588">
      <w:pPr>
        <w:tabs>
          <w:tab w:val="left" w:pos="1134"/>
        </w:tabs>
        <w:ind w:firstLine="709"/>
        <w:jc w:val="center"/>
      </w:pPr>
    </w:p>
    <w:p w:rsidR="00303588" w:rsidRPr="00303588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п. 14.8.11. Единого отраслевого стандарта закупок (Положение о закупке) Госкорпорации «Росатом».</w:t>
      </w:r>
    </w:p>
    <w:p w:rsidR="00303588" w:rsidRDefault="00303588" w:rsidP="00503F6A">
      <w:pPr>
        <w:tabs>
          <w:tab w:val="left" w:pos="1134"/>
        </w:tabs>
        <w:ind w:firstLine="709"/>
        <w:contextualSpacing/>
        <w:jc w:val="both"/>
      </w:pPr>
      <w:proofErr w:type="gramStart"/>
      <w:r>
        <w:rPr>
          <w:spacing w:val="-6"/>
        </w:rPr>
        <w:t>Согласно</w:t>
      </w:r>
      <w:r w:rsidRPr="000147D4">
        <w:rPr>
          <w:spacing w:val="-6"/>
        </w:rPr>
        <w:t xml:space="preserve"> протокола</w:t>
      </w:r>
      <w:proofErr w:type="gramEnd"/>
      <w:r>
        <w:rPr>
          <w:spacing w:val="-6"/>
        </w:rPr>
        <w:t xml:space="preserve"> </w:t>
      </w:r>
      <w:r w:rsidR="00DD1FC5">
        <w:rPr>
          <w:spacing w:val="-6"/>
        </w:rPr>
        <w:t xml:space="preserve">№ </w:t>
      </w:r>
      <w:r w:rsidR="00BC7D4E" w:rsidRPr="00BC7D4E">
        <w:rPr>
          <w:bCs/>
          <w:lang w:val="en-US"/>
        </w:rPr>
        <w:t>Z</w:t>
      </w:r>
      <w:r w:rsidR="00BC7D4E" w:rsidRPr="00BC7D4E">
        <w:rPr>
          <w:bCs/>
        </w:rPr>
        <w:t>034984-</w:t>
      </w:r>
      <w:r w:rsidR="00BC7D4E" w:rsidRPr="00BC7D4E">
        <w:rPr>
          <w:bCs/>
        </w:rPr>
        <w:t>2</w:t>
      </w:r>
      <w:r w:rsidR="00BC7D4E">
        <w:rPr>
          <w:b/>
          <w:bCs/>
        </w:rPr>
        <w:t xml:space="preserve"> </w:t>
      </w:r>
      <w:r w:rsidR="008A4085">
        <w:rPr>
          <w:bCs/>
        </w:rPr>
        <w:t>от 2</w:t>
      </w:r>
      <w:r w:rsidRPr="00DD1FC5">
        <w:rPr>
          <w:bCs/>
        </w:rPr>
        <w:t>4.11.2014 по</w:t>
      </w:r>
      <w:r>
        <w:rPr>
          <w:b/>
          <w:bCs/>
        </w:rPr>
        <w:t xml:space="preserve"> </w:t>
      </w:r>
      <w:r>
        <w:t xml:space="preserve">результатам рассмотрения заявок на участие в запросе </w:t>
      </w:r>
      <w:r w:rsidR="00BC7D4E">
        <w:t>цен</w:t>
      </w:r>
      <w:r>
        <w:t xml:space="preserve"> на отборочной стадии закупочной комиссией были</w:t>
      </w:r>
      <w:r>
        <w:rPr>
          <w:i/>
          <w:iCs/>
        </w:rPr>
        <w:t xml:space="preserve"> </w:t>
      </w:r>
      <w:r>
        <w:t>приняты следующие решения:</w:t>
      </w:r>
    </w:p>
    <w:p w:rsidR="00BC7D4E" w:rsidRPr="00AD53C6" w:rsidRDefault="00BC7D4E" w:rsidP="00503F6A">
      <w:pPr>
        <w:pStyle w:val="a7"/>
        <w:numPr>
          <w:ilvl w:val="0"/>
          <w:numId w:val="6"/>
        </w:numPr>
        <w:jc w:val="both"/>
        <w:outlineLvl w:val="0"/>
      </w:pPr>
      <w:r w:rsidRPr="002968C8">
        <w:t xml:space="preserve">В соответствии с главой 14 ЕОСЗ, на основании  </w:t>
      </w:r>
      <w:r w:rsidRPr="00AD53C6">
        <w:t xml:space="preserve">п. 14.8.4.1 </w:t>
      </w:r>
      <w:proofErr w:type="spellStart"/>
      <w:r w:rsidRPr="00AD53C6">
        <w:t>пп</w:t>
      </w:r>
      <w:proofErr w:type="spellEnd"/>
      <w:r w:rsidRPr="00AD53C6">
        <w:t>. а) ЕОСЗ ГК «Росатом» запросить документы, подтверждающие полномочия лица на подписание заявки от имени участника на ЭТП.</w:t>
      </w:r>
    </w:p>
    <w:p w:rsidR="00503F6A" w:rsidRDefault="00503F6A" w:rsidP="00BC7D4E">
      <w:pPr>
        <w:widowControl w:val="0"/>
        <w:tabs>
          <w:tab w:val="left" w:pos="0"/>
        </w:tabs>
        <w:ind w:firstLine="709"/>
        <w:jc w:val="both"/>
      </w:pPr>
      <w:r>
        <w:t xml:space="preserve">2) </w:t>
      </w:r>
      <w:r w:rsidR="00BC7D4E" w:rsidRPr="00AD53C6">
        <w:t>На основании пп.1.1 разд.3 Методики,</w:t>
      </w:r>
      <w:r w:rsidR="00BC7D4E" w:rsidRPr="00AD53C6">
        <w:rPr>
          <w:rFonts w:eastAsia="Arial Unicode MS"/>
        </w:rPr>
        <w:t xml:space="preserve">  пп.4.2.6, 4.2.7 закупочной д</w:t>
      </w:r>
      <w:r w:rsidR="00BC7D4E" w:rsidRPr="00AD53C6">
        <w:t xml:space="preserve">окументации, п. 14.1.пп. 1) Информационной карты </w:t>
      </w:r>
      <w:r w:rsidR="00BC7D4E" w:rsidRPr="00AD53C6">
        <w:rPr>
          <w:rFonts w:eastAsia="Arial Unicode MS"/>
        </w:rPr>
        <w:t>закупочной</w:t>
      </w:r>
      <w:r w:rsidR="00BC7D4E" w:rsidRPr="00AD53C6">
        <w:t xml:space="preserve"> документации запросить у ООО «</w:t>
      </w:r>
      <w:proofErr w:type="spellStart"/>
      <w:r w:rsidR="00BC7D4E" w:rsidRPr="00AD53C6">
        <w:t>Ланхит</w:t>
      </w:r>
      <w:proofErr w:type="spellEnd"/>
      <w:r w:rsidR="00BC7D4E" w:rsidRPr="00AD53C6">
        <w:t>» заявку (форма 1) с подписью уп</w:t>
      </w:r>
      <w:r>
        <w:t>олномоченного лица и печатью.</w:t>
      </w:r>
    </w:p>
    <w:p w:rsidR="000F74B5" w:rsidRDefault="00503F6A" w:rsidP="00BC7D4E">
      <w:pPr>
        <w:widowControl w:val="0"/>
        <w:tabs>
          <w:tab w:val="left" w:pos="0"/>
        </w:tabs>
        <w:ind w:firstLine="709"/>
        <w:jc w:val="both"/>
      </w:pPr>
      <w:r>
        <w:t>3</w:t>
      </w:r>
      <w:r w:rsidR="000F74B5">
        <w:t xml:space="preserve">) Срок уточнения участником своей заявки на участие в запросе </w:t>
      </w:r>
      <w:r w:rsidR="00BC7D4E">
        <w:t>цен</w:t>
      </w:r>
      <w:r w:rsidR="000F74B5">
        <w:t xml:space="preserve"> </w:t>
      </w:r>
      <w:r w:rsidR="000F74B5" w:rsidRPr="00D15F4A">
        <w:t>составляет 2 рабочих</w:t>
      </w:r>
      <w:r w:rsidR="000F74B5">
        <w:t xml:space="preserve"> дня со дня направления соответствующего запроса.</w:t>
      </w:r>
    </w:p>
    <w:p w:rsidR="000F74B5" w:rsidRDefault="00503F6A" w:rsidP="000F74B5">
      <w:pPr>
        <w:pStyle w:val="a7"/>
        <w:tabs>
          <w:tab w:val="left" w:pos="0"/>
          <w:tab w:val="left" w:pos="1134"/>
        </w:tabs>
        <w:ind w:left="0" w:firstLine="709"/>
        <w:jc w:val="both"/>
      </w:pPr>
      <w:r>
        <w:t>4</w:t>
      </w:r>
      <w:bookmarkStart w:id="1" w:name="_GoBack"/>
      <w:bookmarkEnd w:id="1"/>
      <w:r w:rsidR="000F74B5">
        <w:t>) На основании п. 14.8.11 ЕОСЗ ГК «Росатом» закупочной комиссией было</w:t>
      </w:r>
      <w:r w:rsidR="000F74B5">
        <w:rPr>
          <w:iCs/>
        </w:rPr>
        <w:t xml:space="preserve"> </w:t>
      </w:r>
      <w:r w:rsidR="000F74B5">
        <w:t xml:space="preserve">принято решение продлить срок отборочной стадии до </w:t>
      </w:r>
      <w:r w:rsidR="000F74B5" w:rsidRPr="00D15F4A">
        <w:t>«</w:t>
      </w:r>
      <w:r w:rsidR="008A4085" w:rsidRPr="00D15F4A">
        <w:t>0</w:t>
      </w:r>
      <w:r w:rsidR="00BC7D4E">
        <w:t>4</w:t>
      </w:r>
      <w:r w:rsidR="000F74B5" w:rsidRPr="00D15F4A">
        <w:t xml:space="preserve">» </w:t>
      </w:r>
      <w:r w:rsidR="008A4085" w:rsidRPr="00D15F4A">
        <w:t>дека</w:t>
      </w:r>
      <w:r w:rsidR="000F74B5" w:rsidRPr="00D15F4A">
        <w:t>бря 2014года.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Форма и способ процедуры закупки:</w:t>
      </w:r>
      <w:r w:rsidRPr="005C71D5">
        <w:rPr>
          <w:spacing w:val="-6"/>
        </w:rPr>
        <w:t xml:space="preserve"> </w:t>
      </w:r>
      <w:r w:rsidRPr="005C71D5">
        <w:t xml:space="preserve">Открытый одноэтапный запрос </w:t>
      </w:r>
      <w:r w:rsidR="00BC7D4E">
        <w:t>цен</w:t>
      </w:r>
      <w:r w:rsidRPr="005C71D5">
        <w:t xml:space="preserve"> в электронной форме без квалификационного отбора.</w:t>
      </w:r>
    </w:p>
    <w:p w:rsidR="00303588" w:rsidRPr="005C71D5" w:rsidRDefault="00BC7D4E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A07ED">
        <w:rPr>
          <w:b/>
          <w:spacing w:val="-6"/>
        </w:rPr>
        <w:t>Предмет запроса цен:</w:t>
      </w:r>
      <w:r w:rsidRPr="00AA07ED">
        <w:rPr>
          <w:spacing w:val="-6"/>
        </w:rPr>
        <w:t xml:space="preserve"> </w:t>
      </w:r>
      <w:r w:rsidRPr="00BC7D4E">
        <w:rPr>
          <w:spacing w:val="-6"/>
        </w:rPr>
        <w:t xml:space="preserve">право заключения договора на поставку </w:t>
      </w:r>
      <w:r w:rsidRPr="00BC7D4E">
        <w:t>мышьяка металлического  чистотой 6N (99,9999 масс.%)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  <w:spacing w:val="-6"/>
        </w:rPr>
        <w:t xml:space="preserve">Заказчик </w:t>
      </w:r>
      <w:r w:rsidRPr="005C71D5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 w:rsidRPr="005C71D5">
        <w:rPr>
          <w:b/>
          <w:i/>
        </w:rPr>
        <w:t xml:space="preserve"> </w:t>
      </w:r>
    </w:p>
    <w:p w:rsidR="00303588" w:rsidRPr="005C71D5" w:rsidRDefault="00303588" w:rsidP="00303588">
      <w:pPr>
        <w:ind w:firstLine="709"/>
      </w:pPr>
      <w:r w:rsidRPr="005C71D5">
        <w:t>Место нахождения: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Почтовый адрес: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 xml:space="preserve">Тел.: 8 (495) 981-30-10 доб. 916, 913 </w:t>
      </w:r>
    </w:p>
    <w:p w:rsidR="00303588" w:rsidRPr="005C71D5" w:rsidRDefault="00303588" w:rsidP="00303588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 xml:space="preserve">: </w:t>
      </w:r>
      <w:r w:rsidRPr="005C71D5">
        <w:rPr>
          <w:color w:val="404040"/>
        </w:rPr>
        <w:t xml:space="preserve"> </w:t>
      </w:r>
      <w:hyperlink r:id="rId6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7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 xml:space="preserve">Организатор запроса </w:t>
      </w:r>
      <w:r w:rsidR="00BC7D4E">
        <w:rPr>
          <w:b/>
        </w:rPr>
        <w:t>цен:</w:t>
      </w:r>
      <w:r w:rsidRPr="005C71D5">
        <w:t xml:space="preserve">  ОАО «Гиредмет» </w:t>
      </w:r>
    </w:p>
    <w:p w:rsidR="00303588" w:rsidRPr="005C71D5" w:rsidRDefault="00303588" w:rsidP="00303588">
      <w:pPr>
        <w:ind w:left="720"/>
      </w:pPr>
      <w:r w:rsidRPr="005C71D5">
        <w:t>Место нахождения: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Почтовый адрес: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Тел.: 8 (495) 981-30-10 доб. 916, 913</w:t>
      </w:r>
    </w:p>
    <w:p w:rsidR="00303588" w:rsidRPr="005C71D5" w:rsidRDefault="00303588" w:rsidP="00303588">
      <w:pPr>
        <w:ind w:left="720"/>
      </w:pPr>
      <w:r w:rsidRPr="005C71D5">
        <w:t>Факс (495) 951-62-25</w:t>
      </w:r>
    </w:p>
    <w:p w:rsidR="00303588" w:rsidRPr="005C71D5" w:rsidRDefault="00303588" w:rsidP="00303588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>:</w:t>
      </w:r>
      <w:r w:rsidRPr="005C71D5">
        <w:rPr>
          <w:color w:val="404040"/>
        </w:rPr>
        <w:t xml:space="preserve"> </w:t>
      </w:r>
      <w:hyperlink r:id="rId8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9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8A4085" w:rsidRPr="00DF4FAD" w:rsidRDefault="00303588" w:rsidP="008A40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Предмет договора:</w:t>
      </w:r>
      <w:r w:rsidRPr="005C71D5">
        <w:t xml:space="preserve"> </w:t>
      </w:r>
      <w:r w:rsidR="00BC7D4E">
        <w:t xml:space="preserve">поставка </w:t>
      </w:r>
      <w:r w:rsidR="00BC7D4E" w:rsidRPr="00BC7D4E">
        <w:t>мышьяка металлического  чистотой 6N (99,9999 масс.%)</w:t>
      </w:r>
      <w:r w:rsidR="008A4085" w:rsidRPr="00DF4FAD">
        <w:rPr>
          <w:spacing w:val="-6"/>
        </w:rPr>
        <w:t>.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 xml:space="preserve">Состав и объем </w:t>
      </w:r>
      <w:r w:rsidR="00BC7D4E">
        <w:rPr>
          <w:b/>
        </w:rPr>
        <w:t>товара</w:t>
      </w:r>
      <w:r w:rsidRPr="005C71D5">
        <w:rPr>
          <w:b/>
        </w:rPr>
        <w:t>:</w:t>
      </w:r>
      <w:r w:rsidRPr="005C71D5">
        <w:t xml:space="preserve"> указан в  </w:t>
      </w:r>
      <w:r w:rsidRPr="005C71D5">
        <w:rPr>
          <w:bCs/>
        </w:rPr>
        <w:t>Томе 2</w:t>
      </w:r>
      <w:r w:rsidRPr="005C71D5">
        <w:t xml:space="preserve"> «ТЕХНИЧЕСКАЯ ЧАСТЬ»</w:t>
      </w:r>
    </w:p>
    <w:p w:rsidR="00303588" w:rsidRPr="00BC7D4E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Срок</w:t>
      </w:r>
      <w:r w:rsidRPr="005C71D5">
        <w:rPr>
          <w:b/>
          <w:i/>
        </w:rPr>
        <w:t xml:space="preserve"> </w:t>
      </w:r>
      <w:r w:rsidR="00BC7D4E">
        <w:rPr>
          <w:b/>
        </w:rPr>
        <w:t>поставки товара</w:t>
      </w:r>
      <w:r w:rsidRPr="005C71D5">
        <w:rPr>
          <w:b/>
        </w:rPr>
        <w:t>:</w:t>
      </w:r>
      <w:r>
        <w:t xml:space="preserve"> </w:t>
      </w:r>
      <w:r w:rsidR="00BC7D4E" w:rsidRPr="00BC7D4E">
        <w:t xml:space="preserve">в течение 14 календарных дней </w:t>
      </w:r>
      <w:proofErr w:type="gramStart"/>
      <w:r w:rsidR="00BC7D4E" w:rsidRPr="00BC7D4E">
        <w:t>с даты заключения</w:t>
      </w:r>
      <w:proofErr w:type="gramEnd"/>
      <w:r w:rsidR="00BC7D4E" w:rsidRPr="00BC7D4E">
        <w:t xml:space="preserve"> договора.</w:t>
      </w:r>
    </w:p>
    <w:p w:rsidR="00303588" w:rsidRPr="005C71D5" w:rsidRDefault="00BC7D4E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</w:rPr>
        <w:lastRenderedPageBreak/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>119017, г. Москва, Б. Толмачевский пер., дом 5, стр. 1.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C71D5">
        <w:rPr>
          <w:b/>
        </w:rPr>
        <w:t xml:space="preserve">Сведения о порядке проведения, в том числе об оформлении участия в запросе </w:t>
      </w:r>
      <w:r w:rsidR="00BC7D4E">
        <w:rPr>
          <w:b/>
        </w:rPr>
        <w:t>цен</w:t>
      </w:r>
      <w:r w:rsidRPr="005C71D5">
        <w:rPr>
          <w:b/>
        </w:rPr>
        <w:t xml:space="preserve">, определении лица, выигравшего запрос </w:t>
      </w:r>
      <w:r w:rsidR="00BC7D4E">
        <w:rPr>
          <w:b/>
        </w:rPr>
        <w:t>цен</w:t>
      </w:r>
      <w:r w:rsidRPr="005C71D5">
        <w:rPr>
          <w:b/>
        </w:rPr>
        <w:t>: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t xml:space="preserve">Запрос </w:t>
      </w:r>
      <w:r w:rsidR="00BC7D4E">
        <w:t>цен</w:t>
      </w:r>
      <w:r w:rsidRPr="005C71D5">
        <w:t xml:space="preserve"> проводится на электронной торговой площадке 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BC7D4E">
        <w:t>цен</w:t>
      </w:r>
      <w:r w:rsidRPr="005C71D5">
        <w:t>.</w:t>
      </w:r>
    </w:p>
    <w:p w:rsidR="00BC7D4E" w:rsidRPr="00716708" w:rsidRDefault="00BC7D4E" w:rsidP="00BC7D4E">
      <w:pPr>
        <w:pStyle w:val="a7"/>
        <w:tabs>
          <w:tab w:val="left" w:pos="1134"/>
        </w:tabs>
        <w:ind w:left="0" w:firstLine="720"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716708">
        <w:t>наименьшую цену договора.</w:t>
      </w:r>
    </w:p>
    <w:p w:rsidR="008A4085" w:rsidRPr="009B041A" w:rsidRDefault="00303588" w:rsidP="00BC7D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FontStyle84"/>
          <w:sz w:val="24"/>
          <w:szCs w:val="24"/>
        </w:rPr>
      </w:pPr>
      <w:r w:rsidRPr="005C71D5">
        <w:rPr>
          <w:b/>
        </w:rPr>
        <w:t>Начальная (максимальная) цена договора:</w:t>
      </w:r>
      <w:r w:rsidRPr="005C71D5">
        <w:t xml:space="preserve"> </w:t>
      </w:r>
      <w:r w:rsidR="00BC7D4E" w:rsidRPr="003C2381">
        <w:rPr>
          <w:b/>
          <w:i/>
        </w:rPr>
        <w:t>1 247 531,40 (один миллион двести сорок семь тысяч пятьсот тридцать один) рубль 40 копеек, с учетом</w:t>
      </w:r>
      <w:r w:rsidR="00BC7D4E" w:rsidRPr="00716708">
        <w:rPr>
          <w:b/>
          <w:i/>
        </w:rPr>
        <w:t xml:space="preserve"> НДС</w:t>
      </w:r>
      <w:r w:rsidR="00BC7D4E" w:rsidRPr="00716708">
        <w:rPr>
          <w:b/>
        </w:rPr>
        <w:t>.</w:t>
      </w:r>
    </w:p>
    <w:p w:rsidR="008A4085" w:rsidRPr="00BC7D4E" w:rsidRDefault="008A4085" w:rsidP="00BC7D4E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Fonts w:ascii="Times New Roman" w:hAnsi="Times New Roman" w:cs="Times New Roman"/>
          <w:b/>
          <w:sz w:val="24"/>
          <w:szCs w:val="24"/>
        </w:rPr>
        <w:t>Цена договора включает</w:t>
      </w:r>
      <w:r w:rsidRPr="005C71D5">
        <w:rPr>
          <w:rFonts w:ascii="Times New Roman" w:hAnsi="Times New Roman" w:cs="Times New Roman"/>
          <w:b/>
          <w:sz w:val="24"/>
          <w:szCs w:val="24"/>
        </w:rPr>
        <w:t xml:space="preserve"> в себя:</w:t>
      </w:r>
      <w:r w:rsidRPr="005C71D5">
        <w:rPr>
          <w:rFonts w:ascii="Times New Roman" w:hAnsi="Times New Roman" w:cs="Times New Roman"/>
          <w:sz w:val="24"/>
          <w:szCs w:val="24"/>
        </w:rPr>
        <w:t xml:space="preserve"> </w:t>
      </w:r>
      <w:r w:rsidR="00BC7D4E" w:rsidRPr="00BC7D4E">
        <w:rPr>
          <w:rFonts w:ascii="Times New Roman" w:hAnsi="Times New Roman" w:cs="Times New Roman"/>
          <w:sz w:val="24"/>
          <w:szCs w:val="24"/>
        </w:rPr>
        <w:t>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BC7D4E" w:rsidRPr="00BC7D4E">
        <w:rPr>
          <w:rFonts w:ascii="Times New Roman" w:hAnsi="Times New Roman" w:cs="Times New Roman"/>
          <w:i/>
          <w:sz w:val="24"/>
          <w:szCs w:val="24"/>
        </w:rPr>
        <w:t>.</w:t>
      </w:r>
    </w:p>
    <w:p w:rsidR="00303588" w:rsidRPr="00303588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03588">
        <w:rPr>
          <w:b/>
          <w:spacing w:val="-6"/>
        </w:rPr>
        <w:t xml:space="preserve">Дата начала и дата и время окончания подачи запрашиваемых документов </w:t>
      </w:r>
      <w:r>
        <w:rPr>
          <w:b/>
          <w:spacing w:val="-6"/>
        </w:rPr>
        <w:t>по</w:t>
      </w:r>
      <w:r w:rsidRPr="00303588">
        <w:rPr>
          <w:b/>
          <w:spacing w:val="-6"/>
        </w:rPr>
        <w:t xml:space="preserve"> </w:t>
      </w:r>
      <w:r>
        <w:rPr>
          <w:b/>
          <w:spacing w:val="-6"/>
        </w:rPr>
        <w:t>запросу</w:t>
      </w:r>
      <w:r w:rsidRPr="00303588">
        <w:rPr>
          <w:b/>
          <w:spacing w:val="-6"/>
        </w:rPr>
        <w:t xml:space="preserve"> </w:t>
      </w:r>
      <w:r w:rsidR="00BC7D4E">
        <w:rPr>
          <w:b/>
          <w:spacing w:val="-6"/>
        </w:rPr>
        <w:t>цен</w:t>
      </w:r>
      <w:r w:rsidRPr="00303588">
        <w:rPr>
          <w:b/>
          <w:spacing w:val="-6"/>
        </w:rPr>
        <w:t>, место и порядок их подачи участниками:</w:t>
      </w:r>
    </w:p>
    <w:p w:rsidR="00303588" w:rsidRPr="005C71D5" w:rsidRDefault="00303588" w:rsidP="00303588">
      <w:pPr>
        <w:contextualSpacing/>
        <w:jc w:val="both"/>
        <w:rPr>
          <w:spacing w:val="-6"/>
        </w:rPr>
      </w:pPr>
      <w:proofErr w:type="gramStart"/>
      <w:r>
        <w:rPr>
          <w:spacing w:val="-6"/>
        </w:rPr>
        <w:t>Запрашиваемые документы</w:t>
      </w:r>
      <w:r w:rsidRPr="005C71D5">
        <w:rPr>
          <w:spacing w:val="-6"/>
        </w:rPr>
        <w:t xml:space="preserve"> </w:t>
      </w:r>
      <w:r>
        <w:rPr>
          <w:spacing w:val="-6"/>
        </w:rPr>
        <w:t>по</w:t>
      </w:r>
      <w:r w:rsidRPr="005C71D5">
        <w:rPr>
          <w:spacing w:val="-6"/>
        </w:rPr>
        <w:t xml:space="preserve"> запрос</w:t>
      </w:r>
      <w:r>
        <w:rPr>
          <w:spacing w:val="-6"/>
        </w:rPr>
        <w:t>у</w:t>
      </w:r>
      <w:r w:rsidRPr="005C71D5">
        <w:rPr>
          <w:spacing w:val="-6"/>
        </w:rPr>
        <w:t xml:space="preserve"> </w:t>
      </w:r>
      <w:r w:rsidR="00BC7D4E">
        <w:rPr>
          <w:spacing w:val="-6"/>
        </w:rPr>
        <w:t>цен</w:t>
      </w:r>
      <w:r w:rsidRPr="005C71D5">
        <w:rPr>
          <w:spacing w:val="-6"/>
        </w:rPr>
        <w:t xml:space="preserve"> предоставляются на электронную торговую площадку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1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/, </w:t>
      </w:r>
      <w:r w:rsidRPr="005C71D5">
        <w:rPr>
          <w:spacing w:val="-6"/>
        </w:rPr>
        <w:t>начиная с даты</w:t>
      </w:r>
      <w:r w:rsidRPr="005C71D5">
        <w:rPr>
          <w:b/>
          <w:i/>
        </w:rPr>
        <w:t xml:space="preserve"> </w:t>
      </w:r>
      <w:r w:rsidRPr="005C71D5">
        <w:t xml:space="preserve">официальной публикации настоящего извещения и документации по запросу </w:t>
      </w:r>
      <w:r w:rsidR="00BC7D4E">
        <w:t>цен</w:t>
      </w:r>
      <w:r w:rsidRPr="005C71D5">
        <w:t>,</w:t>
      </w:r>
      <w:r w:rsidRPr="005C71D5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="00E72E0C">
        <w:rPr>
          <w:color w:val="1F497D"/>
          <w:spacing w:val="-6"/>
        </w:rPr>
        <w:t>12</w:t>
      </w:r>
      <w:r w:rsidRPr="001A6B6C">
        <w:rPr>
          <w:color w:val="1F497D"/>
          <w:spacing w:val="-6"/>
        </w:rPr>
        <w:t>-00</w:t>
      </w:r>
      <w:r w:rsidRPr="005C71D5">
        <w:rPr>
          <w:spacing w:val="-6"/>
        </w:rPr>
        <w:t xml:space="preserve"> (время московское) </w:t>
      </w:r>
      <w:r w:rsidRPr="00D15F4A">
        <w:rPr>
          <w:color w:val="1F497D"/>
          <w:spacing w:val="-6"/>
        </w:rPr>
        <w:t>«</w:t>
      </w:r>
      <w:r w:rsidR="00BC7D4E">
        <w:rPr>
          <w:color w:val="1F497D"/>
          <w:spacing w:val="-6"/>
        </w:rPr>
        <w:t>28</w:t>
      </w:r>
      <w:r w:rsidRPr="00D15F4A">
        <w:rPr>
          <w:color w:val="1F497D"/>
          <w:spacing w:val="-6"/>
        </w:rPr>
        <w:t>» ноября 2014 года.</w:t>
      </w:r>
      <w:r w:rsidRPr="005C71D5">
        <w:rPr>
          <w:spacing w:val="-6"/>
        </w:rPr>
        <w:t xml:space="preserve"> </w:t>
      </w:r>
      <w:proofErr w:type="gramEnd"/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не </w:t>
      </w:r>
      <w:r w:rsidRPr="00D15F4A">
        <w:rPr>
          <w:spacing w:val="-6"/>
        </w:rPr>
        <w:t xml:space="preserve">позднее </w:t>
      </w:r>
      <w:r w:rsidRPr="00D15F4A">
        <w:rPr>
          <w:color w:val="1F497D"/>
        </w:rPr>
        <w:t>«</w:t>
      </w:r>
      <w:r w:rsidR="00E72E0C" w:rsidRPr="00D15F4A">
        <w:rPr>
          <w:color w:val="1F497D"/>
        </w:rPr>
        <w:t>0</w:t>
      </w:r>
      <w:r w:rsidR="00BC7D4E">
        <w:rPr>
          <w:color w:val="1F497D"/>
        </w:rPr>
        <w:t>4</w:t>
      </w:r>
      <w:r w:rsidRPr="00D15F4A">
        <w:rPr>
          <w:color w:val="1F497D"/>
        </w:rPr>
        <w:t xml:space="preserve">» </w:t>
      </w:r>
      <w:r w:rsidR="00E72E0C" w:rsidRPr="00D15F4A">
        <w:rPr>
          <w:color w:val="1F497D"/>
        </w:rPr>
        <w:t>дека</w:t>
      </w:r>
      <w:r w:rsidRPr="00D15F4A">
        <w:rPr>
          <w:color w:val="1F497D"/>
        </w:rPr>
        <w:t>бря 2014</w:t>
      </w:r>
      <w:r w:rsidRPr="005C71D5">
        <w:rPr>
          <w:color w:val="1F497D"/>
        </w:rPr>
        <w:t xml:space="preserve"> года</w:t>
      </w:r>
      <w:r w:rsidRPr="005C71D5">
        <w:t xml:space="preserve">, 119017, г. Москва, Б. Ордынка, д.40, стр.1.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C71D5">
        <w:rPr>
          <w:b/>
          <w:spacing w:val="-6"/>
        </w:rPr>
        <w:t xml:space="preserve">Место и дата подведения итогов запроса </w:t>
      </w:r>
      <w:r w:rsidR="00BC7D4E">
        <w:rPr>
          <w:b/>
          <w:spacing w:val="-6"/>
        </w:rPr>
        <w:t>цен</w:t>
      </w:r>
      <w:r w:rsidRPr="005C71D5">
        <w:rPr>
          <w:b/>
          <w:spacing w:val="-6"/>
        </w:rPr>
        <w:t>:</w:t>
      </w:r>
      <w:r w:rsidRPr="005C71D5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D15F4A">
        <w:rPr>
          <w:color w:val="1F497D"/>
        </w:rPr>
        <w:t>«</w:t>
      </w:r>
      <w:r w:rsidR="00D15F4A" w:rsidRPr="00D15F4A">
        <w:rPr>
          <w:color w:val="1F497D"/>
        </w:rPr>
        <w:t>0</w:t>
      </w:r>
      <w:r w:rsidR="00BC7D4E">
        <w:rPr>
          <w:color w:val="1F497D"/>
        </w:rPr>
        <w:t>4</w:t>
      </w:r>
      <w:r w:rsidRPr="00D15F4A">
        <w:rPr>
          <w:color w:val="1F497D"/>
        </w:rPr>
        <w:t xml:space="preserve">» </w:t>
      </w:r>
      <w:r w:rsidR="00E72E0C" w:rsidRPr="00D15F4A">
        <w:rPr>
          <w:color w:val="1F497D"/>
        </w:rPr>
        <w:t>дека</w:t>
      </w:r>
      <w:r w:rsidRPr="00D15F4A">
        <w:rPr>
          <w:color w:val="1F497D"/>
        </w:rPr>
        <w:t>бря</w:t>
      </w:r>
      <w:r w:rsidRPr="005C71D5">
        <w:rPr>
          <w:color w:val="1F497D"/>
        </w:rPr>
        <w:t xml:space="preserve"> 2014 года</w:t>
      </w:r>
      <w:r w:rsidRPr="005C71D5">
        <w:t>, 119017, г. Москва, Б. Ордынка, д.40, стр.1.</w:t>
      </w:r>
      <w:bookmarkEnd w:id="2"/>
    </w:p>
    <w:p w:rsidR="00303588" w:rsidRPr="005C71D5" w:rsidRDefault="00BC7D4E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C71D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C71D5">
        <w:rPr>
          <w:spacing w:val="-6"/>
        </w:rPr>
        <w:t xml:space="preserve"> </w:t>
      </w:r>
      <w:r w:rsidRPr="005C71D5">
        <w:rPr>
          <w:i/>
          <w:color w:val="000000"/>
        </w:rPr>
        <w:t>не требуется.</w:t>
      </w:r>
      <w:r w:rsidRPr="005C71D5">
        <w:rPr>
          <w:b/>
          <w:i/>
          <w:color w:val="000000"/>
        </w:rPr>
        <w:t xml:space="preserve"> </w:t>
      </w:r>
    </w:p>
    <w:p w:rsidR="00BC7D4E" w:rsidRPr="00020725" w:rsidRDefault="00BC7D4E" w:rsidP="00BC7D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BC7D4E" w:rsidRPr="00020725" w:rsidRDefault="00BC7D4E" w:rsidP="00BC7D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C7D4E" w:rsidRPr="00020725" w:rsidRDefault="00BC7D4E" w:rsidP="00BC7D4E">
      <w:pPr>
        <w:pStyle w:val="a4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C7D4E" w:rsidRPr="00020725" w:rsidRDefault="00BC7D4E" w:rsidP="00BC7D4E">
      <w:pPr>
        <w:pStyle w:val="a4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3588" w:rsidRPr="005C71D5" w:rsidRDefault="00BC7D4E" w:rsidP="00BC7D4E">
      <w:pPr>
        <w:pStyle w:val="a4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929B8" w:rsidRDefault="00F929B8"/>
    <w:p w:rsidR="00AE1480" w:rsidRDefault="00AE1480"/>
    <w:p w:rsidR="00AE1480" w:rsidRPr="00FD5DD8" w:rsidRDefault="00AE1480" w:rsidP="00AE148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FD5DD8">
        <w:t xml:space="preserve">Директор ЗАО «Наука и инновации» </w:t>
      </w:r>
      <w:r w:rsidRPr="00FD5DD8">
        <w:rPr>
          <w:bCs/>
        </w:rPr>
        <w:t xml:space="preserve">- </w:t>
      </w:r>
    </w:p>
    <w:p w:rsidR="00AE1480" w:rsidRPr="00FD5DD8" w:rsidRDefault="00AE1480" w:rsidP="00AE148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FD5DD8">
        <w:rPr>
          <w:bCs/>
        </w:rPr>
        <w:t xml:space="preserve">Управляющей организации ОАО «Гиредмет»                                                    </w:t>
      </w:r>
      <w:r w:rsidR="00BC7D4E">
        <w:rPr>
          <w:bCs/>
        </w:rPr>
        <w:t xml:space="preserve">       </w:t>
      </w:r>
      <w:r w:rsidRPr="00FD5DD8">
        <w:rPr>
          <w:bCs/>
        </w:rPr>
        <w:t xml:space="preserve">М.Ф. Булатов </w:t>
      </w:r>
    </w:p>
    <w:p w:rsidR="00AE1480" w:rsidRDefault="00AE1480"/>
    <w:sectPr w:rsidR="00AE1480" w:rsidSect="00BC7D4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B02A61"/>
    <w:multiLevelType w:val="hybridMultilevel"/>
    <w:tmpl w:val="73E0EFEC"/>
    <w:lvl w:ilvl="0" w:tplc="E1CCEF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982BED"/>
    <w:multiLevelType w:val="hybridMultilevel"/>
    <w:tmpl w:val="85E63EAE"/>
    <w:lvl w:ilvl="0" w:tplc="3920C89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59199E"/>
    <w:multiLevelType w:val="hybridMultilevel"/>
    <w:tmpl w:val="15BAEE3E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">
    <w:nsid w:val="520F527D"/>
    <w:multiLevelType w:val="hybridMultilevel"/>
    <w:tmpl w:val="4E14D844"/>
    <w:lvl w:ilvl="0" w:tplc="9E0E3090">
      <w:start w:val="1"/>
      <w:numFmt w:val="decimal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5">
    <w:nsid w:val="54063A96"/>
    <w:multiLevelType w:val="hybridMultilevel"/>
    <w:tmpl w:val="B566C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BA3"/>
    <w:rsid w:val="000F74B5"/>
    <w:rsid w:val="00176BA3"/>
    <w:rsid w:val="00303588"/>
    <w:rsid w:val="00503F6A"/>
    <w:rsid w:val="008A4085"/>
    <w:rsid w:val="00AE1480"/>
    <w:rsid w:val="00BC7D4E"/>
    <w:rsid w:val="00D15F4A"/>
    <w:rsid w:val="00DD1FC5"/>
    <w:rsid w:val="00E72E0C"/>
    <w:rsid w:val="00F9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3588"/>
    <w:rPr>
      <w:color w:val="0000FF"/>
      <w:u w:val="single"/>
    </w:rPr>
  </w:style>
  <w:style w:type="paragraph" w:styleId="a4">
    <w:name w:val="List Continue"/>
    <w:basedOn w:val="a"/>
    <w:rsid w:val="00303588"/>
    <w:pPr>
      <w:spacing w:after="120"/>
      <w:ind w:left="283"/>
    </w:pPr>
  </w:style>
  <w:style w:type="paragraph" w:customStyle="1" w:styleId="ConsPlusNonformat">
    <w:name w:val="ConsPlusNonformat"/>
    <w:rsid w:val="003035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303588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30358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303588"/>
    <w:rPr>
      <w:rFonts w:ascii="Times New Roman" w:hAnsi="Times New Roman" w:cs="Times New Roman"/>
      <w:color w:val="000000"/>
      <w:sz w:val="26"/>
      <w:szCs w:val="26"/>
    </w:rPr>
  </w:style>
  <w:style w:type="paragraph" w:styleId="a7">
    <w:name w:val="List Paragraph"/>
    <w:basedOn w:val="a"/>
    <w:uiPriority w:val="34"/>
    <w:qFormat/>
    <w:rsid w:val="00303588"/>
    <w:pPr>
      <w:ind w:left="720"/>
      <w:contextualSpacing/>
    </w:pPr>
  </w:style>
  <w:style w:type="paragraph" w:customStyle="1" w:styleId="-6">
    <w:name w:val="Пункт-6"/>
    <w:basedOn w:val="a"/>
    <w:rsid w:val="00303588"/>
    <w:pPr>
      <w:tabs>
        <w:tab w:val="num" w:pos="1986"/>
      </w:tabs>
      <w:ind w:left="1" w:firstLine="709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BC7D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BC7D4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3588"/>
    <w:rPr>
      <w:color w:val="0000FF"/>
      <w:u w:val="single"/>
    </w:rPr>
  </w:style>
  <w:style w:type="paragraph" w:styleId="a4">
    <w:name w:val="List Continue"/>
    <w:basedOn w:val="a"/>
    <w:rsid w:val="00303588"/>
    <w:pPr>
      <w:spacing w:after="120"/>
      <w:ind w:left="283"/>
    </w:pPr>
  </w:style>
  <w:style w:type="paragraph" w:customStyle="1" w:styleId="ConsPlusNonformat">
    <w:name w:val="ConsPlusNonformat"/>
    <w:rsid w:val="003035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303588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30358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303588"/>
    <w:rPr>
      <w:rFonts w:ascii="Times New Roman" w:hAnsi="Times New Roman" w:cs="Times New Roman"/>
      <w:color w:val="000000"/>
      <w:sz w:val="26"/>
      <w:szCs w:val="26"/>
    </w:rPr>
  </w:style>
  <w:style w:type="paragraph" w:styleId="a7">
    <w:name w:val="List Paragraph"/>
    <w:basedOn w:val="a"/>
    <w:uiPriority w:val="34"/>
    <w:qFormat/>
    <w:rsid w:val="00303588"/>
    <w:pPr>
      <w:ind w:left="720"/>
      <w:contextualSpacing/>
    </w:pPr>
  </w:style>
  <w:style w:type="paragraph" w:customStyle="1" w:styleId="-6">
    <w:name w:val="Пункт-6"/>
    <w:basedOn w:val="a"/>
    <w:rsid w:val="00303588"/>
    <w:pPr>
      <w:tabs>
        <w:tab w:val="num" w:pos="1986"/>
      </w:tabs>
      <w:ind w:left="1" w:firstLine="709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BC7D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BC7D4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2014-11-17T09:04:00Z</dcterms:created>
  <dcterms:modified xsi:type="dcterms:W3CDTF">2014-11-24T15:49:00Z</dcterms:modified>
</cp:coreProperties>
</file>