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t>Жадушкин</w:t>
            </w:r>
          </w:p>
          <w:p w:rsidR="00754F60" w:rsidRDefault="00754F60" w:rsidP="00754F60">
            <w:pPr>
              <w:jc w:val="center"/>
            </w:pPr>
          </w:p>
          <w:p w:rsidR="00754F60" w:rsidRPr="00A16198" w:rsidRDefault="00754F60" w:rsidP="00B36587">
            <w:r w:rsidRPr="00A16198">
              <w:t>«____»</w:t>
            </w:r>
            <w:r w:rsidR="00B36587">
              <w:t xml:space="preserve"> марта </w:t>
            </w:r>
            <w:r w:rsidRPr="00A16198">
              <w:t>20</w:t>
            </w:r>
            <w:r w:rsidR="005C756A">
              <w:t>12</w:t>
            </w:r>
            <w:r w:rsidRPr="00A16198">
              <w:t xml:space="preserve"> г.</w:t>
            </w:r>
          </w:p>
        </w:tc>
      </w:tr>
    </w:tbl>
    <w:p w:rsidR="00754F60" w:rsidRPr="00637E28" w:rsidRDefault="00754F60" w:rsidP="00AF513D">
      <w:pPr>
        <w:autoSpaceDE w:val="0"/>
        <w:autoSpaceDN w:val="0"/>
        <w:adjustRightInd w:val="0"/>
        <w:jc w:val="both"/>
        <w:rPr>
          <w:sz w:val="22"/>
          <w:szCs w:val="22"/>
        </w:rPr>
      </w:pPr>
    </w:p>
    <w:p w:rsidR="00754F60" w:rsidRPr="00754F60" w:rsidRDefault="00754F60" w:rsidP="00AF513D">
      <w:pPr>
        <w:autoSpaceDE w:val="0"/>
        <w:autoSpaceDN w:val="0"/>
        <w:adjustRightInd w:val="0"/>
        <w:jc w:val="both"/>
        <w:rPr>
          <w:sz w:val="22"/>
          <w:szCs w:val="22"/>
        </w:rPr>
      </w:pPr>
    </w:p>
    <w:p w:rsidR="00754F60" w:rsidRPr="002622C7" w:rsidRDefault="00AF4C67" w:rsidP="00754F60">
      <w:pPr>
        <w:ind w:left="851" w:right="851"/>
        <w:jc w:val="center"/>
        <w:rPr>
          <w:b/>
          <w:bCs/>
          <w:sz w:val="28"/>
          <w:szCs w:val="28"/>
        </w:rPr>
      </w:pPr>
      <w:r>
        <w:rPr>
          <w:b/>
          <w:bCs/>
          <w:sz w:val="28"/>
          <w:szCs w:val="28"/>
        </w:rPr>
        <w:t>Документация</w:t>
      </w:r>
    </w:p>
    <w:p w:rsidR="008E61C0" w:rsidRDefault="00754F60" w:rsidP="00755B02">
      <w:pPr>
        <w:ind w:left="709" w:right="284"/>
        <w:jc w:val="center"/>
        <w:rPr>
          <w:b/>
          <w:bCs/>
          <w:sz w:val="28"/>
          <w:szCs w:val="28"/>
        </w:rPr>
      </w:pPr>
      <w:r w:rsidRPr="00385DB4">
        <w:rPr>
          <w:b/>
          <w:bCs/>
          <w:sz w:val="28"/>
          <w:szCs w:val="28"/>
        </w:rPr>
        <w:t xml:space="preserve">о проведении запроса </w:t>
      </w:r>
      <w:r w:rsidR="00755B02">
        <w:rPr>
          <w:b/>
          <w:bCs/>
          <w:sz w:val="28"/>
          <w:szCs w:val="28"/>
        </w:rPr>
        <w:t xml:space="preserve">предложений </w:t>
      </w:r>
      <w:r w:rsidRPr="00385DB4">
        <w:rPr>
          <w:b/>
          <w:bCs/>
          <w:sz w:val="28"/>
          <w:szCs w:val="28"/>
        </w:rPr>
        <w:t>в электронной форме</w:t>
      </w:r>
    </w:p>
    <w:p w:rsidR="00B36587" w:rsidRPr="00B36587" w:rsidRDefault="00754F60" w:rsidP="00B36587">
      <w:pPr>
        <w:jc w:val="center"/>
        <w:rPr>
          <w:b/>
          <w:sz w:val="28"/>
          <w:szCs w:val="28"/>
        </w:rPr>
      </w:pPr>
      <w:r w:rsidRPr="00B36587">
        <w:rPr>
          <w:b/>
          <w:bCs/>
          <w:sz w:val="28"/>
          <w:szCs w:val="28"/>
        </w:rPr>
        <w:t>«</w:t>
      </w:r>
      <w:r w:rsidR="00B36587">
        <w:rPr>
          <w:b/>
          <w:sz w:val="28"/>
          <w:szCs w:val="28"/>
        </w:rPr>
        <w:t>Р</w:t>
      </w:r>
      <w:r w:rsidR="00B36587" w:rsidRPr="00B36587">
        <w:rPr>
          <w:b/>
          <w:sz w:val="28"/>
          <w:szCs w:val="28"/>
        </w:rPr>
        <w:t>аботы по расширению эвакуационных выходов на лестницу №</w:t>
      </w:r>
      <w:r w:rsidR="00B36587">
        <w:rPr>
          <w:b/>
          <w:sz w:val="28"/>
          <w:szCs w:val="28"/>
        </w:rPr>
        <w:t xml:space="preserve"> </w:t>
      </w:r>
      <w:r w:rsidR="00B36587" w:rsidRPr="00B36587">
        <w:rPr>
          <w:b/>
          <w:sz w:val="28"/>
          <w:szCs w:val="28"/>
        </w:rPr>
        <w:t>4</w:t>
      </w:r>
    </w:p>
    <w:p w:rsidR="00754F60" w:rsidRPr="00B36587" w:rsidRDefault="00B36587" w:rsidP="00B36587">
      <w:pPr>
        <w:jc w:val="center"/>
        <w:rPr>
          <w:b/>
          <w:bCs/>
          <w:sz w:val="28"/>
          <w:szCs w:val="28"/>
        </w:rPr>
      </w:pPr>
      <w:r w:rsidRPr="00B36587">
        <w:rPr>
          <w:b/>
          <w:sz w:val="28"/>
          <w:szCs w:val="28"/>
        </w:rPr>
        <w:t xml:space="preserve"> в  административном зд</w:t>
      </w:r>
      <w:r>
        <w:rPr>
          <w:b/>
          <w:sz w:val="28"/>
          <w:szCs w:val="28"/>
        </w:rPr>
        <w:t xml:space="preserve">ании №1 по адресу: г. Москва, Большая </w:t>
      </w:r>
      <w:r w:rsidRPr="00B36587">
        <w:rPr>
          <w:b/>
          <w:sz w:val="28"/>
          <w:szCs w:val="28"/>
        </w:rPr>
        <w:t>Ордынка, д.</w:t>
      </w:r>
      <w:r>
        <w:rPr>
          <w:b/>
          <w:sz w:val="28"/>
          <w:szCs w:val="28"/>
        </w:rPr>
        <w:t xml:space="preserve"> </w:t>
      </w:r>
      <w:r w:rsidRPr="00B36587">
        <w:rPr>
          <w:b/>
          <w:sz w:val="28"/>
          <w:szCs w:val="28"/>
        </w:rPr>
        <w:t>24</w:t>
      </w:r>
      <w:r w:rsidR="00754F60" w:rsidRPr="00B36587">
        <w:rPr>
          <w:b/>
          <w:sz w:val="28"/>
          <w:szCs w:val="28"/>
        </w:rPr>
        <w:t>»</w:t>
      </w:r>
    </w:p>
    <w:p w:rsidR="00754F60" w:rsidRPr="00755B02" w:rsidRDefault="00754F60" w:rsidP="00754F60">
      <w:pPr>
        <w:ind w:left="1134" w:right="993"/>
        <w:jc w:val="both"/>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5450DB">
        <w:t>«16</w:t>
      </w:r>
      <w:r w:rsidR="005C756A" w:rsidRPr="00A16198">
        <w:t>»</w:t>
      </w:r>
      <w:r w:rsidR="00B36587">
        <w:t xml:space="preserve"> марта </w:t>
      </w:r>
      <w:r w:rsidR="005C756A" w:rsidRPr="00A16198">
        <w:t>20</w:t>
      </w:r>
      <w:r w:rsidR="005C756A">
        <w:t xml:space="preserve">12 года </w:t>
      </w:r>
      <w:r w:rsidR="00754F60" w:rsidRPr="00EA45F1">
        <w:t xml:space="preserve">№ </w:t>
      </w:r>
      <w:r w:rsidR="005450DB">
        <w:rPr>
          <w:u w:val="single"/>
        </w:rPr>
        <w:t>120316</w:t>
      </w:r>
      <w:r w:rsidR="00754F60">
        <w:rPr>
          <w:u w:val="single"/>
        </w:rPr>
        <w:t>/0486</w:t>
      </w:r>
      <w:r w:rsidR="00754F60" w:rsidRPr="005450DB">
        <w:rPr>
          <w:u w:val="single"/>
        </w:rPr>
        <w:t>/</w:t>
      </w:r>
      <w:r w:rsidR="005450DB" w:rsidRPr="005450DB">
        <w:rPr>
          <w:u w:val="single"/>
        </w:rPr>
        <w:t>005</w:t>
      </w:r>
    </w:p>
    <w:p w:rsidR="00754F60" w:rsidRDefault="00754F60" w:rsidP="00754F60"/>
    <w:p w:rsidR="00754F60" w:rsidRPr="00545290" w:rsidRDefault="00754F60" w:rsidP="00754F60">
      <w:pPr>
        <w:suppressAutoHyphens/>
        <w:ind w:right="639"/>
        <w:jc w:val="cente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5450DB">
        <w:t>«16</w:t>
      </w:r>
      <w:r w:rsidR="005C756A" w:rsidRPr="00A16198">
        <w:t>»</w:t>
      </w:r>
      <w:r w:rsidR="00B36587">
        <w:t xml:space="preserve"> марта </w:t>
      </w:r>
      <w:r w:rsidR="005C756A" w:rsidRPr="00A16198">
        <w:t>20</w:t>
      </w:r>
      <w:r w:rsidR="005C756A">
        <w:t xml:space="preserve">12 года </w:t>
      </w:r>
      <w:r w:rsidRPr="00EA45F1">
        <w:t xml:space="preserve">№ </w:t>
      </w:r>
      <w:r>
        <w:t>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B36587">
              <w:t xml:space="preserve"> марта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754F60" w:rsidRDefault="00754F60"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B36587" w:rsidP="00754F60">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7F4DB9" w:rsidRDefault="00A276F6" w:rsidP="00A276F6">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Pr="007F4DB9">
              <w:t>29</w:t>
            </w:r>
          </w:p>
          <w:p w:rsidR="00A276F6" w:rsidRDefault="00A276F6" w:rsidP="00A276F6">
            <w:pPr>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A276F6" w:rsidP="00A276F6">
            <w:r w:rsidRPr="00A16198">
              <w:t>«____»</w:t>
            </w:r>
            <w:r>
              <w:t xml:space="preserve"> марта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954CD"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45573">
      <w:pPr>
        <w:numPr>
          <w:ilvl w:val="1"/>
          <w:numId w:val="12"/>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45573">
      <w:pPr>
        <w:numPr>
          <w:ilvl w:val="2"/>
          <w:numId w:val="12"/>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45573">
      <w:pPr>
        <w:numPr>
          <w:ilvl w:val="2"/>
          <w:numId w:val="12"/>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45573">
      <w:pPr>
        <w:numPr>
          <w:ilvl w:val="1"/>
          <w:numId w:val="13"/>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45573">
      <w:pPr>
        <w:pStyle w:val="Times12"/>
        <w:numPr>
          <w:ilvl w:val="2"/>
          <w:numId w:val="23"/>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45573">
      <w:pPr>
        <w:pStyle w:val="Times12"/>
        <w:numPr>
          <w:ilvl w:val="2"/>
          <w:numId w:val="23"/>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45573">
      <w:pPr>
        <w:numPr>
          <w:ilvl w:val="0"/>
          <w:numId w:val="22"/>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2D0A73" w:rsidP="00D45573">
      <w:pPr>
        <w:numPr>
          <w:ilvl w:val="0"/>
          <w:numId w:val="22"/>
        </w:numPr>
        <w:shd w:val="clear" w:color="auto" w:fill="FFFFFF"/>
        <w:tabs>
          <w:tab w:val="num" w:pos="0"/>
          <w:tab w:val="left" w:pos="1418"/>
        </w:tabs>
        <w:autoSpaceDE w:val="0"/>
        <w:autoSpaceDN w:val="0"/>
        <w:adjustRightInd w:val="0"/>
        <w:ind w:left="11" w:right="28" w:firstLine="567"/>
        <w:jc w:val="both"/>
        <w:rPr>
          <w:spacing w:val="-8"/>
          <w:sz w:val="22"/>
          <w:szCs w:val="22"/>
        </w:rPr>
      </w:pPr>
      <w:r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2D0A73" w:rsidP="00D45573">
      <w:pPr>
        <w:numPr>
          <w:ilvl w:val="0"/>
          <w:numId w:val="22"/>
        </w:numPr>
        <w:shd w:val="clear" w:color="auto" w:fill="FFFFFF"/>
        <w:tabs>
          <w:tab w:val="num" w:pos="0"/>
          <w:tab w:val="left" w:pos="1418"/>
        </w:tabs>
        <w:autoSpaceDE w:val="0"/>
        <w:autoSpaceDN w:val="0"/>
        <w:adjustRightInd w:val="0"/>
        <w:ind w:left="11" w:right="28" w:firstLine="567"/>
        <w:jc w:val="both"/>
        <w:rPr>
          <w:spacing w:val="-8"/>
          <w:sz w:val="22"/>
          <w:szCs w:val="22"/>
        </w:rPr>
      </w:pPr>
      <w:r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45573">
      <w:pPr>
        <w:pStyle w:val="Times12"/>
        <w:numPr>
          <w:ilvl w:val="2"/>
          <w:numId w:val="23"/>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45573">
      <w:pPr>
        <w:pStyle w:val="Times12"/>
        <w:numPr>
          <w:ilvl w:val="2"/>
          <w:numId w:val="23"/>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45573">
      <w:pPr>
        <w:pStyle w:val="Times12"/>
        <w:numPr>
          <w:ilvl w:val="2"/>
          <w:numId w:val="23"/>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w:t>
      </w:r>
      <w:r w:rsidRPr="007B1206">
        <w:rPr>
          <w:sz w:val="22"/>
        </w:rPr>
        <w:lastRenderedPageBreak/>
        <w:t>предложений, согласно положениям главы 18 и главы 19 «Единого отраслевого стандарта закупок Госкорпорации «Росатом».</w:t>
      </w:r>
    </w:p>
    <w:p w:rsidR="002D0A73" w:rsidRPr="0036632B" w:rsidRDefault="002D0A73" w:rsidP="000213F5">
      <w:pPr>
        <w:tabs>
          <w:tab w:val="left" w:pos="1004"/>
        </w:tabs>
        <w:ind w:left="567"/>
        <w:jc w:val="both"/>
        <w:rPr>
          <w:sz w:val="22"/>
          <w:szCs w:val="22"/>
        </w:rPr>
      </w:pPr>
    </w:p>
    <w:p w:rsidR="002A4E3C" w:rsidRPr="007B1206" w:rsidRDefault="002A4E3C" w:rsidP="00D45573">
      <w:pPr>
        <w:numPr>
          <w:ilvl w:val="1"/>
          <w:numId w:val="13"/>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D45573">
      <w:pPr>
        <w:pStyle w:val="2"/>
        <w:numPr>
          <w:ilvl w:val="2"/>
          <w:numId w:val="25"/>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45573">
      <w:pPr>
        <w:pStyle w:val="2"/>
        <w:numPr>
          <w:ilvl w:val="2"/>
          <w:numId w:val="26"/>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45573">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AA406D">
      <w:pPr>
        <w:pStyle w:val="aff1"/>
        <w:numPr>
          <w:ilvl w:val="0"/>
          <w:numId w:val="24"/>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45573">
      <w:pPr>
        <w:pStyle w:val="2"/>
        <w:numPr>
          <w:ilvl w:val="2"/>
          <w:numId w:val="26"/>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7B6F34">
      <w:pPr>
        <w:pStyle w:val="aff1"/>
        <w:numPr>
          <w:ilvl w:val="0"/>
          <w:numId w:val="29"/>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45573">
      <w:pPr>
        <w:pStyle w:val="2"/>
        <w:numPr>
          <w:ilvl w:val="0"/>
          <w:numId w:val="29"/>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45573">
      <w:pPr>
        <w:pStyle w:val="aff1"/>
        <w:numPr>
          <w:ilvl w:val="0"/>
          <w:numId w:val="29"/>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535D1A">
      <w:pPr>
        <w:pStyle w:val="aff1"/>
        <w:numPr>
          <w:ilvl w:val="0"/>
          <w:numId w:val="29"/>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AA406D">
      <w:pPr>
        <w:pStyle w:val="aff1"/>
        <w:numPr>
          <w:ilvl w:val="0"/>
          <w:numId w:val="29"/>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45573">
      <w:pPr>
        <w:pStyle w:val="2"/>
        <w:numPr>
          <w:ilvl w:val="2"/>
          <w:numId w:val="26"/>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45573">
      <w:pPr>
        <w:pStyle w:val="aff1"/>
        <w:numPr>
          <w:ilvl w:val="0"/>
          <w:numId w:val="30"/>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w:t>
      </w:r>
      <w:r w:rsidRPr="007B1206">
        <w:rPr>
          <w:rFonts w:ascii="Times New Roman" w:hAnsi="Times New Roman" w:cs="Times New Roman"/>
          <w:sz w:val="22"/>
          <w:szCs w:val="22"/>
        </w:rPr>
        <w:lastRenderedPageBreak/>
        <w:t xml:space="preserve">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45573">
      <w:pPr>
        <w:pStyle w:val="aff1"/>
        <w:numPr>
          <w:ilvl w:val="0"/>
          <w:numId w:val="30"/>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45573">
      <w:pPr>
        <w:pStyle w:val="aff1"/>
        <w:numPr>
          <w:ilvl w:val="0"/>
          <w:numId w:val="30"/>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45573">
      <w:pPr>
        <w:pStyle w:val="aff1"/>
        <w:numPr>
          <w:ilvl w:val="0"/>
          <w:numId w:val="30"/>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45573">
      <w:pPr>
        <w:pStyle w:val="aff1"/>
        <w:numPr>
          <w:ilvl w:val="0"/>
          <w:numId w:val="31"/>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45573">
      <w:pPr>
        <w:pStyle w:val="aff1"/>
        <w:numPr>
          <w:ilvl w:val="0"/>
          <w:numId w:val="31"/>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AA406D">
      <w:pPr>
        <w:pStyle w:val="aff1"/>
        <w:numPr>
          <w:ilvl w:val="0"/>
          <w:numId w:val="31"/>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45573">
      <w:pPr>
        <w:pStyle w:val="2"/>
        <w:numPr>
          <w:ilvl w:val="2"/>
          <w:numId w:val="26"/>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45573">
      <w:pPr>
        <w:pStyle w:val="aff1"/>
        <w:numPr>
          <w:ilvl w:val="0"/>
          <w:numId w:val="28"/>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45573">
      <w:pPr>
        <w:pStyle w:val="af8"/>
        <w:keepNext/>
        <w:numPr>
          <w:ilvl w:val="1"/>
          <w:numId w:val="26"/>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45573">
      <w:pPr>
        <w:pStyle w:val="Times12"/>
        <w:numPr>
          <w:ilvl w:val="2"/>
          <w:numId w:val="26"/>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45573">
      <w:pPr>
        <w:pStyle w:val="Times12"/>
        <w:numPr>
          <w:ilvl w:val="2"/>
          <w:numId w:val="26"/>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45573">
      <w:pPr>
        <w:numPr>
          <w:ilvl w:val="0"/>
          <w:numId w:val="27"/>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45573">
      <w:pPr>
        <w:numPr>
          <w:ilvl w:val="0"/>
          <w:numId w:val="27"/>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45573">
      <w:pPr>
        <w:numPr>
          <w:ilvl w:val="0"/>
          <w:numId w:val="27"/>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45573">
      <w:pPr>
        <w:pStyle w:val="Times12"/>
        <w:numPr>
          <w:ilvl w:val="2"/>
          <w:numId w:val="26"/>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45573">
      <w:pPr>
        <w:pStyle w:val="Times12"/>
        <w:numPr>
          <w:ilvl w:val="2"/>
          <w:numId w:val="26"/>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45573">
      <w:pPr>
        <w:pStyle w:val="Times12"/>
        <w:numPr>
          <w:ilvl w:val="2"/>
          <w:numId w:val="26"/>
        </w:numPr>
        <w:tabs>
          <w:tab w:val="num" w:pos="1430"/>
        </w:tabs>
        <w:ind w:left="0" w:firstLine="567"/>
        <w:rPr>
          <w:sz w:val="22"/>
        </w:rPr>
      </w:pPr>
      <w:r w:rsidRPr="007B1206">
        <w:rPr>
          <w:sz w:val="22"/>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w:t>
      </w:r>
      <w:r w:rsidRPr="007B1206">
        <w:rPr>
          <w:sz w:val="22"/>
        </w:rPr>
        <w:lastRenderedPageBreak/>
        <w:t>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45573">
      <w:pPr>
        <w:pStyle w:val="af8"/>
        <w:keepNext/>
        <w:numPr>
          <w:ilvl w:val="1"/>
          <w:numId w:val="26"/>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45573">
      <w:pPr>
        <w:pStyle w:val="Times12"/>
        <w:numPr>
          <w:ilvl w:val="2"/>
          <w:numId w:val="26"/>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45573">
      <w:pPr>
        <w:pStyle w:val="Times12"/>
        <w:numPr>
          <w:ilvl w:val="2"/>
          <w:numId w:val="26"/>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45573">
      <w:pPr>
        <w:pStyle w:val="af8"/>
        <w:keepNext/>
        <w:numPr>
          <w:ilvl w:val="1"/>
          <w:numId w:val="26"/>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45573">
      <w:pPr>
        <w:pStyle w:val="Times12"/>
        <w:numPr>
          <w:ilvl w:val="2"/>
          <w:numId w:val="26"/>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45573">
      <w:pPr>
        <w:pStyle w:val="Times12"/>
        <w:numPr>
          <w:ilvl w:val="2"/>
          <w:numId w:val="26"/>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45573">
      <w:pPr>
        <w:pStyle w:val="af8"/>
        <w:keepNext/>
        <w:numPr>
          <w:ilvl w:val="1"/>
          <w:numId w:val="26"/>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45573">
      <w:pPr>
        <w:pStyle w:val="af3"/>
        <w:numPr>
          <w:ilvl w:val="2"/>
          <w:numId w:val="26"/>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45573">
      <w:pPr>
        <w:pStyle w:val="af3"/>
        <w:numPr>
          <w:ilvl w:val="2"/>
          <w:numId w:val="26"/>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2D0A73">
      <w:pPr>
        <w:numPr>
          <w:ilvl w:val="1"/>
          <w:numId w:val="4"/>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2D0A73">
      <w:pPr>
        <w:numPr>
          <w:ilvl w:val="1"/>
          <w:numId w:val="4"/>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2D0A73">
      <w:pPr>
        <w:numPr>
          <w:ilvl w:val="0"/>
          <w:numId w:val="5"/>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2D0A73">
      <w:pPr>
        <w:numPr>
          <w:ilvl w:val="0"/>
          <w:numId w:val="5"/>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lastRenderedPageBreak/>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2D0A73">
      <w:pPr>
        <w:pStyle w:val="aff1"/>
        <w:numPr>
          <w:ilvl w:val="0"/>
          <w:numId w:val="5"/>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2D0A73">
      <w:pPr>
        <w:numPr>
          <w:ilvl w:val="0"/>
          <w:numId w:val="5"/>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45573">
      <w:pPr>
        <w:pStyle w:val="02statia2"/>
        <w:numPr>
          <w:ilvl w:val="0"/>
          <w:numId w:val="18"/>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45573">
      <w:pPr>
        <w:pStyle w:val="02statia2"/>
        <w:numPr>
          <w:ilvl w:val="0"/>
          <w:numId w:val="18"/>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45573">
      <w:pPr>
        <w:pStyle w:val="02statia2"/>
        <w:numPr>
          <w:ilvl w:val="0"/>
          <w:numId w:val="18"/>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45573">
      <w:pPr>
        <w:pStyle w:val="Times12"/>
        <w:numPr>
          <w:ilvl w:val="2"/>
          <w:numId w:val="36"/>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45573">
      <w:pPr>
        <w:pStyle w:val="02statia2"/>
        <w:numPr>
          <w:ilvl w:val="0"/>
          <w:numId w:val="19"/>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45573">
      <w:pPr>
        <w:pStyle w:val="02statia2"/>
        <w:numPr>
          <w:ilvl w:val="0"/>
          <w:numId w:val="19"/>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w:t>
      </w:r>
      <w:r w:rsidRPr="007B1206">
        <w:rPr>
          <w:rFonts w:ascii="Times New Roman" w:hAnsi="Times New Roman"/>
          <w:sz w:val="22"/>
          <w:szCs w:val="22"/>
        </w:rPr>
        <w:lastRenderedPageBreak/>
        <w:t>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45573">
      <w:pPr>
        <w:pStyle w:val="02statia2"/>
        <w:numPr>
          <w:ilvl w:val="0"/>
          <w:numId w:val="19"/>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45573">
      <w:pPr>
        <w:pStyle w:val="aff1"/>
        <w:numPr>
          <w:ilvl w:val="0"/>
          <w:numId w:val="19"/>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45573">
      <w:pPr>
        <w:pStyle w:val="Times12"/>
        <w:numPr>
          <w:ilvl w:val="2"/>
          <w:numId w:val="36"/>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numPr>
          <w:ilvl w:val="0"/>
          <w:numId w:val="0"/>
        </w:numPr>
        <w:ind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numPr>
          <w:ilvl w:val="0"/>
          <w:numId w:val="0"/>
        </w:numPr>
        <w:ind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numPr>
          <w:ilvl w:val="0"/>
          <w:numId w:val="0"/>
        </w:numPr>
        <w:ind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numPr>
          <w:ilvl w:val="0"/>
          <w:numId w:val="0"/>
        </w:numPr>
        <w:ind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numPr>
          <w:ilvl w:val="0"/>
          <w:numId w:val="0"/>
        </w:numPr>
        <w:ind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numPr>
          <w:ilvl w:val="0"/>
          <w:numId w:val="0"/>
        </w:numPr>
        <w:ind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numPr>
          <w:ilvl w:val="0"/>
          <w:numId w:val="0"/>
        </w:numPr>
        <w:ind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w:t>
      </w:r>
      <w:r w:rsidRPr="007B1206">
        <w:rPr>
          <w:sz w:val="22"/>
          <w:szCs w:val="22"/>
        </w:rPr>
        <w:lastRenderedPageBreak/>
        <w:t xml:space="preserve">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numPr>
          <w:ilvl w:val="0"/>
          <w:numId w:val="0"/>
        </w:numPr>
        <w:ind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numPr>
          <w:ilvl w:val="0"/>
          <w:numId w:val="0"/>
        </w:numPr>
        <w:ind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numPr>
          <w:ilvl w:val="0"/>
          <w:numId w:val="0"/>
        </w:numPr>
        <w:ind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numPr>
          <w:ilvl w:val="0"/>
          <w:numId w:val="0"/>
        </w:numPr>
        <w:ind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numPr>
          <w:ilvl w:val="0"/>
          <w:numId w:val="0"/>
        </w:numPr>
        <w:ind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numPr>
          <w:ilvl w:val="0"/>
          <w:numId w:val="0"/>
        </w:numPr>
        <w:ind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45573">
      <w:pPr>
        <w:pStyle w:val="aff1"/>
        <w:numPr>
          <w:ilvl w:val="2"/>
          <w:numId w:val="21"/>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w:t>
      </w:r>
      <w:r w:rsidRPr="007B1206">
        <w:rPr>
          <w:sz w:val="22"/>
          <w:szCs w:val="22"/>
        </w:rPr>
        <w:lastRenderedPageBreak/>
        <w:t>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45573">
      <w:pPr>
        <w:numPr>
          <w:ilvl w:val="1"/>
          <w:numId w:val="21"/>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45573">
      <w:pPr>
        <w:numPr>
          <w:ilvl w:val="1"/>
          <w:numId w:val="21"/>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45573">
      <w:pPr>
        <w:numPr>
          <w:ilvl w:val="2"/>
          <w:numId w:val="21"/>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45573">
      <w:pPr>
        <w:numPr>
          <w:ilvl w:val="2"/>
          <w:numId w:val="21"/>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45573">
      <w:pPr>
        <w:numPr>
          <w:ilvl w:val="2"/>
          <w:numId w:val="21"/>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45573">
      <w:pPr>
        <w:pStyle w:val="aff1"/>
        <w:numPr>
          <w:ilvl w:val="1"/>
          <w:numId w:val="21"/>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45573">
      <w:pPr>
        <w:pStyle w:val="aff1"/>
        <w:numPr>
          <w:ilvl w:val="2"/>
          <w:numId w:val="35"/>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45573">
      <w:pPr>
        <w:pStyle w:val="aff1"/>
        <w:numPr>
          <w:ilvl w:val="2"/>
          <w:numId w:val="35"/>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45573">
      <w:pPr>
        <w:pStyle w:val="aff1"/>
        <w:numPr>
          <w:ilvl w:val="2"/>
          <w:numId w:val="35"/>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7B1206" w:rsidRDefault="00AA406D"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2D0A73">
      <w:pPr>
        <w:numPr>
          <w:ilvl w:val="1"/>
          <w:numId w:val="6"/>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2D0A73">
      <w:pPr>
        <w:numPr>
          <w:ilvl w:val="1"/>
          <w:numId w:val="6"/>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2D0A73">
      <w:pPr>
        <w:pStyle w:val="2"/>
        <w:numPr>
          <w:ilvl w:val="1"/>
          <w:numId w:val="6"/>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2D0A73">
      <w:pPr>
        <w:numPr>
          <w:ilvl w:val="2"/>
          <w:numId w:val="6"/>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215FC3">
      <w:pPr>
        <w:pStyle w:val="2"/>
        <w:numPr>
          <w:ilvl w:val="1"/>
          <w:numId w:val="6"/>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2D0A73">
      <w:pPr>
        <w:numPr>
          <w:ilvl w:val="2"/>
          <w:numId w:val="6"/>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w:t>
      </w:r>
      <w:r w:rsidRPr="007B1206">
        <w:rPr>
          <w:sz w:val="22"/>
          <w:szCs w:val="22"/>
        </w:rPr>
        <w:lastRenderedPageBreak/>
        <w:t>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2D0A73">
      <w:pPr>
        <w:numPr>
          <w:ilvl w:val="2"/>
          <w:numId w:val="6"/>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2D0A73">
      <w:pPr>
        <w:numPr>
          <w:ilvl w:val="2"/>
          <w:numId w:val="6"/>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2D0A73">
      <w:pPr>
        <w:pStyle w:val="2"/>
        <w:numPr>
          <w:ilvl w:val="1"/>
          <w:numId w:val="6"/>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2D0A73">
      <w:pPr>
        <w:numPr>
          <w:ilvl w:val="2"/>
          <w:numId w:val="6"/>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2D0A73">
      <w:pPr>
        <w:numPr>
          <w:ilvl w:val="1"/>
          <w:numId w:val="6"/>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2D0A73">
      <w:pPr>
        <w:numPr>
          <w:ilvl w:val="2"/>
          <w:numId w:val="6"/>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0"/>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2D0A73">
      <w:pPr>
        <w:pStyle w:val="a0"/>
        <w:numPr>
          <w:ilvl w:val="2"/>
          <w:numId w:val="6"/>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2D0A73">
      <w:pPr>
        <w:pStyle w:val="a0"/>
        <w:numPr>
          <w:ilvl w:val="2"/>
          <w:numId w:val="6"/>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2D0A73">
      <w:pPr>
        <w:pStyle w:val="a0"/>
        <w:numPr>
          <w:ilvl w:val="1"/>
          <w:numId w:val="8"/>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2D0A73">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2D0A73">
      <w:pPr>
        <w:pStyle w:val="a1"/>
        <w:numPr>
          <w:ilvl w:val="0"/>
          <w:numId w:val="10"/>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2D0A73">
      <w:pPr>
        <w:pStyle w:val="a0"/>
        <w:numPr>
          <w:ilvl w:val="1"/>
          <w:numId w:val="8"/>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2D0A73">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2D0A73">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2D0A73">
      <w:pPr>
        <w:pStyle w:val="a1"/>
        <w:numPr>
          <w:ilvl w:val="0"/>
          <w:numId w:val="9"/>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2D0A73">
      <w:pPr>
        <w:pStyle w:val="a1"/>
        <w:numPr>
          <w:ilvl w:val="0"/>
          <w:numId w:val="9"/>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2D0A73">
      <w:pPr>
        <w:pStyle w:val="a0"/>
        <w:numPr>
          <w:ilvl w:val="2"/>
          <w:numId w:val="6"/>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0"/>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0"/>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0"/>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0"/>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0"/>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0"/>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2D0A73">
      <w:pPr>
        <w:numPr>
          <w:ilvl w:val="1"/>
          <w:numId w:val="6"/>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2D0A73">
      <w:pPr>
        <w:numPr>
          <w:ilvl w:val="2"/>
          <w:numId w:val="6"/>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2D0A73">
      <w:pPr>
        <w:numPr>
          <w:ilvl w:val="0"/>
          <w:numId w:val="11"/>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2D0A73">
      <w:pPr>
        <w:numPr>
          <w:ilvl w:val="0"/>
          <w:numId w:val="11"/>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2D0A73">
      <w:pPr>
        <w:numPr>
          <w:ilvl w:val="0"/>
          <w:numId w:val="11"/>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2D0A73">
      <w:pPr>
        <w:numPr>
          <w:ilvl w:val="0"/>
          <w:numId w:val="11"/>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2D0A73">
      <w:pPr>
        <w:numPr>
          <w:ilvl w:val="0"/>
          <w:numId w:val="11"/>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2D0A73">
      <w:pPr>
        <w:numPr>
          <w:ilvl w:val="2"/>
          <w:numId w:val="6"/>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2D0A73">
      <w:pPr>
        <w:numPr>
          <w:ilvl w:val="2"/>
          <w:numId w:val="6"/>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2D0A73">
      <w:pPr>
        <w:numPr>
          <w:ilvl w:val="1"/>
          <w:numId w:val="6"/>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w:t>
      </w:r>
      <w:r w:rsidRPr="00215FC3">
        <w:rPr>
          <w:sz w:val="22"/>
          <w:szCs w:val="22"/>
        </w:rPr>
        <w:lastRenderedPageBreak/>
        <w:t>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45573">
      <w:pPr>
        <w:pStyle w:val="a1"/>
        <w:numPr>
          <w:ilvl w:val="0"/>
          <w:numId w:val="32"/>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45573">
      <w:pPr>
        <w:pStyle w:val="a1"/>
        <w:numPr>
          <w:ilvl w:val="0"/>
          <w:numId w:val="32"/>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45573">
      <w:pPr>
        <w:pStyle w:val="a1"/>
        <w:numPr>
          <w:ilvl w:val="1"/>
          <w:numId w:val="37"/>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45573">
      <w:pPr>
        <w:pStyle w:val="a1"/>
        <w:numPr>
          <w:ilvl w:val="1"/>
          <w:numId w:val="37"/>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45573">
      <w:pPr>
        <w:pStyle w:val="a1"/>
        <w:numPr>
          <w:ilvl w:val="1"/>
          <w:numId w:val="37"/>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45573">
      <w:pPr>
        <w:pStyle w:val="a1"/>
        <w:numPr>
          <w:ilvl w:val="1"/>
          <w:numId w:val="37"/>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45573">
      <w:pPr>
        <w:pStyle w:val="aff1"/>
        <w:numPr>
          <w:ilvl w:val="1"/>
          <w:numId w:val="37"/>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45573">
      <w:pPr>
        <w:pStyle w:val="af8"/>
        <w:numPr>
          <w:ilvl w:val="0"/>
          <w:numId w:val="33"/>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45573">
      <w:pPr>
        <w:numPr>
          <w:ilvl w:val="0"/>
          <w:numId w:val="34"/>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45573">
      <w:pPr>
        <w:numPr>
          <w:ilvl w:val="0"/>
          <w:numId w:val="34"/>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45573">
      <w:pPr>
        <w:numPr>
          <w:ilvl w:val="0"/>
          <w:numId w:val="34"/>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45573">
      <w:pPr>
        <w:pStyle w:val="af8"/>
        <w:numPr>
          <w:ilvl w:val="0"/>
          <w:numId w:val="33"/>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2D0A73" w:rsidP="002D0A73">
      <w:pPr>
        <w:ind w:firstLine="567"/>
        <w:rPr>
          <w:b/>
          <w:sz w:val="22"/>
          <w:szCs w:val="22"/>
        </w:rPr>
      </w:pPr>
      <w:r w:rsidRPr="007B1206">
        <w:rPr>
          <w:b/>
          <w:sz w:val="22"/>
          <w:szCs w:val="22"/>
        </w:rPr>
        <w:t>6.5. Переторжка.</w:t>
      </w:r>
    </w:p>
    <w:p w:rsidR="002D0A73" w:rsidRPr="007B1206" w:rsidRDefault="002D0A73" w:rsidP="002D0A73">
      <w:pPr>
        <w:ind w:firstLine="567"/>
        <w:jc w:val="both"/>
        <w:rPr>
          <w:sz w:val="22"/>
          <w:szCs w:val="22"/>
        </w:rPr>
      </w:pPr>
      <w:r w:rsidRPr="007B1206">
        <w:rPr>
          <w:b/>
          <w:sz w:val="22"/>
          <w:szCs w:val="22"/>
        </w:rPr>
        <w:t>6.5.1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2D0A73" w:rsidP="002D0A73">
      <w:pPr>
        <w:ind w:firstLine="567"/>
        <w:jc w:val="both"/>
        <w:rPr>
          <w:sz w:val="22"/>
          <w:szCs w:val="22"/>
        </w:rPr>
      </w:pPr>
      <w:r w:rsidRPr="007B1206">
        <w:rPr>
          <w:b/>
          <w:sz w:val="22"/>
          <w:szCs w:val="22"/>
        </w:rPr>
        <w:t>6.5.2.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w:t>
      </w:r>
      <w:r w:rsidRPr="007B1206">
        <w:rPr>
          <w:sz w:val="22"/>
          <w:szCs w:val="22"/>
        </w:rPr>
        <w:lastRenderedPageBreak/>
        <w:t>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2D0A73" w:rsidP="002D0A73">
      <w:pPr>
        <w:ind w:firstLine="567"/>
        <w:jc w:val="both"/>
        <w:rPr>
          <w:sz w:val="22"/>
          <w:szCs w:val="22"/>
        </w:rPr>
      </w:pPr>
      <w:r w:rsidRPr="007B1206">
        <w:rPr>
          <w:b/>
          <w:sz w:val="22"/>
          <w:szCs w:val="22"/>
        </w:rPr>
        <w:t>6.5.3.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2D0A73" w:rsidP="002D0A73">
      <w:pPr>
        <w:ind w:firstLine="567"/>
        <w:jc w:val="both"/>
        <w:rPr>
          <w:sz w:val="22"/>
          <w:szCs w:val="22"/>
        </w:rPr>
      </w:pPr>
      <w:r w:rsidRPr="007B1206">
        <w:rPr>
          <w:b/>
          <w:sz w:val="22"/>
          <w:szCs w:val="22"/>
        </w:rPr>
        <w:t>6.5.4.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2D0A73" w:rsidP="002D0A73">
      <w:pPr>
        <w:ind w:firstLine="567"/>
        <w:jc w:val="both"/>
        <w:rPr>
          <w:sz w:val="22"/>
          <w:szCs w:val="22"/>
        </w:rPr>
      </w:pPr>
      <w:r w:rsidRPr="007B1206">
        <w:rPr>
          <w:b/>
          <w:sz w:val="22"/>
          <w:szCs w:val="22"/>
        </w:rPr>
        <w:t>6.5.5.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2D0A73" w:rsidP="002D0A73">
      <w:pPr>
        <w:ind w:firstLine="567"/>
        <w:jc w:val="both"/>
        <w:rPr>
          <w:sz w:val="22"/>
          <w:szCs w:val="22"/>
        </w:rPr>
      </w:pPr>
      <w:r w:rsidRPr="007B1206">
        <w:rPr>
          <w:b/>
          <w:sz w:val="22"/>
          <w:szCs w:val="22"/>
        </w:rPr>
        <w:t>6.5.6.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2D0A73" w:rsidP="002D0A73">
      <w:pPr>
        <w:ind w:firstLine="567"/>
        <w:jc w:val="both"/>
        <w:rPr>
          <w:sz w:val="22"/>
          <w:szCs w:val="22"/>
        </w:rPr>
      </w:pPr>
      <w:r w:rsidRPr="007B1206">
        <w:rPr>
          <w:b/>
          <w:sz w:val="22"/>
          <w:szCs w:val="22"/>
        </w:rPr>
        <w:t>6.5.7.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r w:rsidR="00847FB3" w:rsidRPr="002D282C">
              <w:rPr>
                <w:sz w:val="22"/>
                <w:szCs w:val="22"/>
              </w:rPr>
              <w:t>.</w:t>
            </w:r>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1"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r w:rsidR="00847FB3" w:rsidRPr="002D282C">
              <w:rPr>
                <w:sz w:val="22"/>
                <w:szCs w:val="22"/>
              </w:rPr>
              <w:t>.</w:t>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r w:rsidR="00A62007" w:rsidRPr="002D282C">
              <w:rPr>
                <w:sz w:val="22"/>
                <w:szCs w:val="22"/>
              </w:rPr>
              <w:t>.</w:t>
            </w:r>
          </w:p>
          <w:p w:rsidR="00022711" w:rsidRPr="002D282C" w:rsidRDefault="00A62007" w:rsidP="00A62007">
            <w:pPr>
              <w:contextualSpacing/>
              <w:jc w:val="both"/>
              <w:rPr>
                <w:color w:val="0070C0"/>
                <w:spacing w:val="-6"/>
                <w:sz w:val="22"/>
                <w:szCs w:val="22"/>
              </w:rPr>
            </w:pPr>
            <w:r w:rsidRPr="002D282C">
              <w:rPr>
                <w:spacing w:val="-6"/>
                <w:sz w:val="22"/>
                <w:szCs w:val="22"/>
              </w:rPr>
              <w:t xml:space="preserve">Официальный сайт сети Интернет, на котором размещена документация по проведению запроса предложений и проводится процедура закупки: </w:t>
            </w:r>
            <w:hyperlink r:id="rId23" w:history="1">
              <w:r w:rsidRPr="002D282C">
                <w:rPr>
                  <w:rStyle w:val="ab"/>
                  <w:color w:val="auto"/>
                  <w:sz w:val="22"/>
                  <w:szCs w:val="22"/>
                  <w:lang w:val="en-US"/>
                </w:rPr>
                <w:t>www</w:t>
              </w:r>
              <w:r w:rsidRPr="002D282C">
                <w:rPr>
                  <w:rStyle w:val="ab"/>
                  <w:color w:val="auto"/>
                  <w:sz w:val="22"/>
                  <w:szCs w:val="22"/>
                </w:rPr>
                <w:t>.</w:t>
              </w:r>
              <w:r w:rsidRPr="002D282C">
                <w:rPr>
                  <w:rStyle w:val="ab"/>
                  <w:color w:val="auto"/>
                  <w:sz w:val="22"/>
                  <w:szCs w:val="22"/>
                  <w:lang w:val="en-US"/>
                </w:rPr>
                <w:t>a</w:t>
              </w:r>
              <w:r w:rsidRPr="002D282C">
                <w:rPr>
                  <w:rStyle w:val="ab"/>
                  <w:color w:val="auto"/>
                  <w:sz w:val="22"/>
                  <w:szCs w:val="22"/>
                </w:rPr>
                <w:t>-</w:t>
              </w:r>
              <w:r w:rsidRPr="002D282C">
                <w:rPr>
                  <w:rStyle w:val="ab"/>
                  <w:color w:val="auto"/>
                  <w:sz w:val="22"/>
                  <w:szCs w:val="22"/>
                  <w:lang w:val="en-US"/>
                </w:rPr>
                <w:t>k</w:t>
              </w:r>
              <w:r w:rsidRPr="002D282C">
                <w:rPr>
                  <w:rStyle w:val="ab"/>
                  <w:color w:val="auto"/>
                  <w:sz w:val="22"/>
                  <w:szCs w:val="22"/>
                </w:rPr>
                <w:t>-</w:t>
              </w:r>
              <w:r w:rsidRPr="002D282C">
                <w:rPr>
                  <w:rStyle w:val="ab"/>
                  <w:color w:val="auto"/>
                  <w:sz w:val="22"/>
                  <w:szCs w:val="22"/>
                  <w:lang w:val="en-US"/>
                </w:rPr>
                <w:t>d</w:t>
              </w:r>
              <w:r w:rsidRPr="002D282C">
                <w:rPr>
                  <w:rStyle w:val="ab"/>
                  <w:color w:val="auto"/>
                  <w:sz w:val="22"/>
                  <w:szCs w:val="22"/>
                </w:rPr>
                <w:t>.ru</w:t>
              </w:r>
            </w:hyperlink>
            <w:r w:rsidRPr="002D282C">
              <w:rPr>
                <w:spacing w:val="-6"/>
                <w:sz w:val="22"/>
                <w:szCs w:val="22"/>
              </w:rPr>
              <w:t>.</w:t>
            </w:r>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B36587" w:rsidRPr="004555E7" w:rsidRDefault="00755B02" w:rsidP="00B36587">
            <w:pPr>
              <w:jc w:val="both"/>
              <w:rPr>
                <w:bCs/>
                <w:sz w:val="22"/>
                <w:szCs w:val="22"/>
              </w:rPr>
            </w:pPr>
            <w:r w:rsidRPr="004555E7">
              <w:rPr>
                <w:bCs/>
                <w:sz w:val="22"/>
                <w:szCs w:val="22"/>
              </w:rPr>
              <w:t>«</w:t>
            </w:r>
            <w:r w:rsidR="00B36587" w:rsidRPr="004555E7">
              <w:rPr>
                <w:bCs/>
                <w:sz w:val="22"/>
                <w:szCs w:val="22"/>
              </w:rPr>
              <w:t>Работы по расширению эвакуационных выходов на лестницу № 4</w:t>
            </w:r>
          </w:p>
          <w:p w:rsidR="00E31A7C" w:rsidRPr="004555E7" w:rsidRDefault="000213F5" w:rsidP="00E31A7C">
            <w:pPr>
              <w:jc w:val="both"/>
              <w:rPr>
                <w:bCs/>
                <w:sz w:val="22"/>
                <w:szCs w:val="22"/>
              </w:rPr>
            </w:pPr>
            <w:r w:rsidRPr="004555E7">
              <w:rPr>
                <w:bCs/>
                <w:sz w:val="22"/>
                <w:szCs w:val="22"/>
              </w:rPr>
              <w:t xml:space="preserve"> в </w:t>
            </w:r>
            <w:r w:rsidR="00B36587" w:rsidRPr="004555E7">
              <w:rPr>
                <w:bCs/>
                <w:sz w:val="22"/>
                <w:szCs w:val="22"/>
              </w:rPr>
              <w:t>административном здании №1 по адресу: г. Москва, Большая Ордынка, д. 24</w:t>
            </w:r>
            <w:r w:rsidR="00755B02" w:rsidRPr="004555E7">
              <w:rPr>
                <w:bCs/>
                <w:sz w:val="22"/>
                <w:szCs w:val="22"/>
              </w:rPr>
              <w:t>»</w:t>
            </w:r>
            <w:r w:rsidR="00E31A7C" w:rsidRPr="004555E7">
              <w:rPr>
                <w:bCs/>
                <w:sz w:val="22"/>
                <w:szCs w:val="22"/>
              </w:rPr>
              <w:t xml:space="preserve"> </w:t>
            </w:r>
          </w:p>
          <w:p w:rsidR="002C7B9B" w:rsidRPr="004555E7" w:rsidRDefault="00E31A7C" w:rsidP="00E31A7C">
            <w:pPr>
              <w:jc w:val="both"/>
              <w:rPr>
                <w:bCs/>
                <w:sz w:val="22"/>
                <w:szCs w:val="22"/>
              </w:rPr>
            </w:pPr>
            <w:r w:rsidRPr="004555E7">
              <w:rPr>
                <w:bCs/>
                <w:sz w:val="22"/>
                <w:szCs w:val="22"/>
              </w:rPr>
              <w:t>Более подробная информация приводятся в разделе 9 (Техническая часть) настоящей Документации.</w:t>
            </w:r>
          </w:p>
        </w:tc>
      </w:tr>
      <w:tr w:rsidR="00B84425" w:rsidRPr="007F4DB9" w:rsidTr="007F4DB9">
        <w:tc>
          <w:tcPr>
            <w:tcW w:w="675" w:type="dxa"/>
          </w:tcPr>
          <w:p w:rsidR="00B84425" w:rsidRPr="00B84425" w:rsidRDefault="00B84425" w:rsidP="002C7B9B">
            <w:pPr>
              <w:jc w:val="center"/>
              <w:rPr>
                <w:lang w:val="en-US"/>
              </w:rPr>
            </w:pPr>
            <w:r>
              <w:rPr>
                <w:lang w:val="en-US"/>
              </w:rPr>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E31A7C" w:rsidP="004555E7">
            <w:pPr>
              <w:jc w:val="both"/>
              <w:rPr>
                <w:sz w:val="22"/>
                <w:szCs w:val="22"/>
              </w:rPr>
            </w:pPr>
            <w:r>
              <w:rPr>
                <w:bCs/>
                <w:sz w:val="22"/>
                <w:szCs w:val="22"/>
              </w:rPr>
              <w:t>Единый отраслевой стандарт закупок (Положение о закупке) Госкорпорации «Росатом»</w:t>
            </w:r>
            <w:r w:rsidR="00B84425" w:rsidRPr="002D282C">
              <w:rPr>
                <w:bCs/>
                <w:sz w:val="22"/>
                <w:szCs w:val="22"/>
              </w:rPr>
              <w:t xml:space="preserve"> </w:t>
            </w:r>
            <w:r>
              <w:rPr>
                <w:bCs/>
                <w:sz w:val="22"/>
                <w:szCs w:val="22"/>
              </w:rPr>
              <w:t xml:space="preserve">в редакции, </w:t>
            </w:r>
            <w:r w:rsidR="00B84425" w:rsidRPr="002D282C">
              <w:rPr>
                <w:bCs/>
                <w:sz w:val="22"/>
                <w:szCs w:val="22"/>
              </w:rPr>
              <w:t>утвержден</w:t>
            </w:r>
            <w:r>
              <w:rPr>
                <w:bCs/>
                <w:sz w:val="22"/>
                <w:szCs w:val="22"/>
              </w:rPr>
              <w:t>ной</w:t>
            </w:r>
            <w:r w:rsidR="00B84425" w:rsidRPr="002D282C">
              <w:rPr>
                <w:bCs/>
                <w:sz w:val="22"/>
                <w:szCs w:val="22"/>
              </w:rPr>
              <w:t xml:space="preserve"> </w:t>
            </w:r>
            <w:r w:rsidR="004555E7">
              <w:rPr>
                <w:bCs/>
                <w:sz w:val="22"/>
                <w:szCs w:val="22"/>
              </w:rPr>
              <w:t>решением наблюдательного совета</w:t>
            </w:r>
            <w:r w:rsidR="00B84425" w:rsidRPr="002D282C">
              <w:rPr>
                <w:bCs/>
                <w:sz w:val="22"/>
                <w:szCs w:val="22"/>
              </w:rPr>
              <w:t xml:space="preserve"> </w:t>
            </w:r>
            <w:r w:rsidR="004555E7">
              <w:rPr>
                <w:bCs/>
                <w:sz w:val="22"/>
                <w:szCs w:val="22"/>
              </w:rPr>
              <w:t xml:space="preserve"> Госкорпорации</w:t>
            </w:r>
            <w:r w:rsidR="00B84425" w:rsidRPr="002D282C">
              <w:rPr>
                <w:bCs/>
                <w:sz w:val="22"/>
                <w:szCs w:val="22"/>
              </w:rPr>
              <w:t xml:space="preserve"> «Росатом»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2C7B9B" w:rsidRPr="002D282C" w:rsidRDefault="002C7B9B" w:rsidP="002C7B9B">
            <w:pPr>
              <w:autoSpaceDE w:val="0"/>
              <w:autoSpaceDN w:val="0"/>
              <w:adjustRightInd w:val="0"/>
              <w:jc w:val="both"/>
              <w:rPr>
                <w:b/>
                <w:sz w:val="22"/>
                <w:szCs w:val="22"/>
              </w:rPr>
            </w:pPr>
            <w:r w:rsidRPr="002D282C">
              <w:rPr>
                <w:sz w:val="22"/>
                <w:szCs w:val="22"/>
              </w:rPr>
              <w:t>Место выполнения работ, оказания услуг:</w:t>
            </w:r>
            <w:r w:rsidRPr="002D282C">
              <w:rPr>
                <w:b/>
                <w:sz w:val="22"/>
                <w:szCs w:val="22"/>
              </w:rPr>
              <w:t xml:space="preserve"> </w:t>
            </w:r>
          </w:p>
          <w:p w:rsidR="00847FB3" w:rsidRPr="002D282C" w:rsidRDefault="00847FB3" w:rsidP="00847FB3">
            <w:pPr>
              <w:rPr>
                <w:sz w:val="22"/>
                <w:szCs w:val="22"/>
              </w:rPr>
            </w:pPr>
            <w:r w:rsidRPr="002D282C">
              <w:rPr>
                <w:sz w:val="22"/>
                <w:szCs w:val="22"/>
              </w:rPr>
              <w:t>г. Москва, ул. Большая Ордынка, д. 24</w:t>
            </w:r>
          </w:p>
          <w:p w:rsidR="00572AAF" w:rsidRPr="002D282C" w:rsidRDefault="005D5CE4" w:rsidP="00572AAF">
            <w:pPr>
              <w:jc w:val="both"/>
              <w:rPr>
                <w:sz w:val="22"/>
                <w:szCs w:val="22"/>
              </w:rPr>
            </w:pPr>
            <w:r w:rsidRPr="002D282C">
              <w:rPr>
                <w:sz w:val="22"/>
                <w:szCs w:val="22"/>
              </w:rPr>
              <w:t>Начальный сро</w:t>
            </w:r>
            <w:r w:rsidR="005B6AD8" w:rsidRPr="002D282C">
              <w:rPr>
                <w:sz w:val="22"/>
                <w:szCs w:val="22"/>
              </w:rPr>
              <w:t>к выполнение работ –</w:t>
            </w:r>
            <w:r w:rsidRPr="002D282C">
              <w:rPr>
                <w:sz w:val="22"/>
                <w:szCs w:val="22"/>
              </w:rPr>
              <w:t xml:space="preserve"> </w:t>
            </w:r>
            <w:r w:rsidR="00572AAF" w:rsidRPr="002D282C">
              <w:rPr>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p>
          <w:p w:rsidR="002C7B9B" w:rsidRPr="002D282C" w:rsidRDefault="005D5CE4" w:rsidP="005D5CE4">
            <w:pPr>
              <w:autoSpaceDE w:val="0"/>
              <w:autoSpaceDN w:val="0"/>
              <w:adjustRightInd w:val="0"/>
              <w:jc w:val="both"/>
              <w:rPr>
                <w:b/>
                <w:sz w:val="22"/>
                <w:szCs w:val="22"/>
              </w:rPr>
            </w:pPr>
            <w:r w:rsidRPr="002D282C">
              <w:rPr>
                <w:sz w:val="22"/>
                <w:szCs w:val="22"/>
              </w:rPr>
              <w:t xml:space="preserve">Срок выполнения работ, </w:t>
            </w:r>
            <w:r w:rsidR="002C7B9B" w:rsidRPr="002D282C">
              <w:rPr>
                <w:sz w:val="22"/>
                <w:szCs w:val="22"/>
              </w:rPr>
              <w:t>оказания услуг:</w:t>
            </w:r>
            <w:r w:rsidR="002C7B9B" w:rsidRPr="002D282C">
              <w:rPr>
                <w:b/>
                <w:sz w:val="22"/>
                <w:szCs w:val="22"/>
              </w:rPr>
              <w:t xml:space="preserve"> </w:t>
            </w:r>
            <w:r w:rsidR="00B36587" w:rsidRPr="002D282C">
              <w:rPr>
                <w:b/>
                <w:sz w:val="22"/>
                <w:szCs w:val="22"/>
              </w:rPr>
              <w:t>до «29» июня</w:t>
            </w:r>
            <w:r w:rsidR="005B6AD8" w:rsidRPr="002D282C">
              <w:rPr>
                <w:b/>
                <w:sz w:val="22"/>
                <w:szCs w:val="22"/>
              </w:rPr>
              <w:t xml:space="preserve"> 2012 года</w:t>
            </w:r>
            <w:r w:rsidR="005B6AD8" w:rsidRPr="002D282C">
              <w:rPr>
                <w:sz w:val="22"/>
                <w:szCs w:val="22"/>
              </w:rPr>
              <w:t>.</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45573">
            <w:pPr>
              <w:pStyle w:val="a1"/>
              <w:numPr>
                <w:ilvl w:val="4"/>
                <w:numId w:val="17"/>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w:t>
            </w:r>
            <w:r w:rsidRPr="002D282C">
              <w:rPr>
                <w:color w:val="000000"/>
                <w:sz w:val="22"/>
                <w:szCs w:val="22"/>
              </w:rPr>
              <w:lastRenderedPageBreak/>
              <w:t>услуг в соответствии с предметом договора за последние 5 лет, но не менее 1 года;</w:t>
            </w:r>
          </w:p>
          <w:p w:rsidR="003F5014" w:rsidRPr="002D282C" w:rsidRDefault="002C7B9B" w:rsidP="00D45573">
            <w:pPr>
              <w:pStyle w:val="a1"/>
              <w:numPr>
                <w:ilvl w:val="4"/>
                <w:numId w:val="17"/>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595769">
            <w:pPr>
              <w:pStyle w:val="a1"/>
              <w:numPr>
                <w:ilvl w:val="4"/>
                <w:numId w:val="17"/>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1"/>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гарантийный срок выполненных работ устанавливается 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персонал, привлекаемый к проведению работ должен иметь прописку в г. Москве или Московской области;</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847551" w:rsidRPr="002D282C">
              <w:rPr>
                <w:sz w:val="22"/>
                <w:szCs w:val="22"/>
              </w:rPr>
              <w:t>8</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 xml:space="preserve">легализованных в посольстве или </w:t>
            </w:r>
            <w:r w:rsidR="00790606" w:rsidRPr="002D282C">
              <w:rPr>
                <w:rStyle w:val="aff0"/>
                <w:b w:val="0"/>
                <w:sz w:val="22"/>
                <w:szCs w:val="22"/>
              </w:rPr>
              <w:lastRenderedPageBreak/>
              <w:t>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45573">
            <w:pPr>
              <w:numPr>
                <w:ilvl w:val="0"/>
                <w:numId w:val="16"/>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45573">
            <w:pPr>
              <w:numPr>
                <w:ilvl w:val="0"/>
                <w:numId w:val="16"/>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numPr>
                <w:ilvl w:val="0"/>
                <w:numId w:val="0"/>
              </w:numPr>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numPr>
                <w:ilvl w:val="0"/>
                <w:numId w:val="0"/>
              </w:numPr>
              <w:ind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Справку, в свободной форме о выполнении аналогичных (сопоставимых) по характеру и объему работ, оказания услуг и приложением подтверждающих документов (пр.: копии договоров).</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5C4325" w:rsidRPr="002D282C">
              <w:rPr>
                <w:iCs/>
                <w:sz w:val="22"/>
                <w:szCs w:val="22"/>
              </w:rPr>
              <w:t xml:space="preserve">, заверенные печатью организации </w:t>
            </w:r>
            <w:r w:rsidR="005B6AD8" w:rsidRPr="002D282C">
              <w:rPr>
                <w:iCs/>
                <w:sz w:val="22"/>
                <w:szCs w:val="22"/>
              </w:rPr>
              <w:t xml:space="preserve">и </w:t>
            </w:r>
            <w:r w:rsidR="005B6AD8" w:rsidRPr="002D282C">
              <w:rPr>
                <w:iCs/>
                <w:sz w:val="22"/>
                <w:szCs w:val="22"/>
              </w:rPr>
              <w:lastRenderedPageBreak/>
              <w:t>подписью уполномоченного лица</w:t>
            </w:r>
            <w:r w:rsidR="00C40E19" w:rsidRPr="002D282C">
              <w:rPr>
                <w:iCs/>
                <w:sz w:val="22"/>
                <w:szCs w:val="22"/>
              </w:rPr>
              <w:t xml:space="preserve"> (не менее 3-х)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C40E19" w:rsidRPr="002D282C">
              <w:rPr>
                <w:sz w:val="22"/>
                <w:szCs w:val="22"/>
              </w:rPr>
              <w:t>5 (пять)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B84425">
            <w:pPr>
              <w:pStyle w:val="3"/>
              <w:numPr>
                <w:ilvl w:val="0"/>
                <w:numId w:val="0"/>
              </w:numPr>
              <w:ind w:firstLine="34"/>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numPr>
                <w:ilvl w:val="0"/>
                <w:numId w:val="0"/>
              </w:numPr>
              <w:ind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numPr>
                <w:ilvl w:val="0"/>
                <w:numId w:val="0"/>
              </w:numPr>
              <w:ind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numPr>
                <w:ilvl w:val="0"/>
                <w:numId w:val="0"/>
              </w:numPr>
              <w:ind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numPr>
                <w:ilvl w:val="0"/>
                <w:numId w:val="0"/>
              </w:numPr>
              <w:ind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EA52A2">
              <w:rPr>
                <w:sz w:val="22"/>
                <w:szCs w:val="22"/>
              </w:rPr>
              <w:t>16</w:t>
            </w:r>
            <w:r w:rsidR="005E7233" w:rsidRPr="002D282C">
              <w:rPr>
                <w:sz w:val="22"/>
                <w:szCs w:val="22"/>
              </w:rPr>
              <w:t>»</w:t>
            </w:r>
            <w:r w:rsidR="00B36587" w:rsidRPr="002D282C">
              <w:rPr>
                <w:sz w:val="22"/>
                <w:szCs w:val="22"/>
              </w:rPr>
              <w:t xml:space="preserve"> марта</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854A4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EA52A2">
              <w:rPr>
                <w:sz w:val="22"/>
                <w:szCs w:val="22"/>
              </w:rPr>
              <w:t>27</w:t>
            </w:r>
            <w:r w:rsidR="005E7233" w:rsidRPr="002D282C">
              <w:rPr>
                <w:sz w:val="22"/>
                <w:szCs w:val="22"/>
              </w:rPr>
              <w:t xml:space="preserve">» </w:t>
            </w:r>
            <w:r w:rsidR="00B36587" w:rsidRPr="002D282C">
              <w:rPr>
                <w:sz w:val="22"/>
                <w:szCs w:val="22"/>
              </w:rPr>
              <w:t xml:space="preserve">марта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 НДС</w:t>
            </w:r>
          </w:p>
        </w:tc>
        <w:tc>
          <w:tcPr>
            <w:tcW w:w="7635" w:type="dxa"/>
          </w:tcPr>
          <w:p w:rsidR="00B84425" w:rsidRPr="002D282C" w:rsidRDefault="00B36587" w:rsidP="0071595C">
            <w:pPr>
              <w:jc w:val="both"/>
              <w:rPr>
                <w:sz w:val="22"/>
                <w:szCs w:val="22"/>
              </w:rPr>
            </w:pPr>
            <w:r w:rsidRPr="002D282C">
              <w:rPr>
                <w:sz w:val="22"/>
                <w:szCs w:val="22"/>
              </w:rPr>
              <w:t xml:space="preserve">4 753 314,15 </w:t>
            </w:r>
            <w:r w:rsidR="00755B02" w:rsidRPr="002D282C">
              <w:rPr>
                <w:sz w:val="22"/>
                <w:szCs w:val="22"/>
              </w:rPr>
              <w:t>руб., включая НДС.</w:t>
            </w:r>
            <w:r w:rsidR="00B84425" w:rsidRPr="002D282C">
              <w:rPr>
                <w:sz w:val="22"/>
                <w:szCs w:val="22"/>
              </w:rPr>
              <w:t xml:space="preserve"> </w:t>
            </w:r>
          </w:p>
          <w:p w:rsidR="00022711" w:rsidRPr="002D282C" w:rsidRDefault="00B84425" w:rsidP="0071595C">
            <w:pPr>
              <w:jc w:val="both"/>
              <w:rPr>
                <w:sz w:val="22"/>
                <w:szCs w:val="22"/>
              </w:rPr>
            </w:pPr>
            <w:r w:rsidRPr="002D282C">
              <w:rPr>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p w:rsidR="00B84425" w:rsidRPr="002D282C" w:rsidRDefault="00B84425" w:rsidP="0071595C">
            <w:pPr>
              <w:jc w:val="both"/>
              <w:rPr>
                <w:sz w:val="22"/>
                <w:szCs w:val="22"/>
              </w:rPr>
            </w:pP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7F4DB9">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w:t>
            </w:r>
            <w:r w:rsidRPr="002D282C">
              <w:rPr>
                <w:b/>
                <w:sz w:val="22"/>
                <w:szCs w:val="22"/>
              </w:rPr>
              <w:lastRenderedPageBreak/>
              <w:t xml:space="preserve">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B36587">
            <w:pPr>
              <w:jc w:val="both"/>
              <w:rPr>
                <w:sz w:val="22"/>
                <w:szCs w:val="22"/>
              </w:rPr>
            </w:pPr>
            <w:r w:rsidRPr="002D282C">
              <w:rPr>
                <w:sz w:val="22"/>
                <w:szCs w:val="22"/>
              </w:rPr>
              <w:lastRenderedPageBreak/>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EA52A2">
              <w:rPr>
                <w:sz w:val="22"/>
                <w:szCs w:val="22"/>
              </w:rPr>
              <w:t>27</w:t>
            </w:r>
            <w:r w:rsidR="008D741C" w:rsidRPr="002D282C">
              <w:rPr>
                <w:sz w:val="22"/>
                <w:szCs w:val="22"/>
              </w:rPr>
              <w:t xml:space="preserve">» </w:t>
            </w:r>
            <w:r w:rsidR="00B36587" w:rsidRPr="002D282C">
              <w:rPr>
                <w:sz w:val="22"/>
                <w:szCs w:val="22"/>
              </w:rPr>
              <w:t xml:space="preserve">марта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 xml:space="preserve">:00 ч.» (время </w:t>
            </w:r>
            <w:r w:rsidR="006B62F4" w:rsidRPr="002D282C">
              <w:rPr>
                <w:sz w:val="22"/>
                <w:szCs w:val="22"/>
              </w:rPr>
              <w:lastRenderedPageBreak/>
              <w:t>московское).</w:t>
            </w:r>
          </w:p>
        </w:tc>
      </w:tr>
      <w:tr w:rsidR="00022711" w:rsidRPr="007F4DB9" w:rsidTr="007F4DB9">
        <w:trPr>
          <w:trHeight w:val="975"/>
        </w:trPr>
        <w:tc>
          <w:tcPr>
            <w:tcW w:w="675" w:type="dxa"/>
          </w:tcPr>
          <w:p w:rsidR="00022711" w:rsidRPr="007F4DB9" w:rsidRDefault="006A5BDF" w:rsidP="00F450FF">
            <w:pPr>
              <w:jc w:val="center"/>
            </w:pPr>
            <w:r>
              <w:lastRenderedPageBreak/>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2D282C">
              <w:rPr>
                <w:sz w:val="22"/>
                <w:szCs w:val="22"/>
              </w:rPr>
              <w:t>Рассмотрение</w:t>
            </w:r>
            <w:r w:rsidR="002D282C" w:rsidRPr="002D282C">
              <w:rPr>
                <w:sz w:val="22"/>
                <w:szCs w:val="22"/>
              </w:rPr>
              <w:t xml:space="preserve"> и оценки</w:t>
            </w:r>
            <w:r w:rsidRPr="002D282C">
              <w:rPr>
                <w:sz w:val="22"/>
                <w:szCs w:val="22"/>
              </w:rPr>
              <w:t xml:space="preserve"> Предложений  на участие в открытом</w:t>
            </w:r>
            <w:r w:rsidR="004B0E9F" w:rsidRPr="002D282C">
              <w:rPr>
                <w:sz w:val="22"/>
                <w:szCs w:val="22"/>
              </w:rPr>
              <w:t xml:space="preserve"> запросе предложений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EA52A2">
              <w:rPr>
                <w:sz w:val="22"/>
                <w:szCs w:val="22"/>
              </w:rPr>
              <w:t>29</w:t>
            </w:r>
            <w:r w:rsidRPr="002D282C">
              <w:rPr>
                <w:sz w:val="22"/>
                <w:szCs w:val="22"/>
              </w:rPr>
              <w:t xml:space="preserve">» </w:t>
            </w:r>
            <w:r w:rsidR="00854A4A" w:rsidRPr="002D282C">
              <w:rPr>
                <w:sz w:val="22"/>
                <w:szCs w:val="22"/>
              </w:rPr>
              <w:t xml:space="preserve">марта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004D75">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15-00 (время московское)</w:t>
            </w:r>
            <w:r w:rsidRPr="00004D75">
              <w:rPr>
                <w:sz w:val="22"/>
                <w:szCs w:val="22"/>
              </w:rPr>
              <w:t xml:space="preserve"> «30» марта 2012 года</w:t>
            </w:r>
            <w:r w:rsidRPr="00004D75">
              <w:rPr>
                <w:b/>
                <w:spacing w:val="-6"/>
                <w:sz w:val="22"/>
                <w:szCs w:val="22"/>
              </w:rPr>
              <w:t>.</w:t>
            </w:r>
          </w:p>
        </w:tc>
      </w:tr>
      <w:tr w:rsidR="004374B6" w:rsidRPr="007F4DB9" w:rsidTr="007F4DB9">
        <w:trPr>
          <w:trHeight w:val="764"/>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9725" w:type="dxa"/>
              <w:tblLayout w:type="fixed"/>
              <w:tblCellMar>
                <w:left w:w="40" w:type="dxa"/>
                <w:right w:w="40" w:type="dxa"/>
              </w:tblCellMar>
              <w:tblLook w:val="04A0"/>
            </w:tblPr>
            <w:tblGrid>
              <w:gridCol w:w="985"/>
              <w:gridCol w:w="1559"/>
              <w:gridCol w:w="5480"/>
              <w:gridCol w:w="1701"/>
            </w:tblGrid>
            <w:tr w:rsidR="0040132C" w:rsidRPr="002D282C" w:rsidTr="00AA406D">
              <w:trPr>
                <w:trHeight w:val="266"/>
              </w:trPr>
              <w:tc>
                <w:tcPr>
                  <w:tcW w:w="972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AA406D">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AA406D">
              <w:trPr>
                <w:trHeight w:val="248"/>
              </w:trPr>
              <w:tc>
                <w:tcPr>
                  <w:tcW w:w="972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AA406D">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70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AA406D">
              <w:trPr>
                <w:trHeight w:val="208"/>
              </w:trPr>
              <w:tc>
                <w:tcPr>
                  <w:tcW w:w="972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0132C" w:rsidRPr="002D282C" w:rsidTr="00AA406D">
              <w:trPr>
                <w:trHeight w:val="2240"/>
              </w:trPr>
              <w:tc>
                <w:tcPr>
                  <w:tcW w:w="985" w:type="dxa"/>
                  <w:tcBorders>
                    <w:top w:val="single" w:sz="6" w:space="0" w:color="auto"/>
                    <w:left w:val="single" w:sz="6" w:space="0" w:color="auto"/>
                    <w:bottom w:val="single" w:sz="4" w:space="0" w:color="auto"/>
                    <w:right w:val="single" w:sz="6" w:space="0" w:color="auto"/>
                  </w:tcBorders>
                  <w:hideMark/>
                </w:tcPr>
                <w:p w:rsidR="0040132C" w:rsidRDefault="0040132C" w:rsidP="0040132C">
                  <w:pPr>
                    <w:jc w:val="center"/>
                    <w:rPr>
                      <w:sz w:val="22"/>
                      <w:szCs w:val="22"/>
                    </w:rPr>
                  </w:pPr>
                  <w:r>
                    <w:rPr>
                      <w:sz w:val="22"/>
                      <w:szCs w:val="22"/>
                    </w:rPr>
                    <w:t>1</w:t>
                  </w:r>
                  <w:r w:rsidRPr="002D282C">
                    <w:rPr>
                      <w:sz w:val="22"/>
                      <w:szCs w:val="22"/>
                    </w:rPr>
                    <w:t>.</w:t>
                  </w:r>
                </w:p>
                <w:p w:rsidR="0040132C" w:rsidRPr="002D282C" w:rsidRDefault="0040132C" w:rsidP="0040132C">
                  <w:pPr>
                    <w:jc w:val="center"/>
                    <w:rPr>
                      <w:sz w:val="22"/>
                      <w:szCs w:val="22"/>
                    </w:rPr>
                  </w:pPr>
                </w:p>
              </w:tc>
              <w:tc>
                <w:tcPr>
                  <w:tcW w:w="1559" w:type="dxa"/>
                  <w:tcBorders>
                    <w:top w:val="single" w:sz="6" w:space="0" w:color="auto"/>
                    <w:left w:val="single" w:sz="6" w:space="0" w:color="auto"/>
                    <w:bottom w:val="single" w:sz="4" w:space="0" w:color="auto"/>
                    <w:right w:val="single" w:sz="6" w:space="0" w:color="auto"/>
                  </w:tcBorders>
                  <w:hideMark/>
                </w:tcPr>
                <w:p w:rsidR="0040132C" w:rsidRDefault="0040132C" w:rsidP="0040132C">
                  <w:pPr>
                    <w:rPr>
                      <w:sz w:val="22"/>
                      <w:szCs w:val="22"/>
                    </w:rPr>
                  </w:pPr>
                  <w:r>
                    <w:rPr>
                      <w:sz w:val="22"/>
                      <w:szCs w:val="22"/>
                    </w:rPr>
                    <w:t>К</w:t>
                  </w:r>
                  <w:r w:rsidRPr="002D282C">
                    <w:rPr>
                      <w:sz w:val="22"/>
                      <w:szCs w:val="22"/>
                    </w:rPr>
                    <w:t>валификация, опыт и репутация участника</w:t>
                  </w:r>
                  <w:r>
                    <w:rPr>
                      <w:sz w:val="22"/>
                      <w:szCs w:val="22"/>
                    </w:rPr>
                    <w:t>.</w:t>
                  </w:r>
                  <w:r w:rsidRPr="002D282C">
                    <w:rPr>
                      <w:sz w:val="22"/>
                      <w:szCs w:val="22"/>
                    </w:rPr>
                    <w:t xml:space="preserve"> </w:t>
                  </w:r>
                </w:p>
                <w:p w:rsidR="0040132C" w:rsidRDefault="0040132C" w:rsidP="0040132C">
                  <w:pPr>
                    <w:rPr>
                      <w:sz w:val="22"/>
                      <w:szCs w:val="22"/>
                    </w:rPr>
                  </w:pPr>
                </w:p>
                <w:p w:rsidR="0040132C" w:rsidRPr="002D282C" w:rsidRDefault="0040132C" w:rsidP="0040132C">
                  <w:pPr>
                    <w:rPr>
                      <w:sz w:val="22"/>
                      <w:szCs w:val="22"/>
                    </w:rPr>
                  </w:pPr>
                </w:p>
              </w:tc>
              <w:tc>
                <w:tcPr>
                  <w:tcW w:w="5480" w:type="dxa"/>
                  <w:tcBorders>
                    <w:top w:val="single" w:sz="6" w:space="0" w:color="auto"/>
                    <w:left w:val="single" w:sz="6" w:space="0" w:color="auto"/>
                    <w:bottom w:val="single" w:sz="4" w:space="0" w:color="auto"/>
                    <w:right w:val="single" w:sz="6" w:space="0" w:color="auto"/>
                  </w:tcBorders>
                </w:tcPr>
                <w:p w:rsidR="0040132C" w:rsidRPr="00D33B5C" w:rsidRDefault="0040132C" w:rsidP="0040132C">
                  <w:pPr>
                    <w:pStyle w:val="af8"/>
                    <w:tabs>
                      <w:tab w:val="left" w:pos="368"/>
                    </w:tabs>
                    <w:spacing w:before="0" w:after="0"/>
                    <w:rPr>
                      <w:b/>
                      <w:sz w:val="22"/>
                      <w:szCs w:val="22"/>
                    </w:rPr>
                  </w:pPr>
                  <w:r w:rsidRPr="00D33B5C">
                    <w:rPr>
                      <w:b/>
                      <w:sz w:val="22"/>
                      <w:szCs w:val="22"/>
                    </w:rPr>
                    <w:t>2.1.  К</w:t>
                  </w:r>
                  <w:r>
                    <w:rPr>
                      <w:b/>
                      <w:sz w:val="22"/>
                      <w:szCs w:val="22"/>
                    </w:rPr>
                    <w:t>валификация,</w:t>
                  </w:r>
                  <w:r w:rsidRPr="00D33B5C">
                    <w:rPr>
                      <w:b/>
                      <w:sz w:val="22"/>
                      <w:szCs w:val="22"/>
                    </w:rPr>
                    <w:t xml:space="preserve"> опыт и репутация участника:</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w:t>
                  </w:r>
                  <w:r w:rsidRPr="002D282C">
                    <w:rPr>
                      <w:bCs/>
                      <w:sz w:val="22"/>
                      <w:szCs w:val="22"/>
                    </w:rPr>
                    <w:t xml:space="preserve"> лет.</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 Наличие </w:t>
                  </w:r>
                  <w:r w:rsidRPr="002D282C">
                    <w:rPr>
                      <w:bCs/>
                      <w:sz w:val="22"/>
                      <w:szCs w:val="22"/>
                    </w:rPr>
                    <w:t xml:space="preserve">положительного опыта выполнения аналогичных работ свыше </w:t>
                  </w:r>
                  <w:r>
                    <w:rPr>
                      <w:bCs/>
                      <w:sz w:val="22"/>
                      <w:szCs w:val="22"/>
                    </w:rPr>
                    <w:t>5</w:t>
                  </w:r>
                  <w:r w:rsidRPr="002D282C">
                    <w:rPr>
                      <w:bCs/>
                      <w:sz w:val="22"/>
                      <w:szCs w:val="22"/>
                    </w:rPr>
                    <w:t xml:space="preserve"> лет до </w:t>
                  </w:r>
                  <w:r>
                    <w:rPr>
                      <w:bCs/>
                      <w:sz w:val="22"/>
                      <w:szCs w:val="22"/>
                    </w:rPr>
                    <w:t>7</w:t>
                  </w:r>
                  <w:r w:rsidRPr="002D282C">
                    <w:rPr>
                      <w:bCs/>
                      <w:sz w:val="22"/>
                      <w:szCs w:val="22"/>
                    </w:rPr>
                    <w:t xml:space="preserve"> лет включительно</w:t>
                  </w:r>
                </w:p>
                <w:p w:rsidR="0040132C" w:rsidRPr="002D282C" w:rsidRDefault="0040132C" w:rsidP="0040132C">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3</w:t>
                  </w:r>
                  <w:r w:rsidRPr="002D282C">
                    <w:rPr>
                      <w:bCs/>
                      <w:sz w:val="22"/>
                      <w:szCs w:val="22"/>
                    </w:rPr>
                    <w:t xml:space="preserve"> до </w:t>
                  </w:r>
                  <w:r>
                    <w:rPr>
                      <w:bCs/>
                      <w:sz w:val="22"/>
                      <w:szCs w:val="22"/>
                    </w:rPr>
                    <w:t>5</w:t>
                  </w:r>
                  <w:r w:rsidRPr="002D282C">
                    <w:rPr>
                      <w:bCs/>
                      <w:sz w:val="22"/>
                      <w:szCs w:val="22"/>
                    </w:rPr>
                    <w:t xml:space="preserve"> лет включительно.</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от 1 до </w:t>
                  </w:r>
                  <w:r>
                    <w:rPr>
                      <w:bCs/>
                      <w:sz w:val="22"/>
                      <w:szCs w:val="22"/>
                    </w:rPr>
                    <w:t>3</w:t>
                  </w:r>
                  <w:r w:rsidRPr="002D282C">
                    <w:rPr>
                      <w:bCs/>
                      <w:sz w:val="22"/>
                      <w:szCs w:val="22"/>
                    </w:rPr>
                    <w:t xml:space="preserve"> лет включительно.</w:t>
                  </w:r>
                </w:p>
              </w:tc>
              <w:tc>
                <w:tcPr>
                  <w:tcW w:w="1701" w:type="dxa"/>
                  <w:tcBorders>
                    <w:top w:val="single" w:sz="6" w:space="0" w:color="auto"/>
                    <w:left w:val="single" w:sz="6" w:space="0" w:color="auto"/>
                    <w:bottom w:val="single" w:sz="4" w:space="0" w:color="auto"/>
                    <w:right w:val="single" w:sz="6" w:space="0" w:color="auto"/>
                  </w:tcBorders>
                </w:tcPr>
                <w:p w:rsidR="0040132C" w:rsidRPr="00915FAF" w:rsidRDefault="0040132C" w:rsidP="0040132C">
                  <w:pPr>
                    <w:pStyle w:val="af8"/>
                    <w:spacing w:before="0" w:after="0"/>
                    <w:jc w:val="center"/>
                    <w:rPr>
                      <w:b/>
                      <w:sz w:val="22"/>
                      <w:szCs w:val="22"/>
                    </w:rPr>
                  </w:pPr>
                  <w:r w:rsidRPr="00915FAF">
                    <w:rPr>
                      <w:b/>
                      <w:sz w:val="22"/>
                      <w:szCs w:val="22"/>
                    </w:rPr>
                    <w:t>20%</w:t>
                  </w:r>
                </w:p>
                <w:p w:rsidR="0040132C" w:rsidRPr="00915FAF" w:rsidRDefault="0040132C" w:rsidP="0040132C">
                  <w:pPr>
                    <w:pStyle w:val="af8"/>
                    <w:spacing w:before="0" w:after="0"/>
                    <w:jc w:val="center"/>
                    <w:rPr>
                      <w:sz w:val="22"/>
                      <w:szCs w:val="22"/>
                    </w:rPr>
                  </w:pPr>
                  <w:r w:rsidRPr="00915FAF">
                    <w:rPr>
                      <w:sz w:val="22"/>
                      <w:szCs w:val="22"/>
                    </w:rPr>
                    <w:t>20</w:t>
                  </w:r>
                  <w:r w:rsidRPr="00915FAF">
                    <w:rPr>
                      <w:color w:val="000000" w:themeColor="text1"/>
                      <w:sz w:val="22"/>
                      <w:szCs w:val="22"/>
                    </w:rPr>
                    <w:t>%</w:t>
                  </w:r>
                </w:p>
                <w:p w:rsidR="0040132C" w:rsidRPr="00915FAF" w:rsidRDefault="0040132C" w:rsidP="0040132C">
                  <w:pPr>
                    <w:pStyle w:val="af8"/>
                    <w:spacing w:before="0" w:after="0"/>
                    <w:jc w:val="center"/>
                    <w:rPr>
                      <w:b/>
                      <w:sz w:val="22"/>
                      <w:szCs w:val="22"/>
                    </w:rPr>
                  </w:pPr>
                </w:p>
                <w:p w:rsidR="0040132C" w:rsidRPr="00915FAF" w:rsidRDefault="0040132C" w:rsidP="0040132C">
                  <w:pPr>
                    <w:shd w:val="clear" w:color="auto" w:fill="FFFFFF"/>
                    <w:ind w:hanging="14"/>
                    <w:jc w:val="center"/>
                    <w:rPr>
                      <w:sz w:val="22"/>
                      <w:szCs w:val="22"/>
                    </w:rPr>
                  </w:pPr>
                  <w:r w:rsidRPr="00915FAF">
                    <w:rPr>
                      <w:sz w:val="22"/>
                      <w:szCs w:val="22"/>
                    </w:rPr>
                    <w:t>15</w:t>
                  </w:r>
                  <w:r w:rsidRPr="00915FAF">
                    <w:rPr>
                      <w:color w:val="000000" w:themeColor="text1"/>
                      <w:sz w:val="22"/>
                      <w:szCs w:val="22"/>
                    </w:rPr>
                    <w:t>%</w:t>
                  </w:r>
                </w:p>
                <w:p w:rsidR="0040132C" w:rsidRPr="00915FAF" w:rsidRDefault="0040132C" w:rsidP="0040132C">
                  <w:pPr>
                    <w:shd w:val="clear" w:color="auto" w:fill="FFFFFF"/>
                    <w:ind w:hanging="14"/>
                    <w:jc w:val="center"/>
                    <w:rPr>
                      <w:sz w:val="22"/>
                      <w:szCs w:val="22"/>
                    </w:rPr>
                  </w:pPr>
                </w:p>
                <w:p w:rsidR="0040132C" w:rsidRPr="00915FAF" w:rsidRDefault="0040132C" w:rsidP="0040132C">
                  <w:pPr>
                    <w:shd w:val="clear" w:color="auto" w:fill="FFFFFF"/>
                    <w:ind w:hanging="14"/>
                    <w:jc w:val="center"/>
                    <w:rPr>
                      <w:sz w:val="22"/>
                      <w:szCs w:val="22"/>
                    </w:rPr>
                  </w:pPr>
                  <w:r w:rsidRPr="00915FAF">
                    <w:rPr>
                      <w:sz w:val="22"/>
                      <w:szCs w:val="22"/>
                    </w:rPr>
                    <w:t>10</w:t>
                  </w:r>
                  <w:r w:rsidRPr="00915FAF">
                    <w:rPr>
                      <w:color w:val="000000" w:themeColor="text1"/>
                      <w:sz w:val="22"/>
                      <w:szCs w:val="22"/>
                    </w:rPr>
                    <w:t>%</w:t>
                  </w:r>
                </w:p>
                <w:p w:rsidR="0040132C" w:rsidRPr="00915FAF" w:rsidRDefault="0040132C" w:rsidP="0040132C">
                  <w:pPr>
                    <w:pStyle w:val="af8"/>
                    <w:spacing w:before="0" w:after="0"/>
                    <w:jc w:val="center"/>
                    <w:rPr>
                      <w:sz w:val="22"/>
                      <w:szCs w:val="22"/>
                    </w:rPr>
                  </w:pPr>
                </w:p>
                <w:p w:rsidR="0040132C" w:rsidRPr="0040132C" w:rsidRDefault="0040132C" w:rsidP="0040132C">
                  <w:pPr>
                    <w:pStyle w:val="af8"/>
                    <w:spacing w:before="0" w:after="0"/>
                    <w:jc w:val="center"/>
                    <w:rPr>
                      <w:sz w:val="22"/>
                      <w:szCs w:val="22"/>
                    </w:rPr>
                  </w:pPr>
                  <w:r>
                    <w:rPr>
                      <w:sz w:val="22"/>
                      <w:szCs w:val="22"/>
                    </w:rPr>
                    <w:t>2</w:t>
                  </w:r>
                  <w:r w:rsidRPr="00915FAF">
                    <w:rPr>
                      <w:color w:val="000000" w:themeColor="text1"/>
                      <w:sz w:val="22"/>
                      <w:szCs w:val="22"/>
                    </w:rPr>
                    <w:t>%</w:t>
                  </w:r>
                </w:p>
              </w:tc>
            </w:tr>
            <w:tr w:rsidR="0040132C" w:rsidRPr="002D282C" w:rsidTr="00AA406D">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0132C" w:rsidP="0040132C">
                  <w:pPr>
                    <w:jc w:val="center"/>
                    <w:rPr>
                      <w:sz w:val="22"/>
                      <w:szCs w:val="22"/>
                    </w:rPr>
                  </w:pPr>
                  <w:r>
                    <w:rPr>
                      <w:sz w:val="22"/>
                      <w:szCs w:val="22"/>
                    </w:rPr>
                    <w:t>2.</w:t>
                  </w:r>
                </w:p>
              </w:tc>
              <w:tc>
                <w:tcPr>
                  <w:tcW w:w="1559" w:type="dxa"/>
                  <w:tcBorders>
                    <w:top w:val="single" w:sz="4" w:space="0" w:color="auto"/>
                    <w:left w:val="single" w:sz="6" w:space="0" w:color="auto"/>
                    <w:bottom w:val="single" w:sz="6" w:space="0" w:color="auto"/>
                    <w:right w:val="single" w:sz="6" w:space="0" w:color="auto"/>
                  </w:tcBorders>
                  <w:hideMark/>
                </w:tcPr>
                <w:p w:rsidR="0040132C" w:rsidRDefault="0040132C" w:rsidP="0040132C">
                  <w:pPr>
                    <w:rPr>
                      <w:sz w:val="22"/>
                      <w:szCs w:val="22"/>
                    </w:rPr>
                  </w:pPr>
                  <w:r w:rsidRPr="002D282C">
                    <w:rPr>
                      <w:sz w:val="22"/>
                      <w:szCs w:val="22"/>
                    </w:rPr>
                    <w:t xml:space="preserve">Гарантийный срок. </w:t>
                  </w:r>
                </w:p>
              </w:tc>
              <w:tc>
                <w:tcPr>
                  <w:tcW w:w="5480" w:type="dxa"/>
                  <w:tcBorders>
                    <w:top w:val="single" w:sz="4" w:space="0" w:color="auto"/>
                    <w:left w:val="single" w:sz="6" w:space="0" w:color="auto"/>
                    <w:bottom w:val="single" w:sz="6" w:space="0" w:color="auto"/>
                    <w:right w:val="single" w:sz="6" w:space="0" w:color="auto"/>
                  </w:tcBorders>
                </w:tcPr>
                <w:p w:rsidR="0040132C" w:rsidRPr="00D33B5C" w:rsidRDefault="0040132C" w:rsidP="0040132C">
                  <w:pPr>
                    <w:widowControl w:val="0"/>
                    <w:autoSpaceDE w:val="0"/>
                    <w:autoSpaceDN w:val="0"/>
                    <w:adjustRightInd w:val="0"/>
                    <w:jc w:val="both"/>
                    <w:rPr>
                      <w:b/>
                      <w:sz w:val="22"/>
                      <w:szCs w:val="22"/>
                    </w:rPr>
                  </w:pPr>
                  <w:r w:rsidRPr="00D33B5C">
                    <w:rPr>
                      <w:b/>
                      <w:bCs/>
                      <w:sz w:val="22"/>
                      <w:szCs w:val="22"/>
                    </w:rPr>
                    <w:t xml:space="preserve">2.2. </w:t>
                  </w:r>
                  <w:r w:rsidRPr="00D33B5C">
                    <w:rPr>
                      <w:b/>
                      <w:sz w:val="22"/>
                      <w:szCs w:val="22"/>
                    </w:rPr>
                    <w:t>Гарантийный срок:</w:t>
                  </w:r>
                </w:p>
                <w:p w:rsidR="0040132C" w:rsidRDefault="0040132C" w:rsidP="0040132C">
                  <w:pPr>
                    <w:widowControl w:val="0"/>
                    <w:autoSpaceDE w:val="0"/>
                    <w:autoSpaceDN w:val="0"/>
                    <w:adjustRightInd w:val="0"/>
                    <w:jc w:val="both"/>
                    <w:rPr>
                      <w:bCs/>
                      <w:sz w:val="22"/>
                      <w:szCs w:val="22"/>
                    </w:rPr>
                  </w:pPr>
                  <w:r>
                    <w:rPr>
                      <w:bCs/>
                      <w:sz w:val="22"/>
                      <w:szCs w:val="22"/>
                    </w:rPr>
                    <w:t>- Гарантийный срок свыше 12 месяцев.</w:t>
                  </w:r>
                </w:p>
                <w:p w:rsidR="0040132C" w:rsidRPr="00D33B5C" w:rsidRDefault="0040132C" w:rsidP="0040132C">
                  <w:pPr>
                    <w:widowControl w:val="0"/>
                    <w:autoSpaceDE w:val="0"/>
                    <w:autoSpaceDN w:val="0"/>
                    <w:adjustRightInd w:val="0"/>
                    <w:jc w:val="both"/>
                    <w:rPr>
                      <w:b/>
                      <w:sz w:val="22"/>
                      <w:szCs w:val="22"/>
                    </w:rPr>
                  </w:pPr>
                  <w:r>
                    <w:rPr>
                      <w:bCs/>
                      <w:sz w:val="22"/>
                      <w:szCs w:val="22"/>
                    </w:rPr>
                    <w:t>- Гарантийный срок до 12 месяцев включительно.</w:t>
                  </w:r>
                </w:p>
              </w:tc>
              <w:tc>
                <w:tcPr>
                  <w:tcW w:w="1701" w:type="dxa"/>
                  <w:tcBorders>
                    <w:top w:val="single" w:sz="4" w:space="0" w:color="auto"/>
                    <w:left w:val="single" w:sz="6" w:space="0" w:color="auto"/>
                    <w:bottom w:val="single" w:sz="6" w:space="0" w:color="auto"/>
                    <w:right w:val="single" w:sz="6" w:space="0" w:color="auto"/>
                  </w:tcBorders>
                </w:tcPr>
                <w:p w:rsidR="0040132C" w:rsidRPr="00915FAF" w:rsidRDefault="0040132C" w:rsidP="0040132C">
                  <w:pPr>
                    <w:pStyle w:val="af8"/>
                    <w:spacing w:before="0" w:after="0"/>
                    <w:jc w:val="center"/>
                    <w:rPr>
                      <w:b/>
                      <w:color w:val="000000" w:themeColor="text1"/>
                      <w:sz w:val="22"/>
                      <w:szCs w:val="22"/>
                    </w:rPr>
                  </w:pPr>
                  <w:r w:rsidRPr="00915FAF">
                    <w:rPr>
                      <w:b/>
                      <w:color w:val="000000" w:themeColor="text1"/>
                      <w:sz w:val="22"/>
                      <w:szCs w:val="22"/>
                    </w:rPr>
                    <w:t>5%</w:t>
                  </w:r>
                </w:p>
                <w:p w:rsidR="0040132C" w:rsidRDefault="0040132C" w:rsidP="0040132C">
                  <w:pPr>
                    <w:pStyle w:val="af8"/>
                    <w:spacing w:before="0" w:after="0"/>
                    <w:jc w:val="center"/>
                    <w:rPr>
                      <w:color w:val="000000" w:themeColor="text1"/>
                      <w:sz w:val="22"/>
                      <w:szCs w:val="22"/>
                    </w:rPr>
                  </w:pPr>
                  <w:r w:rsidRPr="00915FAF">
                    <w:rPr>
                      <w:color w:val="000000" w:themeColor="text1"/>
                      <w:sz w:val="22"/>
                      <w:szCs w:val="22"/>
                    </w:rPr>
                    <w:t>5%</w:t>
                  </w:r>
                </w:p>
                <w:p w:rsidR="0040132C" w:rsidRPr="0040132C" w:rsidRDefault="0040132C" w:rsidP="0040132C">
                  <w:pPr>
                    <w:pStyle w:val="af8"/>
                    <w:spacing w:before="0" w:after="0"/>
                    <w:jc w:val="center"/>
                    <w:rPr>
                      <w:color w:val="000000" w:themeColor="text1"/>
                      <w:sz w:val="22"/>
                      <w:szCs w:val="22"/>
                    </w:rPr>
                  </w:pPr>
                  <w:r w:rsidRPr="00915FAF">
                    <w:rPr>
                      <w:color w:val="000000" w:themeColor="text1"/>
                      <w:sz w:val="22"/>
                      <w:szCs w:val="22"/>
                    </w:rPr>
                    <w:t>2%</w:t>
                  </w:r>
                </w:p>
              </w:tc>
            </w:tr>
            <w:tr w:rsidR="0040132C" w:rsidRPr="002D282C" w:rsidTr="00AA406D">
              <w:trPr>
                <w:trHeight w:val="271"/>
              </w:trPr>
              <w:tc>
                <w:tcPr>
                  <w:tcW w:w="802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AA406D">
              <w:trPr>
                <w:trHeight w:val="408"/>
              </w:trPr>
              <w:tc>
                <w:tcPr>
                  <w:tcW w:w="972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635"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lastRenderedPageBreak/>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hyperlink r:id="rId26"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lastRenderedPageBreak/>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2.   Адрес электронной почты: </w:t>
            </w:r>
            <w:hyperlink r:id="rId27" w:history="1">
              <w:r w:rsidRPr="002D282C">
                <w:rPr>
                  <w:rStyle w:val="ab"/>
                  <w:color w:val="auto"/>
                  <w:spacing w:val="-6"/>
                  <w:sz w:val="22"/>
                  <w:szCs w:val="22"/>
                </w:rPr>
                <w:t>0707@</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854A4A" w:rsidRPr="007F4DB9" w:rsidRDefault="00854A4A" w:rsidP="00A323B1">
      <w:pPr>
        <w:pageBreakBefore/>
        <w:rPr>
          <w:b/>
        </w:rPr>
      </w:pPr>
    </w:p>
    <w:p w:rsidR="004B0E9F" w:rsidRPr="007F4DB9" w:rsidRDefault="004B0E9F" w:rsidP="00620B4F">
      <w:pPr>
        <w:pageBreakBefore/>
        <w:jc w:val="center"/>
        <w:rPr>
          <w:b/>
        </w:rPr>
      </w:pPr>
      <w:r w:rsidRPr="007F4DB9">
        <w:rPr>
          <w:b/>
        </w:rPr>
        <w:lastRenderedPageBreak/>
        <w:t>Раздел 9</w:t>
      </w:r>
    </w:p>
    <w:p w:rsidR="00A323B1" w:rsidRPr="000213F5" w:rsidRDefault="00A323B1" w:rsidP="004B0E9F">
      <w:pPr>
        <w:jc w:val="center"/>
        <w:rPr>
          <w:b/>
        </w:rPr>
      </w:pPr>
    </w:p>
    <w:p w:rsidR="004B0E9F" w:rsidRPr="007F4DB9" w:rsidRDefault="00022711" w:rsidP="004B0E9F">
      <w:pPr>
        <w:jc w:val="center"/>
        <w:rPr>
          <w:b/>
        </w:rPr>
      </w:pPr>
      <w:r w:rsidRPr="007F4DB9">
        <w:rPr>
          <w:b/>
        </w:rPr>
        <w:t>ТЕХНИЧЕСКАЯ ЧАСТЬ.</w:t>
      </w:r>
      <w:r w:rsidR="003F7AD4" w:rsidRPr="007F4DB9">
        <w:rPr>
          <w:b/>
        </w:rPr>
        <w:t xml:space="preserve"> </w:t>
      </w:r>
    </w:p>
    <w:p w:rsidR="00854A4A" w:rsidRPr="007F4DB9" w:rsidRDefault="00854A4A" w:rsidP="00854A4A">
      <w:pPr>
        <w:jc w:val="center"/>
        <w:rPr>
          <w:b/>
        </w:rPr>
      </w:pPr>
      <w:r w:rsidRPr="007F4DB9">
        <w:rPr>
          <w:b/>
        </w:rPr>
        <w:t>работы по расширению эвакуационных выходов на лестницу № 4</w:t>
      </w:r>
    </w:p>
    <w:p w:rsidR="004B0E9F" w:rsidRPr="007F4DB9" w:rsidRDefault="00854A4A" w:rsidP="00854A4A">
      <w:pPr>
        <w:ind w:firstLine="708"/>
        <w:jc w:val="both"/>
        <w:rPr>
          <w:b/>
        </w:rPr>
      </w:pPr>
      <w:r w:rsidRPr="007F4DB9">
        <w:rPr>
          <w:b/>
        </w:rPr>
        <w:t xml:space="preserve"> в  административном здании №1 по адресу: г. Москва, Большая Ордынка, д. 24</w:t>
      </w:r>
    </w:p>
    <w:p w:rsidR="00854A4A" w:rsidRPr="007F4DB9" w:rsidRDefault="00854A4A" w:rsidP="00854A4A">
      <w:pPr>
        <w:ind w:firstLine="708"/>
        <w:jc w:val="both"/>
        <w:rPr>
          <w:b/>
        </w:rPr>
      </w:pPr>
    </w:p>
    <w:p w:rsidR="000213F5" w:rsidRPr="00D82CDB" w:rsidRDefault="000213F5" w:rsidP="000213F5">
      <w:pPr>
        <w:ind w:right="-187"/>
        <w:rPr>
          <w:b/>
          <w:sz w:val="23"/>
          <w:szCs w:val="23"/>
        </w:rPr>
      </w:pPr>
      <w:r w:rsidRPr="00F54B5B">
        <w:rPr>
          <w:b/>
          <w:sz w:val="23"/>
          <w:szCs w:val="23"/>
        </w:rPr>
        <w:t>1. Общие данные</w:t>
      </w:r>
    </w:p>
    <w:p w:rsidR="000213F5" w:rsidRDefault="000213F5" w:rsidP="000213F5">
      <w:pPr>
        <w:rPr>
          <w:sz w:val="23"/>
          <w:szCs w:val="23"/>
        </w:rPr>
      </w:pPr>
      <w:r w:rsidRPr="00B30B50">
        <w:rPr>
          <w:sz w:val="23"/>
          <w:szCs w:val="23"/>
        </w:rPr>
        <w:t xml:space="preserve">1.1. В рамках данного технического задания предполагаются </w:t>
      </w:r>
      <w:r>
        <w:rPr>
          <w:sz w:val="23"/>
          <w:szCs w:val="23"/>
        </w:rPr>
        <w:t xml:space="preserve">инженерно-строительные </w:t>
      </w:r>
      <w:r w:rsidRPr="00B30B50">
        <w:rPr>
          <w:sz w:val="23"/>
          <w:szCs w:val="23"/>
        </w:rPr>
        <w:t xml:space="preserve">работы по </w:t>
      </w:r>
      <w:r>
        <w:rPr>
          <w:sz w:val="23"/>
          <w:szCs w:val="23"/>
        </w:rPr>
        <w:t>расширению эвакуационных выходов с 1-12 этажей лестницы №4 а</w:t>
      </w:r>
      <w:r w:rsidRPr="00B30B50">
        <w:rPr>
          <w:sz w:val="23"/>
          <w:szCs w:val="23"/>
        </w:rPr>
        <w:t>дминистративного здания №</w:t>
      </w:r>
      <w:r>
        <w:rPr>
          <w:sz w:val="23"/>
          <w:szCs w:val="23"/>
        </w:rPr>
        <w:t>1</w:t>
      </w:r>
      <w:r w:rsidRPr="00B30B50">
        <w:rPr>
          <w:sz w:val="23"/>
          <w:szCs w:val="23"/>
        </w:rPr>
        <w:t xml:space="preserve">  Госкорпорации «Росатом»  по адресу: г. Москва</w:t>
      </w:r>
      <w:r>
        <w:rPr>
          <w:sz w:val="23"/>
          <w:szCs w:val="23"/>
        </w:rPr>
        <w:t>, ул. Б.Ордынка, д.24.</w:t>
      </w:r>
    </w:p>
    <w:p w:rsidR="000213F5" w:rsidRPr="00B30B50" w:rsidRDefault="000213F5" w:rsidP="000213F5">
      <w:pPr>
        <w:rPr>
          <w:sz w:val="23"/>
          <w:szCs w:val="23"/>
        </w:rPr>
      </w:pPr>
      <w:r w:rsidRPr="00B30B50">
        <w:rPr>
          <w:sz w:val="23"/>
          <w:szCs w:val="23"/>
        </w:rPr>
        <w:t>1.2. Все работы выполняются в соответствии с СНиП, ПУЭ и другими нормативными документами.</w:t>
      </w:r>
    </w:p>
    <w:p w:rsidR="000213F5" w:rsidRPr="00B30B50" w:rsidRDefault="000213F5" w:rsidP="000213F5">
      <w:pPr>
        <w:rPr>
          <w:sz w:val="23"/>
          <w:szCs w:val="23"/>
        </w:rPr>
      </w:pPr>
      <w:r>
        <w:rPr>
          <w:sz w:val="23"/>
          <w:szCs w:val="23"/>
        </w:rPr>
        <w:t xml:space="preserve">1.3. </w:t>
      </w:r>
      <w:r w:rsidRPr="00B30B50">
        <w:rPr>
          <w:sz w:val="23"/>
          <w:szCs w:val="23"/>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0213F5" w:rsidRDefault="000213F5" w:rsidP="000213F5">
      <w:pPr>
        <w:rPr>
          <w:sz w:val="23"/>
          <w:szCs w:val="23"/>
        </w:rPr>
      </w:pPr>
      <w:r w:rsidRPr="00B30B50">
        <w:rPr>
          <w:sz w:val="23"/>
          <w:szCs w:val="23"/>
        </w:rPr>
        <w:t>1.4. При производстве работ необходимо соблюдать правила техники безопасности и правила пожарной безопасности.</w:t>
      </w:r>
    </w:p>
    <w:p w:rsidR="000213F5" w:rsidRDefault="000213F5" w:rsidP="000213F5">
      <w:pPr>
        <w:jc w:val="both"/>
        <w:rPr>
          <w:b/>
          <w:sz w:val="23"/>
          <w:szCs w:val="23"/>
        </w:rPr>
      </w:pPr>
    </w:p>
    <w:p w:rsidR="000213F5" w:rsidRPr="001F4FC3" w:rsidRDefault="000213F5" w:rsidP="000213F5">
      <w:pPr>
        <w:jc w:val="both"/>
        <w:rPr>
          <w:b/>
          <w:sz w:val="23"/>
          <w:szCs w:val="23"/>
          <w:u w:val="single"/>
        </w:rPr>
      </w:pPr>
      <w:r>
        <w:rPr>
          <w:b/>
          <w:sz w:val="23"/>
          <w:szCs w:val="23"/>
          <w:u w:val="single"/>
        </w:rPr>
        <w:t>ЭТАП 1</w:t>
      </w:r>
      <w:r w:rsidRPr="001F4FC3">
        <w:rPr>
          <w:b/>
          <w:sz w:val="23"/>
          <w:szCs w:val="23"/>
          <w:u w:val="single"/>
        </w:rPr>
        <w:t xml:space="preserve">. Расширение проемов эвакуационных выходов (1-12 эт.) лестницы №4 </w:t>
      </w:r>
    </w:p>
    <w:p w:rsidR="000213F5" w:rsidRDefault="000213F5" w:rsidP="000213F5"/>
    <w:p w:rsidR="000213F5" w:rsidRDefault="000213F5" w:rsidP="000213F5"/>
    <w:p w:rsidR="000213F5" w:rsidRPr="00443C69" w:rsidRDefault="000213F5" w:rsidP="000213F5">
      <w:r>
        <w:rPr>
          <w:noProof/>
        </w:rPr>
        <w:drawing>
          <wp:inline distT="0" distB="0" distL="0" distR="0">
            <wp:extent cx="1958340" cy="2743200"/>
            <wp:effectExtent l="19050" t="0" r="3810" b="0"/>
            <wp:docPr id="6" name="Рисунок 1" descr="Расширение проем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ширение проемов"/>
                    <pic:cNvPicPr>
                      <a:picLocks noChangeAspect="1" noChangeArrowheads="1"/>
                    </pic:cNvPicPr>
                  </pic:nvPicPr>
                  <pic:blipFill>
                    <a:blip r:embed="rId28" cstate="print"/>
                    <a:srcRect/>
                    <a:stretch>
                      <a:fillRect/>
                    </a:stretch>
                  </pic:blipFill>
                  <pic:spPr bwMode="auto">
                    <a:xfrm>
                      <a:off x="0" y="0"/>
                      <a:ext cx="1958340" cy="2743200"/>
                    </a:xfrm>
                    <a:prstGeom prst="rect">
                      <a:avLst/>
                    </a:prstGeom>
                    <a:noFill/>
                    <a:ln w="9525">
                      <a:noFill/>
                      <a:miter lim="800000"/>
                      <a:headEnd/>
                      <a:tailEnd/>
                    </a:ln>
                  </pic:spPr>
                </pic:pic>
              </a:graphicData>
            </a:graphic>
          </wp:inline>
        </w:drawing>
      </w:r>
    </w:p>
    <w:p w:rsidR="000213F5" w:rsidRDefault="000213F5" w:rsidP="000213F5"/>
    <w:p w:rsidR="000213F5" w:rsidRPr="002F2FFD" w:rsidRDefault="000213F5" w:rsidP="000213F5">
      <w:r>
        <w:t xml:space="preserve">1. </w:t>
      </w:r>
      <w:r w:rsidRPr="002F2FFD">
        <w:t>Демонтаж дверных блоков</w:t>
      </w:r>
      <w:r>
        <w:t xml:space="preserve"> (однопольный</w:t>
      </w:r>
      <w:r w:rsidRPr="002F2FFD">
        <w:t xml:space="preserve"> 800х2000(2300) мм.) – 12 шт.</w:t>
      </w:r>
    </w:p>
    <w:p w:rsidR="000213F5" w:rsidRDefault="000213F5" w:rsidP="000213F5">
      <w:r>
        <w:t xml:space="preserve">    - демонтаж дверных наличников – </w:t>
      </w:r>
      <w:smartTag w:uri="urn:schemas-microsoft-com:office:smarttags" w:element="metricconverter">
        <w:smartTagPr>
          <w:attr w:name="ProductID" w:val="66.0 м"/>
        </w:smartTagPr>
        <w:r>
          <w:t>66.0 м</w:t>
        </w:r>
      </w:smartTag>
      <w:r>
        <w:t>.пог.</w:t>
      </w:r>
    </w:p>
    <w:p w:rsidR="000213F5" w:rsidRDefault="000213F5" w:rsidP="000213F5">
      <w:r>
        <w:t xml:space="preserve">    - демонтаж дверных доводчиков – 12 шт.</w:t>
      </w:r>
    </w:p>
    <w:p w:rsidR="000213F5" w:rsidRDefault="000213F5" w:rsidP="000213F5">
      <w:r>
        <w:t xml:space="preserve">    - демонтаж металлических дверных порожков - 12 шт. (</w:t>
      </w:r>
      <w:smartTag w:uri="urn:schemas-microsoft-com:office:smarttags" w:element="metricconverter">
        <w:smartTagPr>
          <w:attr w:name="ProductID" w:val="10,2 м"/>
        </w:smartTagPr>
        <w:r>
          <w:t>10,2 м</w:t>
        </w:r>
      </w:smartTag>
      <w:r>
        <w:t>.пог)</w:t>
      </w:r>
    </w:p>
    <w:p w:rsidR="000213F5" w:rsidRDefault="000213F5" w:rsidP="000213F5">
      <w:r>
        <w:t>2. Демонтаж пластикового дверного блока (12 этаж)  - 1 шт.</w:t>
      </w:r>
    </w:p>
    <w:p w:rsidR="000213F5" w:rsidRDefault="000213F5" w:rsidP="000213F5">
      <w:r>
        <w:t xml:space="preserve">3. Демонтаж плинтуса из керамогранита – </w:t>
      </w:r>
      <w:smartTag w:uri="urn:schemas-microsoft-com:office:smarttags" w:element="metricconverter">
        <w:smartTagPr>
          <w:attr w:name="ProductID" w:val="78.0 м"/>
        </w:smartTagPr>
        <w:r>
          <w:t>78.0 м</w:t>
        </w:r>
      </w:smartTag>
      <w:r>
        <w:t>.пог.</w:t>
      </w:r>
    </w:p>
    <w:p w:rsidR="000213F5" w:rsidRDefault="000213F5" w:rsidP="000213F5">
      <w:r>
        <w:t xml:space="preserve">4. Расширение дверных проемов (выход на лифтовые площадки) до ширины проема не менее 1200мм., (ширина стены 580мм., высота проема 2300мм.)  – </w:t>
      </w:r>
      <w:smartTag w:uri="urn:schemas-microsoft-com:office:smarttags" w:element="metricconverter">
        <w:smartTagPr>
          <w:attr w:name="ProductID" w:val="7.6 м3"/>
        </w:smartTagPr>
        <w:r>
          <w:t>7.6 м3</w:t>
        </w:r>
      </w:smartTag>
      <w:r>
        <w:t>.</w:t>
      </w:r>
    </w:p>
    <w:p w:rsidR="000213F5" w:rsidRDefault="000213F5" w:rsidP="000213F5">
      <w:r>
        <w:t>5. Демонтаж ж/б перемычки, составной (ширина перемычки 580мм, высота перемычки 100мм., длина перемычки 1000мм.) -12шт.</w:t>
      </w:r>
    </w:p>
    <w:p w:rsidR="000213F5" w:rsidRDefault="000213F5" w:rsidP="000213F5">
      <w:r>
        <w:t xml:space="preserve">6. Монтаж ж/б перемычки, составной (ширина перемычки </w:t>
      </w:r>
      <w:smartTag w:uri="urn:schemas-microsoft-com:office:smarttags" w:element="metricconverter">
        <w:smartTagPr>
          <w:attr w:name="ProductID" w:val="580 мм"/>
        </w:smartTagPr>
        <w:r>
          <w:t>580 мм</w:t>
        </w:r>
      </w:smartTag>
      <w:r>
        <w:t>., высота перемычки 100мм., длина перемычки 1400мм.)  - 12 шт.</w:t>
      </w:r>
    </w:p>
    <w:p w:rsidR="000213F5" w:rsidRDefault="000213F5" w:rsidP="000213F5">
      <w:r>
        <w:t xml:space="preserve">7. Расширение проемов между лифтовой и лестничной площадками до ширины проема не менее 1200мм., (ширина стены 580мм., высота проема 2400мм.),  - </w:t>
      </w:r>
      <w:smartTag w:uri="urn:schemas-microsoft-com:office:smarttags" w:element="metricconverter">
        <w:smartTagPr>
          <w:attr w:name="ProductID" w:val="3.0 м3"/>
        </w:smartTagPr>
        <w:r>
          <w:t>3.0 м3</w:t>
        </w:r>
      </w:smartTag>
      <w:r>
        <w:t>.</w:t>
      </w:r>
    </w:p>
    <w:p w:rsidR="000213F5" w:rsidRDefault="000213F5" w:rsidP="000213F5">
      <w:r>
        <w:t xml:space="preserve">8. Штукатурка откосов и стен расширенных проемов (ширина откоса 580мм., нахлест на стены </w:t>
      </w:r>
      <w:smartTag w:uri="urn:schemas-microsoft-com:office:smarttags" w:element="metricconverter">
        <w:smartTagPr>
          <w:attr w:name="ProductID" w:val="100 мм"/>
        </w:smartTagPr>
        <w:r>
          <w:t>100 мм</w:t>
        </w:r>
      </w:smartTag>
      <w:r>
        <w:t xml:space="preserve">. на сторону) – </w:t>
      </w:r>
      <w:smartTag w:uri="urn:schemas-microsoft-com:office:smarttags" w:element="metricconverter">
        <w:smartTagPr>
          <w:attr w:name="ProductID" w:val="110.9 м2"/>
        </w:smartTagPr>
        <w:r>
          <w:t>110.9 м2</w:t>
        </w:r>
      </w:smartTag>
    </w:p>
    <w:p w:rsidR="000213F5" w:rsidRDefault="000213F5" w:rsidP="000213F5">
      <w:r>
        <w:t xml:space="preserve">9. Облицовка стен ГКЛ (металлический каркас, двуслойная облицовка),  - </w:t>
      </w:r>
      <w:smartTag w:uri="urn:schemas-microsoft-com:office:smarttags" w:element="metricconverter">
        <w:smartTagPr>
          <w:attr w:name="ProductID" w:val="45,3 м2"/>
        </w:smartTagPr>
        <w:r>
          <w:t>45,3 м2</w:t>
        </w:r>
      </w:smartTag>
    </w:p>
    <w:p w:rsidR="000213F5" w:rsidRDefault="000213F5" w:rsidP="000213F5">
      <w:r>
        <w:t xml:space="preserve">10. Выравнивание стен, откосов дверного, лифтового и выходного проемов, до </w:t>
      </w:r>
      <w:smartTag w:uri="urn:schemas-microsoft-com:office:smarttags" w:element="metricconverter">
        <w:smartTagPr>
          <w:attr w:name="ProductID" w:val="5 мм"/>
        </w:smartTagPr>
        <w:r>
          <w:t>5 мм</w:t>
        </w:r>
      </w:smartTag>
      <w:r>
        <w:t xml:space="preserve">. – </w:t>
      </w:r>
      <w:smartTag w:uri="urn:schemas-microsoft-com:office:smarttags" w:element="metricconverter">
        <w:smartTagPr>
          <w:attr w:name="ProductID" w:val="314.0 м2"/>
        </w:smartTagPr>
        <w:r>
          <w:t>314.0 м2</w:t>
        </w:r>
      </w:smartTag>
      <w:r>
        <w:t>.</w:t>
      </w:r>
    </w:p>
    <w:p w:rsidR="000213F5" w:rsidRDefault="000213F5" w:rsidP="000213F5">
      <w:r>
        <w:lastRenderedPageBreak/>
        <w:t xml:space="preserve">11. Установка малярных уголков, – </w:t>
      </w:r>
      <w:smartTag w:uri="urn:schemas-microsoft-com:office:smarttags" w:element="metricconverter">
        <w:smartTagPr>
          <w:attr w:name="ProductID" w:val="284,2 м"/>
        </w:smartTagPr>
        <w:r>
          <w:t>284,2 м</w:t>
        </w:r>
      </w:smartTag>
      <w:r>
        <w:t>.пог.</w:t>
      </w:r>
    </w:p>
    <w:p w:rsidR="000213F5" w:rsidRDefault="000213F5" w:rsidP="000213F5">
      <w:r>
        <w:t xml:space="preserve">12. Финишная шпатлевка стен, откосов, – </w:t>
      </w:r>
      <w:smartTag w:uri="urn:schemas-microsoft-com:office:smarttags" w:element="metricconverter">
        <w:smartTagPr>
          <w:attr w:name="ProductID" w:val="314.0 м2"/>
        </w:smartTagPr>
        <w:r>
          <w:t>314.0 м2</w:t>
        </w:r>
      </w:smartTag>
      <w:r>
        <w:t>.</w:t>
      </w:r>
    </w:p>
    <w:p w:rsidR="000213F5" w:rsidRDefault="000213F5" w:rsidP="000213F5">
      <w:r>
        <w:t xml:space="preserve">13. Покраска стен и откосов за два раза (краска акриловая, колерованная),  - </w:t>
      </w:r>
      <w:smartTag w:uri="urn:schemas-microsoft-com:office:smarttags" w:element="metricconverter">
        <w:smartTagPr>
          <w:attr w:name="ProductID" w:val="314 м2"/>
        </w:smartTagPr>
        <w:r>
          <w:t>314 м2</w:t>
        </w:r>
      </w:smartTag>
      <w:r>
        <w:t>.</w:t>
      </w:r>
    </w:p>
    <w:p w:rsidR="000213F5" w:rsidRDefault="000213F5" w:rsidP="000213F5">
      <w:r>
        <w:t>14</w:t>
      </w:r>
      <w:r w:rsidRPr="001B3CB2">
        <w:t>. Установить декоративные ПВХ уго</w:t>
      </w:r>
      <w:r>
        <w:t xml:space="preserve">лки на наружных углах проемов </w:t>
      </w:r>
      <w:r w:rsidRPr="001B3CB2">
        <w:t xml:space="preserve">– </w:t>
      </w:r>
      <w:smartTag w:uri="urn:schemas-microsoft-com:office:smarttags" w:element="metricconverter">
        <w:smartTagPr>
          <w:attr w:name="ProductID" w:val="240.0 м"/>
        </w:smartTagPr>
        <w:r>
          <w:t>240</w:t>
        </w:r>
        <w:r w:rsidRPr="001B3CB2">
          <w:t>.0 м</w:t>
        </w:r>
      </w:smartTag>
      <w:r w:rsidRPr="001B3CB2">
        <w:t>.пог.</w:t>
      </w:r>
    </w:p>
    <w:p w:rsidR="000213F5" w:rsidRDefault="000213F5" w:rsidP="000213F5">
      <w:r>
        <w:t xml:space="preserve">15. Покраска потолка за два раза (краска акриловая, цвет белый), – </w:t>
      </w:r>
      <w:smartTag w:uri="urn:schemas-microsoft-com:office:smarttags" w:element="metricconverter">
        <w:smartTagPr>
          <w:attr w:name="ProductID" w:val="24.0 м2"/>
        </w:smartTagPr>
        <w:r>
          <w:t>24.0 м2</w:t>
        </w:r>
      </w:smartTag>
      <w:r>
        <w:t>.</w:t>
      </w:r>
    </w:p>
    <w:p w:rsidR="000213F5" w:rsidRDefault="000213F5" w:rsidP="000213F5">
      <w:r>
        <w:t xml:space="preserve">16. Демонтаж напольной плитки (керамогранит),  - </w:t>
      </w:r>
      <w:smartTag w:uri="urn:schemas-microsoft-com:office:smarttags" w:element="metricconverter">
        <w:smartTagPr>
          <w:attr w:name="ProductID" w:val="46.2 м2"/>
        </w:smartTagPr>
        <w:r>
          <w:t>46.2 м2</w:t>
        </w:r>
      </w:smartTag>
    </w:p>
    <w:p w:rsidR="000213F5" w:rsidRDefault="000213F5" w:rsidP="000213F5">
      <w:r>
        <w:t xml:space="preserve">17. Выравнивание пола самовыравнивающейся смесью,  - </w:t>
      </w:r>
      <w:smartTag w:uri="urn:schemas-microsoft-com:office:smarttags" w:element="metricconverter">
        <w:smartTagPr>
          <w:attr w:name="ProductID" w:val="46.2 м2"/>
        </w:smartTagPr>
        <w:r>
          <w:t>46.2 м2</w:t>
        </w:r>
      </w:smartTag>
    </w:p>
    <w:p w:rsidR="000213F5" w:rsidRDefault="000213F5" w:rsidP="000213F5">
      <w:r>
        <w:t xml:space="preserve">18. Облицовка пола керамогранитом, – </w:t>
      </w:r>
      <w:smartTag w:uri="urn:schemas-microsoft-com:office:smarttags" w:element="metricconverter">
        <w:smartTagPr>
          <w:attr w:name="ProductID" w:val="46.2 м2"/>
        </w:smartTagPr>
        <w:r>
          <w:t>46.2 м2</w:t>
        </w:r>
      </w:smartTag>
    </w:p>
    <w:p w:rsidR="000213F5" w:rsidRDefault="000213F5" w:rsidP="000213F5">
      <w:r>
        <w:t xml:space="preserve">19. Монтаж плинтуса из керамогранита,  - </w:t>
      </w:r>
      <w:smartTag w:uri="urn:schemas-microsoft-com:office:smarttags" w:element="metricconverter">
        <w:smartTagPr>
          <w:attr w:name="ProductID" w:val="78.0 м"/>
        </w:smartTagPr>
        <w:r>
          <w:t>78.0 м</w:t>
        </w:r>
      </w:smartTag>
      <w:r>
        <w:t>.пог.</w:t>
      </w:r>
    </w:p>
    <w:p w:rsidR="000213F5" w:rsidRPr="00337041" w:rsidRDefault="000213F5" w:rsidP="000213F5">
      <w:r w:rsidRPr="00337041">
        <w:t>20. Установка дверных блоков – 12 шт. (дверной блок полуторный, ширина 1200мм., ширина створок 900мм и 300мм., оборудован доводчиком и врезным замком с ручками  с косым язычком). Дверной блок 12-го этажа устанавливается в соответствии с существующим дизайном.</w:t>
      </w:r>
    </w:p>
    <w:p w:rsidR="000213F5" w:rsidRPr="00337041" w:rsidRDefault="000213F5" w:rsidP="000213F5">
      <w:r w:rsidRPr="00337041">
        <w:t xml:space="preserve">21. Установить дверные наличники – </w:t>
      </w:r>
      <w:smartTag w:uri="urn:schemas-microsoft-com:office:smarttags" w:element="metricconverter">
        <w:smartTagPr>
          <w:attr w:name="ProductID" w:val="66,0 м"/>
        </w:smartTagPr>
        <w:r w:rsidRPr="00337041">
          <w:t>66,0 м</w:t>
        </w:r>
      </w:smartTag>
      <w:r w:rsidRPr="00337041">
        <w:t>.пог.</w:t>
      </w:r>
    </w:p>
    <w:p w:rsidR="000213F5" w:rsidRPr="00337041" w:rsidRDefault="000213F5" w:rsidP="000213F5">
      <w:r w:rsidRPr="00337041">
        <w:t>22. Установить металлические дверные порожки  -12 шт. (</w:t>
      </w:r>
      <w:smartTag w:uri="urn:schemas-microsoft-com:office:smarttags" w:element="metricconverter">
        <w:smartTagPr>
          <w:attr w:name="ProductID" w:val="15,0 м"/>
        </w:smartTagPr>
        <w:r w:rsidRPr="00337041">
          <w:t>15,0 м</w:t>
        </w:r>
      </w:smartTag>
      <w:r w:rsidRPr="00337041">
        <w:t>.пог.)</w:t>
      </w:r>
    </w:p>
    <w:p w:rsidR="000213F5" w:rsidRPr="00337041" w:rsidRDefault="000213F5" w:rsidP="000213F5">
      <w:r w:rsidRPr="00337041">
        <w:t>23. Установка пластикового дверного блока  -1 шт. ((дверной блок полуторный, ширина 1200мм., ширина створок 900мм и 300мм., оборудован доводчиком и врезным замком с ручками  с косым язычком).</w:t>
      </w:r>
    </w:p>
    <w:p w:rsidR="000213F5" w:rsidRDefault="000213F5" w:rsidP="000213F5">
      <w:r>
        <w:t xml:space="preserve">24. Демонтаж штукатурки откосов лифтовых порталов  - </w:t>
      </w:r>
      <w:smartTag w:uri="urn:schemas-microsoft-com:office:smarttags" w:element="metricconverter">
        <w:smartTagPr>
          <w:attr w:name="ProductID" w:val="27.0 м2"/>
        </w:smartTagPr>
        <w:r>
          <w:t>27.0 м2</w:t>
        </w:r>
      </w:smartTag>
    </w:p>
    <w:p w:rsidR="000213F5" w:rsidRDefault="000213F5" w:rsidP="000213F5">
      <w:r>
        <w:t xml:space="preserve">25. Штукатурка откосов лифтовых порталов (ширина откоса </w:t>
      </w:r>
      <w:smartTag w:uri="urn:schemas-microsoft-com:office:smarttags" w:element="metricconverter">
        <w:smartTagPr>
          <w:attr w:name="ProductID" w:val="450 мм"/>
        </w:smartTagPr>
        <w:r>
          <w:t>450 мм</w:t>
        </w:r>
      </w:smartTag>
      <w:r>
        <w:t xml:space="preserve">.) – </w:t>
      </w:r>
      <w:smartTag w:uri="urn:schemas-microsoft-com:office:smarttags" w:element="metricconverter">
        <w:smartTagPr>
          <w:attr w:name="ProductID" w:val="27.0 м2"/>
        </w:smartTagPr>
        <w:r>
          <w:t>27.0 м2</w:t>
        </w:r>
      </w:smartTag>
    </w:p>
    <w:p w:rsidR="000213F5" w:rsidRDefault="000213F5" w:rsidP="000213F5">
      <w:r>
        <w:t xml:space="preserve">26. Выравнивание откосов лифтовых порталов до </w:t>
      </w:r>
      <w:smartTag w:uri="urn:schemas-microsoft-com:office:smarttags" w:element="metricconverter">
        <w:smartTagPr>
          <w:attr w:name="ProductID" w:val="5 мм"/>
        </w:smartTagPr>
        <w:r>
          <w:t>5 мм</w:t>
        </w:r>
      </w:smartTag>
      <w:r>
        <w:t xml:space="preserve">. (Ротбанд) – </w:t>
      </w:r>
      <w:smartTag w:uri="urn:schemas-microsoft-com:office:smarttags" w:element="metricconverter">
        <w:smartTagPr>
          <w:attr w:name="ProductID" w:val="27.0 м2"/>
        </w:smartTagPr>
        <w:r>
          <w:t>27.0 м2</w:t>
        </w:r>
      </w:smartTag>
    </w:p>
    <w:p w:rsidR="000213F5" w:rsidRPr="00271FCF" w:rsidRDefault="000213F5" w:rsidP="000213F5">
      <w:pPr>
        <w:rPr>
          <w:b/>
        </w:rPr>
      </w:pPr>
    </w:p>
    <w:p w:rsidR="000213F5" w:rsidRPr="001F4FC3" w:rsidRDefault="000213F5" w:rsidP="000213F5">
      <w:pPr>
        <w:rPr>
          <w:b/>
          <w:i/>
        </w:rPr>
      </w:pPr>
      <w:r>
        <w:rPr>
          <w:b/>
          <w:i/>
          <w:sz w:val="21"/>
          <w:szCs w:val="21"/>
        </w:rPr>
        <w:t>Пожарная Безопасность</w:t>
      </w:r>
    </w:p>
    <w:p w:rsidR="000213F5" w:rsidRPr="009179D8" w:rsidRDefault="000213F5" w:rsidP="000213F5">
      <w:r>
        <w:t xml:space="preserve">1. </w:t>
      </w:r>
      <w:r w:rsidRPr="009179D8">
        <w:t>Демонтаж односекционных пожарных шкафов -9 шт.</w:t>
      </w:r>
    </w:p>
    <w:p w:rsidR="000213F5" w:rsidRPr="009179D8" w:rsidRDefault="000213F5" w:rsidP="000213F5">
      <w:r>
        <w:t>2.</w:t>
      </w:r>
      <w:r w:rsidRPr="009179D8">
        <w:t xml:space="preserve"> Замена  шаровых кранов пожарного водопровода Ø50 мм. на вентильные </w:t>
      </w:r>
      <w:smartTag w:uri="urn:schemas-microsoft-com:office:smarttags" w:element="metricconverter">
        <w:smartTagPr>
          <w:attr w:name="ProductID" w:val="51 мм"/>
        </w:smartTagPr>
        <w:r w:rsidRPr="009179D8">
          <w:t>51 мм</w:t>
        </w:r>
      </w:smartTag>
      <w:r w:rsidRPr="009179D8">
        <w:t>, латунь (угловой, 125 градусов) КПЛ 50-2 – 10 шт.</w:t>
      </w:r>
    </w:p>
    <w:p w:rsidR="000213F5" w:rsidRPr="009179D8" w:rsidRDefault="000213F5" w:rsidP="000213F5">
      <w:r>
        <w:t xml:space="preserve">3. </w:t>
      </w:r>
      <w:r w:rsidRPr="009179D8">
        <w:t>Врезка отвода в стояк пожарного водопровода Ø50 мм. – 2шт.</w:t>
      </w:r>
    </w:p>
    <w:p w:rsidR="000213F5" w:rsidRPr="009179D8" w:rsidRDefault="000213F5" w:rsidP="000213F5">
      <w:r>
        <w:t xml:space="preserve">4. </w:t>
      </w:r>
      <w:r w:rsidRPr="009179D8">
        <w:t>Установка шаровых вентильных кранов  пожарного водопровода  51 мм, латунь (угловой, 125 градусов) КПЛ 50-2. – 2 шт.</w:t>
      </w:r>
    </w:p>
    <w:p w:rsidR="000213F5" w:rsidRDefault="000213F5" w:rsidP="000213F5">
      <w:r>
        <w:t xml:space="preserve">5. </w:t>
      </w:r>
      <w:r w:rsidRPr="009179D8">
        <w:t>Монтаж двухсекционных пожарных шкафов. (тип: ШПК-320В – встроенный врезной в ГКЛ облицовку)</w:t>
      </w:r>
      <w:r>
        <w:t xml:space="preserve">, </w:t>
      </w:r>
      <w:r w:rsidRPr="00337041">
        <w:t>с комплектующими</w:t>
      </w:r>
      <w:r w:rsidRPr="009179D8">
        <w:t xml:space="preserve"> – 11 шт.</w:t>
      </w:r>
    </w:p>
    <w:p w:rsidR="000213F5" w:rsidRPr="00271FCF" w:rsidRDefault="000213F5" w:rsidP="000213F5">
      <w:r>
        <w:t>6. Демонтаж и последующий монтаж громкоговорителя системы ПБ (без материала) – 12 шт.</w:t>
      </w:r>
    </w:p>
    <w:p w:rsidR="000213F5" w:rsidRPr="00DF0E05" w:rsidRDefault="000213F5" w:rsidP="000213F5">
      <w:pPr>
        <w:rPr>
          <w:sz w:val="23"/>
          <w:szCs w:val="23"/>
        </w:rPr>
      </w:pPr>
      <w:r>
        <w:rPr>
          <w:sz w:val="23"/>
          <w:szCs w:val="23"/>
        </w:rPr>
        <w:t>7. Демонтаж свет. указателей «Выход» - 7 шт. Монтаж свет. указателей «Выход» ( новые, с материалом) - 12 шт.</w:t>
      </w:r>
    </w:p>
    <w:p w:rsidR="000213F5" w:rsidRDefault="000213F5" w:rsidP="000213F5"/>
    <w:p w:rsidR="000213F5" w:rsidRPr="001F4FC3" w:rsidRDefault="000213F5" w:rsidP="000213F5">
      <w:pPr>
        <w:rPr>
          <w:b/>
          <w:i/>
        </w:rPr>
      </w:pPr>
      <w:r w:rsidRPr="001F4FC3">
        <w:rPr>
          <w:b/>
          <w:i/>
        </w:rPr>
        <w:t>Лифтовое хозяйство.</w:t>
      </w:r>
    </w:p>
    <w:p w:rsidR="000213F5" w:rsidRDefault="000213F5" w:rsidP="000213F5">
      <w:r>
        <w:t>1. Демонтаж и последующий монтаж блока кнопок вызова лифта (без материала) - 12 шт.</w:t>
      </w:r>
    </w:p>
    <w:p w:rsidR="000213F5" w:rsidRDefault="000213F5" w:rsidP="000213F5">
      <w:r>
        <w:t>2. Демонтаж и последующий монтаж светового указателя лифта (без материала) – 12 шт.</w:t>
      </w:r>
    </w:p>
    <w:p w:rsidR="000213F5" w:rsidRDefault="000213F5" w:rsidP="000213F5"/>
    <w:p w:rsidR="000213F5" w:rsidRPr="001F4FC3" w:rsidRDefault="000213F5" w:rsidP="000213F5">
      <w:pPr>
        <w:rPr>
          <w:b/>
          <w:i/>
        </w:rPr>
      </w:pPr>
      <w:r w:rsidRPr="001F4FC3">
        <w:rPr>
          <w:b/>
          <w:i/>
        </w:rPr>
        <w:t>СКС</w:t>
      </w:r>
    </w:p>
    <w:p w:rsidR="000213F5" w:rsidRPr="00271FCF" w:rsidRDefault="000213F5" w:rsidP="000213F5">
      <w:r>
        <w:t>1. Демонтаж и последующий монтаж настенного телефонного аппарата (без материала) – 12 шт.</w:t>
      </w:r>
    </w:p>
    <w:p w:rsidR="000213F5" w:rsidRDefault="000213F5" w:rsidP="000213F5">
      <w:pPr>
        <w:rPr>
          <w:sz w:val="23"/>
          <w:szCs w:val="23"/>
        </w:rPr>
      </w:pPr>
      <w:r>
        <w:rPr>
          <w:sz w:val="23"/>
          <w:szCs w:val="23"/>
        </w:rPr>
        <w:t xml:space="preserve">2. Штрабление стен для скрытия коммуникаций  -  </w:t>
      </w:r>
      <w:smartTag w:uri="urn:schemas-microsoft-com:office:smarttags" w:element="metricconverter">
        <w:smartTagPr>
          <w:attr w:name="ProductID" w:val="83,0 м"/>
        </w:smartTagPr>
        <w:r>
          <w:rPr>
            <w:sz w:val="23"/>
            <w:szCs w:val="23"/>
          </w:rPr>
          <w:t>83,0 м</w:t>
        </w:r>
      </w:smartTag>
      <w:r>
        <w:rPr>
          <w:sz w:val="23"/>
          <w:szCs w:val="23"/>
        </w:rPr>
        <w:t>.пог.</w:t>
      </w:r>
    </w:p>
    <w:p w:rsidR="000213F5" w:rsidRDefault="000213F5" w:rsidP="000213F5">
      <w:pPr>
        <w:rPr>
          <w:sz w:val="23"/>
          <w:szCs w:val="23"/>
        </w:rPr>
      </w:pPr>
      <w:r>
        <w:rPr>
          <w:sz w:val="23"/>
          <w:szCs w:val="23"/>
        </w:rPr>
        <w:t>3. Демонтаж, последующий монтаж СКУД (без материала)   - 5 шт.</w:t>
      </w:r>
    </w:p>
    <w:p w:rsidR="000213F5" w:rsidRPr="001F4FC3" w:rsidRDefault="000213F5" w:rsidP="000213F5">
      <w:pPr>
        <w:rPr>
          <w:i/>
          <w:sz w:val="23"/>
          <w:szCs w:val="23"/>
        </w:rPr>
      </w:pPr>
    </w:p>
    <w:p w:rsidR="000213F5" w:rsidRPr="001F4FC3" w:rsidRDefault="000213F5" w:rsidP="000213F5">
      <w:pPr>
        <w:rPr>
          <w:b/>
          <w:i/>
          <w:sz w:val="23"/>
          <w:szCs w:val="23"/>
        </w:rPr>
      </w:pPr>
      <w:r w:rsidRPr="001F4FC3">
        <w:rPr>
          <w:b/>
          <w:i/>
          <w:sz w:val="23"/>
          <w:szCs w:val="23"/>
        </w:rPr>
        <w:t>ЭОМ</w:t>
      </w:r>
    </w:p>
    <w:p w:rsidR="000213F5" w:rsidRDefault="000213F5" w:rsidP="000213F5">
      <w:r>
        <w:t xml:space="preserve">1. </w:t>
      </w:r>
      <w:r w:rsidRPr="00071FEF">
        <w:t xml:space="preserve">Демонтаж и последующий монтаж электрических настенных светильников (без стоимости приборов)  - 5 </w:t>
      </w:r>
      <w:r>
        <w:t>шт.</w:t>
      </w:r>
    </w:p>
    <w:p w:rsidR="000213F5" w:rsidRDefault="000213F5" w:rsidP="000213F5">
      <w:r>
        <w:t>2. Установка дополнительных настенных электрических светильников  - 7 шт.</w:t>
      </w:r>
    </w:p>
    <w:p w:rsidR="000213F5" w:rsidRDefault="000213F5" w:rsidP="000213F5">
      <w:r>
        <w:t>3. Прокладка эл. кабелей для светильников (</w:t>
      </w:r>
      <w:r>
        <w:rPr>
          <w:lang w:val="en-US"/>
        </w:rPr>
        <w:t>nym</w:t>
      </w:r>
      <w:r>
        <w:t xml:space="preserve"> 3х</w:t>
      </w:r>
      <w:r w:rsidRPr="00071FEF">
        <w:t>1/5)</w:t>
      </w:r>
      <w:r>
        <w:t xml:space="preserve"> </w:t>
      </w:r>
      <w:smartTag w:uri="urn:schemas-microsoft-com:office:smarttags" w:element="metricconverter">
        <w:smartTagPr>
          <w:attr w:name="ProductID" w:val="70,0 м"/>
        </w:smartTagPr>
        <w:r>
          <w:t>70,0 м</w:t>
        </w:r>
      </w:smartTag>
      <w:r>
        <w:t>.пог.</w:t>
      </w:r>
    </w:p>
    <w:p w:rsidR="000213F5" w:rsidRDefault="000213F5" w:rsidP="000213F5"/>
    <w:p w:rsidR="000213F5" w:rsidRPr="001F4FC3" w:rsidRDefault="000213F5" w:rsidP="000213F5">
      <w:pPr>
        <w:rPr>
          <w:b/>
          <w:i/>
        </w:rPr>
      </w:pPr>
      <w:r w:rsidRPr="001F4FC3">
        <w:rPr>
          <w:b/>
          <w:i/>
        </w:rPr>
        <w:t>Такелаж</w:t>
      </w:r>
    </w:p>
    <w:p w:rsidR="000213F5" w:rsidRDefault="000213F5" w:rsidP="000213F5">
      <w:r>
        <w:t>1. Закрытие площадки плёнкой.</w:t>
      </w:r>
    </w:p>
    <w:p w:rsidR="000213F5" w:rsidRDefault="000213F5" w:rsidP="000213F5">
      <w:r>
        <w:t>2. Работы на высоте, с туры. Возможно, приобретение специальной лестничной туры.</w:t>
      </w:r>
    </w:p>
    <w:p w:rsidR="000213F5" w:rsidRDefault="000213F5" w:rsidP="000213F5">
      <w:r>
        <w:t>3. Вынос мусора (контейнеры).</w:t>
      </w:r>
    </w:p>
    <w:p w:rsidR="000213F5" w:rsidRDefault="000213F5" w:rsidP="000213F5">
      <w:pPr>
        <w:jc w:val="both"/>
        <w:rPr>
          <w:b/>
          <w:sz w:val="23"/>
          <w:szCs w:val="23"/>
        </w:rPr>
      </w:pPr>
    </w:p>
    <w:p w:rsidR="00AA406D" w:rsidRDefault="00AA406D" w:rsidP="000213F5">
      <w:pPr>
        <w:jc w:val="both"/>
        <w:rPr>
          <w:b/>
          <w:sz w:val="23"/>
          <w:szCs w:val="23"/>
        </w:rPr>
      </w:pPr>
    </w:p>
    <w:p w:rsidR="000213F5" w:rsidRDefault="000213F5" w:rsidP="000213F5">
      <w:pPr>
        <w:jc w:val="both"/>
        <w:rPr>
          <w:b/>
          <w:sz w:val="23"/>
          <w:szCs w:val="23"/>
          <w:u w:val="single"/>
        </w:rPr>
      </w:pPr>
      <w:r>
        <w:rPr>
          <w:b/>
          <w:sz w:val="23"/>
          <w:szCs w:val="23"/>
          <w:u w:val="single"/>
        </w:rPr>
        <w:lastRenderedPageBreak/>
        <w:t>ЭТАП 2</w:t>
      </w:r>
      <w:r w:rsidRPr="001F4FC3">
        <w:rPr>
          <w:b/>
          <w:sz w:val="23"/>
          <w:szCs w:val="23"/>
          <w:u w:val="single"/>
        </w:rPr>
        <w:t>. Эта</w:t>
      </w:r>
      <w:r>
        <w:rPr>
          <w:b/>
          <w:sz w:val="23"/>
          <w:szCs w:val="23"/>
          <w:u w:val="single"/>
        </w:rPr>
        <w:t>жные коридоры</w:t>
      </w:r>
    </w:p>
    <w:p w:rsidR="000213F5" w:rsidRDefault="000213F5" w:rsidP="000213F5">
      <w:pPr>
        <w:jc w:val="both"/>
        <w:rPr>
          <w:b/>
          <w:sz w:val="23"/>
          <w:szCs w:val="23"/>
          <w:u w:val="single"/>
        </w:rPr>
      </w:pPr>
    </w:p>
    <w:p w:rsidR="000213F5" w:rsidRDefault="000213F5" w:rsidP="000213F5">
      <w:pPr>
        <w:jc w:val="both"/>
        <w:rPr>
          <w:b/>
          <w:sz w:val="23"/>
          <w:szCs w:val="23"/>
        </w:rPr>
      </w:pPr>
    </w:p>
    <w:p w:rsidR="000213F5" w:rsidRDefault="000213F5" w:rsidP="000213F5">
      <w:pPr>
        <w:jc w:val="both"/>
        <w:rPr>
          <w:b/>
          <w:sz w:val="23"/>
          <w:szCs w:val="23"/>
        </w:rPr>
      </w:pPr>
      <w:r>
        <w:rPr>
          <w:b/>
          <w:noProof/>
          <w:sz w:val="23"/>
          <w:szCs w:val="23"/>
        </w:rPr>
        <w:drawing>
          <wp:inline distT="0" distB="0" distL="0" distR="0">
            <wp:extent cx="2663825" cy="3521075"/>
            <wp:effectExtent l="19050" t="0" r="3175" b="0"/>
            <wp:docPr id="5" name="Рисунок 2" descr="Корид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ридоры"/>
                    <pic:cNvPicPr>
                      <a:picLocks noChangeAspect="1" noChangeArrowheads="1"/>
                    </pic:cNvPicPr>
                  </pic:nvPicPr>
                  <pic:blipFill>
                    <a:blip r:embed="rId29" cstate="print"/>
                    <a:srcRect/>
                    <a:stretch>
                      <a:fillRect/>
                    </a:stretch>
                  </pic:blipFill>
                  <pic:spPr bwMode="auto">
                    <a:xfrm>
                      <a:off x="0" y="0"/>
                      <a:ext cx="2663825" cy="3521075"/>
                    </a:xfrm>
                    <a:prstGeom prst="rect">
                      <a:avLst/>
                    </a:prstGeom>
                    <a:noFill/>
                    <a:ln w="9525">
                      <a:noFill/>
                      <a:miter lim="800000"/>
                      <a:headEnd/>
                      <a:tailEnd/>
                    </a:ln>
                  </pic:spPr>
                </pic:pic>
              </a:graphicData>
            </a:graphic>
          </wp:inline>
        </w:drawing>
      </w:r>
    </w:p>
    <w:p w:rsidR="000213F5" w:rsidRDefault="000213F5" w:rsidP="000213F5">
      <w:pPr>
        <w:jc w:val="both"/>
        <w:rPr>
          <w:b/>
          <w:sz w:val="23"/>
          <w:szCs w:val="23"/>
        </w:rPr>
      </w:pPr>
    </w:p>
    <w:p w:rsidR="000213F5" w:rsidRPr="00337041" w:rsidRDefault="000213F5" w:rsidP="000213F5">
      <w:pPr>
        <w:rPr>
          <w:b/>
          <w:i/>
          <w:sz w:val="23"/>
          <w:szCs w:val="23"/>
        </w:rPr>
      </w:pPr>
      <w:r w:rsidRPr="00337041">
        <w:rPr>
          <w:b/>
          <w:i/>
          <w:sz w:val="23"/>
          <w:szCs w:val="23"/>
        </w:rPr>
        <w:t>Этажные коридоры  (1, 4-11 эт.)</w:t>
      </w:r>
    </w:p>
    <w:p w:rsidR="000213F5" w:rsidRDefault="000213F5" w:rsidP="000213F5">
      <w:pPr>
        <w:rPr>
          <w:sz w:val="23"/>
          <w:szCs w:val="23"/>
        </w:rPr>
      </w:pPr>
      <w:r w:rsidRPr="00337041">
        <w:rPr>
          <w:sz w:val="23"/>
          <w:szCs w:val="23"/>
        </w:rPr>
        <w:t xml:space="preserve">1. Демонтаж дверных наличников – </w:t>
      </w:r>
      <w:smartTag w:uri="urn:schemas-microsoft-com:office:smarttags" w:element="metricconverter">
        <w:smartTagPr>
          <w:attr w:name="ProductID" w:val="414.0 м"/>
        </w:smartTagPr>
        <w:r w:rsidRPr="00337041">
          <w:rPr>
            <w:sz w:val="23"/>
            <w:szCs w:val="23"/>
          </w:rPr>
          <w:t>414.0</w:t>
        </w:r>
        <w:r>
          <w:rPr>
            <w:sz w:val="23"/>
            <w:szCs w:val="23"/>
          </w:rPr>
          <w:t xml:space="preserve"> м</w:t>
        </w:r>
      </w:smartTag>
      <w:r>
        <w:rPr>
          <w:sz w:val="23"/>
          <w:szCs w:val="23"/>
        </w:rPr>
        <w:t>.пог.</w:t>
      </w:r>
    </w:p>
    <w:p w:rsidR="000213F5" w:rsidRPr="008E183D" w:rsidRDefault="000213F5" w:rsidP="000213F5">
      <w:pPr>
        <w:rPr>
          <w:sz w:val="23"/>
          <w:szCs w:val="23"/>
        </w:rPr>
      </w:pPr>
      <w:r>
        <w:rPr>
          <w:sz w:val="23"/>
          <w:szCs w:val="23"/>
        </w:rPr>
        <w:t>2. Монтаж дверных наличников (без материала) – 414.0  м.пог.</w:t>
      </w:r>
    </w:p>
    <w:p w:rsidR="000213F5" w:rsidRDefault="000213F5" w:rsidP="000213F5">
      <w:pPr>
        <w:rPr>
          <w:sz w:val="23"/>
          <w:szCs w:val="23"/>
        </w:rPr>
      </w:pPr>
      <w:r>
        <w:rPr>
          <w:sz w:val="23"/>
          <w:szCs w:val="23"/>
        </w:rPr>
        <w:t>3. Замена э/выключателей (двухклавишные, встроенные,  - с материалом, с подразетником)) –  9 шт.</w:t>
      </w:r>
    </w:p>
    <w:p w:rsidR="000213F5" w:rsidRDefault="000213F5" w:rsidP="000213F5">
      <w:pPr>
        <w:rPr>
          <w:sz w:val="23"/>
          <w:szCs w:val="23"/>
        </w:rPr>
      </w:pPr>
      <w:r>
        <w:rPr>
          <w:sz w:val="23"/>
          <w:szCs w:val="23"/>
        </w:rPr>
        <w:t xml:space="preserve">4. Штрабление стен для скрытия коммуникаций  - </w:t>
      </w:r>
      <w:smartTag w:uri="urn:schemas-microsoft-com:office:smarttags" w:element="metricconverter">
        <w:smartTagPr>
          <w:attr w:name="ProductID" w:val="46.0 м"/>
        </w:smartTagPr>
        <w:r>
          <w:rPr>
            <w:sz w:val="23"/>
            <w:szCs w:val="23"/>
          </w:rPr>
          <w:t>46.0 м</w:t>
        </w:r>
      </w:smartTag>
      <w:r>
        <w:rPr>
          <w:sz w:val="23"/>
          <w:szCs w:val="23"/>
        </w:rPr>
        <w:t>.пог.</w:t>
      </w:r>
    </w:p>
    <w:p w:rsidR="000213F5" w:rsidRDefault="000213F5" w:rsidP="000213F5">
      <w:pPr>
        <w:rPr>
          <w:sz w:val="23"/>
          <w:szCs w:val="23"/>
        </w:rPr>
      </w:pPr>
      <w:r>
        <w:rPr>
          <w:sz w:val="23"/>
          <w:szCs w:val="23"/>
        </w:rPr>
        <w:t xml:space="preserve">5. Выравнивание (шпатлевание) стен -  </w:t>
      </w:r>
      <w:smartTag w:uri="urn:schemas-microsoft-com:office:smarttags" w:element="metricconverter">
        <w:smartTagPr>
          <w:attr w:name="ProductID" w:val="27.0 м2"/>
        </w:smartTagPr>
        <w:r>
          <w:rPr>
            <w:sz w:val="23"/>
            <w:szCs w:val="23"/>
          </w:rPr>
          <w:t>27.0 м2</w:t>
        </w:r>
      </w:smartTag>
    </w:p>
    <w:p w:rsidR="000213F5" w:rsidRDefault="000213F5" w:rsidP="000213F5">
      <w:pPr>
        <w:rPr>
          <w:sz w:val="23"/>
          <w:szCs w:val="23"/>
        </w:rPr>
      </w:pPr>
      <w:r>
        <w:rPr>
          <w:sz w:val="23"/>
          <w:szCs w:val="23"/>
        </w:rPr>
        <w:t xml:space="preserve">6. Покраска стен за два раза (краска акриловая, колерованная. Площадь указана за вычетом дверных проемов)  - </w:t>
      </w:r>
      <w:smartTag w:uri="urn:schemas-microsoft-com:office:smarttags" w:element="metricconverter">
        <w:smartTagPr>
          <w:attr w:name="ProductID" w:val="909.0 м2"/>
        </w:smartTagPr>
        <w:r>
          <w:rPr>
            <w:sz w:val="23"/>
            <w:szCs w:val="23"/>
          </w:rPr>
          <w:t>909.0 м2</w:t>
        </w:r>
      </w:smartTag>
      <w:r>
        <w:rPr>
          <w:sz w:val="23"/>
          <w:szCs w:val="23"/>
        </w:rPr>
        <w:t xml:space="preserve">. (без дверных проемов – </w:t>
      </w:r>
      <w:smartTag w:uri="urn:schemas-microsoft-com:office:smarttags" w:element="metricconverter">
        <w:smartTagPr>
          <w:attr w:name="ProductID" w:val="1107 м2"/>
        </w:smartTagPr>
        <w:r>
          <w:rPr>
            <w:sz w:val="23"/>
            <w:szCs w:val="23"/>
          </w:rPr>
          <w:t>1107 м2</w:t>
        </w:r>
      </w:smartTag>
      <w:r>
        <w:rPr>
          <w:sz w:val="23"/>
          <w:szCs w:val="23"/>
        </w:rPr>
        <w:t>)</w:t>
      </w:r>
    </w:p>
    <w:p w:rsidR="000213F5" w:rsidRDefault="000213F5" w:rsidP="000213F5">
      <w:pPr>
        <w:rPr>
          <w:sz w:val="23"/>
          <w:szCs w:val="23"/>
        </w:rPr>
      </w:pPr>
    </w:p>
    <w:p w:rsidR="000213F5" w:rsidRDefault="000213F5" w:rsidP="000213F5">
      <w:pPr>
        <w:rPr>
          <w:sz w:val="23"/>
          <w:szCs w:val="23"/>
        </w:rPr>
      </w:pPr>
      <w:r>
        <w:rPr>
          <w:sz w:val="23"/>
          <w:szCs w:val="23"/>
        </w:rPr>
        <w:t>7. Демонтаж, последующий монтаж (без материала) кнопок системы ПБ – 14 шт.</w:t>
      </w:r>
    </w:p>
    <w:p w:rsidR="000213F5" w:rsidRDefault="000213F5" w:rsidP="000213F5">
      <w:pPr>
        <w:rPr>
          <w:sz w:val="23"/>
          <w:szCs w:val="23"/>
        </w:rPr>
      </w:pPr>
      <w:r>
        <w:rPr>
          <w:sz w:val="23"/>
          <w:szCs w:val="23"/>
        </w:rPr>
        <w:t>8. Демонтаж свет. указателей «Выход» - 8 шт. Монтаж свет. указателей «Выход» ( новые, с материалом) - 9 шт.</w:t>
      </w:r>
    </w:p>
    <w:p w:rsidR="000213F5" w:rsidRDefault="000213F5" w:rsidP="000213F5">
      <w:pPr>
        <w:rPr>
          <w:sz w:val="23"/>
          <w:szCs w:val="23"/>
        </w:rPr>
      </w:pPr>
      <w:r>
        <w:rPr>
          <w:sz w:val="23"/>
          <w:szCs w:val="23"/>
        </w:rPr>
        <w:t>9. Демонтаж, последующий монтаж СКУД (без материала)   - 8шт.</w:t>
      </w:r>
    </w:p>
    <w:p w:rsidR="000213F5" w:rsidRDefault="000213F5" w:rsidP="000213F5">
      <w:pPr>
        <w:rPr>
          <w:sz w:val="23"/>
          <w:szCs w:val="23"/>
        </w:rPr>
      </w:pPr>
    </w:p>
    <w:p w:rsidR="000213F5" w:rsidRPr="00337041" w:rsidRDefault="000213F5" w:rsidP="000213F5">
      <w:pPr>
        <w:rPr>
          <w:b/>
          <w:i/>
          <w:sz w:val="23"/>
          <w:szCs w:val="23"/>
        </w:rPr>
      </w:pPr>
      <w:r w:rsidRPr="00337041">
        <w:rPr>
          <w:b/>
          <w:i/>
          <w:sz w:val="23"/>
          <w:szCs w:val="23"/>
        </w:rPr>
        <w:t xml:space="preserve">Этажные коридоры </w:t>
      </w:r>
      <w:r w:rsidRPr="00337041">
        <w:rPr>
          <w:b/>
          <w:i/>
          <w:sz w:val="23"/>
          <w:szCs w:val="23"/>
          <w:lang w:val="en-US"/>
        </w:rPr>
        <w:t>VIP</w:t>
      </w:r>
      <w:r w:rsidRPr="00337041">
        <w:rPr>
          <w:b/>
          <w:i/>
          <w:sz w:val="23"/>
          <w:szCs w:val="23"/>
        </w:rPr>
        <w:t>-этажей (2,3,12)</w:t>
      </w:r>
    </w:p>
    <w:p w:rsidR="000213F5" w:rsidRPr="00337041" w:rsidRDefault="000213F5" w:rsidP="000213F5">
      <w:pPr>
        <w:rPr>
          <w:sz w:val="23"/>
          <w:szCs w:val="23"/>
        </w:rPr>
      </w:pPr>
      <w:r w:rsidRPr="00337041">
        <w:rPr>
          <w:sz w:val="23"/>
          <w:szCs w:val="23"/>
        </w:rPr>
        <w:t>10. Демонтаж и последующий монтаж дверных наличников 138.0 – м.пог.</w:t>
      </w:r>
    </w:p>
    <w:p w:rsidR="000213F5" w:rsidRPr="00337041" w:rsidRDefault="000213F5" w:rsidP="000213F5">
      <w:pPr>
        <w:rPr>
          <w:sz w:val="23"/>
          <w:szCs w:val="23"/>
        </w:rPr>
      </w:pPr>
      <w:r w:rsidRPr="00337041">
        <w:rPr>
          <w:sz w:val="23"/>
          <w:szCs w:val="23"/>
        </w:rPr>
        <w:t xml:space="preserve">11. Выравнивание (шпатлевание) стен  - </w:t>
      </w:r>
      <w:smartTag w:uri="urn:schemas-microsoft-com:office:smarttags" w:element="metricconverter">
        <w:smartTagPr>
          <w:attr w:name="ProductID" w:val="9.0 м2"/>
        </w:smartTagPr>
        <w:r w:rsidRPr="00337041">
          <w:rPr>
            <w:sz w:val="23"/>
            <w:szCs w:val="23"/>
          </w:rPr>
          <w:t>9.0 м2</w:t>
        </w:r>
      </w:smartTag>
    </w:p>
    <w:p w:rsidR="000213F5" w:rsidRPr="00337041" w:rsidRDefault="000213F5" w:rsidP="000213F5">
      <w:pPr>
        <w:rPr>
          <w:sz w:val="23"/>
          <w:szCs w:val="23"/>
        </w:rPr>
      </w:pPr>
      <w:r w:rsidRPr="00337041">
        <w:rPr>
          <w:sz w:val="23"/>
          <w:szCs w:val="23"/>
        </w:rPr>
        <w:t xml:space="preserve">12. Покраска стен за два раза (краска акриловая, колерованная. Площадь указана за вычетом дверных проемов)  - </w:t>
      </w:r>
      <w:smartTag w:uri="urn:schemas-microsoft-com:office:smarttags" w:element="metricconverter">
        <w:smartTagPr>
          <w:attr w:name="ProductID" w:val="303,0 м2"/>
        </w:smartTagPr>
        <w:r w:rsidRPr="00337041">
          <w:rPr>
            <w:sz w:val="23"/>
            <w:szCs w:val="23"/>
          </w:rPr>
          <w:t>303,0 м2</w:t>
        </w:r>
      </w:smartTag>
      <w:r w:rsidRPr="00337041">
        <w:rPr>
          <w:sz w:val="23"/>
          <w:szCs w:val="23"/>
        </w:rPr>
        <w:t xml:space="preserve">. (без дверных проемов–  </w:t>
      </w:r>
      <w:smartTag w:uri="urn:schemas-microsoft-com:office:smarttags" w:element="metricconverter">
        <w:smartTagPr>
          <w:attr w:name="ProductID" w:val="369,0 м2"/>
        </w:smartTagPr>
        <w:r w:rsidRPr="00337041">
          <w:rPr>
            <w:sz w:val="23"/>
            <w:szCs w:val="23"/>
          </w:rPr>
          <w:t>369,0 м2</w:t>
        </w:r>
      </w:smartTag>
      <w:r w:rsidRPr="00337041">
        <w:rPr>
          <w:sz w:val="23"/>
          <w:szCs w:val="23"/>
        </w:rPr>
        <w:t>)</w:t>
      </w: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Default="000213F5" w:rsidP="000213F5">
      <w:pPr>
        <w:rPr>
          <w:sz w:val="23"/>
          <w:szCs w:val="23"/>
        </w:rPr>
      </w:pPr>
    </w:p>
    <w:p w:rsidR="000213F5" w:rsidRPr="001F4FC3" w:rsidRDefault="000213F5" w:rsidP="000213F5">
      <w:pPr>
        <w:rPr>
          <w:b/>
          <w:sz w:val="23"/>
          <w:szCs w:val="23"/>
          <w:u w:val="single"/>
        </w:rPr>
      </w:pPr>
      <w:r w:rsidRPr="001F4FC3">
        <w:rPr>
          <w:b/>
          <w:sz w:val="23"/>
          <w:szCs w:val="23"/>
          <w:u w:val="single"/>
        </w:rPr>
        <w:lastRenderedPageBreak/>
        <w:t xml:space="preserve">ЭТАП </w:t>
      </w:r>
      <w:r>
        <w:rPr>
          <w:b/>
          <w:sz w:val="23"/>
          <w:szCs w:val="23"/>
          <w:u w:val="single"/>
        </w:rPr>
        <w:t>3</w:t>
      </w:r>
      <w:r w:rsidRPr="001F4FC3">
        <w:rPr>
          <w:b/>
          <w:sz w:val="23"/>
          <w:szCs w:val="23"/>
          <w:u w:val="single"/>
        </w:rPr>
        <w:t xml:space="preserve">. </w:t>
      </w:r>
      <w:r>
        <w:rPr>
          <w:b/>
          <w:sz w:val="23"/>
          <w:szCs w:val="23"/>
          <w:u w:val="single"/>
        </w:rPr>
        <w:t>Лестничные</w:t>
      </w:r>
      <w:r w:rsidRPr="001F4FC3">
        <w:rPr>
          <w:b/>
          <w:sz w:val="23"/>
          <w:szCs w:val="23"/>
          <w:u w:val="single"/>
        </w:rPr>
        <w:t xml:space="preserve"> марш</w:t>
      </w:r>
      <w:r>
        <w:rPr>
          <w:b/>
          <w:sz w:val="23"/>
          <w:szCs w:val="23"/>
          <w:u w:val="single"/>
        </w:rPr>
        <w:t>и</w:t>
      </w:r>
      <w:r w:rsidRPr="001F4FC3">
        <w:rPr>
          <w:b/>
          <w:sz w:val="23"/>
          <w:szCs w:val="23"/>
          <w:u w:val="single"/>
        </w:rPr>
        <w:t xml:space="preserve"> </w:t>
      </w:r>
      <w:r>
        <w:rPr>
          <w:b/>
          <w:sz w:val="23"/>
          <w:szCs w:val="23"/>
          <w:u w:val="single"/>
        </w:rPr>
        <w:t>лестницы №4</w:t>
      </w:r>
      <w:r w:rsidRPr="001F4FC3">
        <w:rPr>
          <w:b/>
          <w:sz w:val="23"/>
          <w:szCs w:val="23"/>
          <w:u w:val="single"/>
        </w:rPr>
        <w:t xml:space="preserve"> (1-12 эт.)</w:t>
      </w:r>
    </w:p>
    <w:p w:rsidR="000213F5" w:rsidRDefault="000213F5" w:rsidP="000213F5">
      <w:pPr>
        <w:rPr>
          <w:b/>
          <w:sz w:val="23"/>
          <w:szCs w:val="23"/>
        </w:rPr>
      </w:pPr>
    </w:p>
    <w:p w:rsidR="000213F5" w:rsidRPr="00DF0E05" w:rsidRDefault="000213F5" w:rsidP="000213F5">
      <w:pPr>
        <w:rPr>
          <w:b/>
          <w:sz w:val="23"/>
          <w:szCs w:val="23"/>
        </w:rPr>
      </w:pPr>
      <w:r>
        <w:rPr>
          <w:b/>
          <w:noProof/>
          <w:sz w:val="23"/>
          <w:szCs w:val="23"/>
        </w:rPr>
        <w:drawing>
          <wp:inline distT="0" distB="0" distL="0" distR="0">
            <wp:extent cx="2599055" cy="3333750"/>
            <wp:effectExtent l="19050" t="0" r="0" b="0"/>
            <wp:docPr id="4" name="Рисунок 3" descr="Марш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рши"/>
                    <pic:cNvPicPr>
                      <a:picLocks noChangeAspect="1" noChangeArrowheads="1"/>
                    </pic:cNvPicPr>
                  </pic:nvPicPr>
                  <pic:blipFill>
                    <a:blip r:embed="rId30" cstate="print"/>
                    <a:srcRect/>
                    <a:stretch>
                      <a:fillRect/>
                    </a:stretch>
                  </pic:blipFill>
                  <pic:spPr bwMode="auto">
                    <a:xfrm>
                      <a:off x="0" y="0"/>
                      <a:ext cx="2599055" cy="3333750"/>
                    </a:xfrm>
                    <a:prstGeom prst="rect">
                      <a:avLst/>
                    </a:prstGeom>
                    <a:noFill/>
                    <a:ln w="9525">
                      <a:noFill/>
                      <a:miter lim="800000"/>
                      <a:headEnd/>
                      <a:tailEnd/>
                    </a:ln>
                  </pic:spPr>
                </pic:pic>
              </a:graphicData>
            </a:graphic>
          </wp:inline>
        </w:drawing>
      </w:r>
    </w:p>
    <w:p w:rsidR="000213F5" w:rsidRDefault="000213F5" w:rsidP="000213F5">
      <w:pPr>
        <w:rPr>
          <w:b/>
          <w:sz w:val="23"/>
          <w:szCs w:val="23"/>
        </w:rPr>
      </w:pPr>
    </w:p>
    <w:p w:rsidR="000213F5" w:rsidRDefault="000213F5" w:rsidP="000213F5">
      <w:pPr>
        <w:rPr>
          <w:sz w:val="23"/>
          <w:szCs w:val="23"/>
        </w:rPr>
      </w:pPr>
      <w:r w:rsidRPr="00DD600E">
        <w:rPr>
          <w:sz w:val="23"/>
          <w:szCs w:val="23"/>
        </w:rPr>
        <w:t xml:space="preserve">1. </w:t>
      </w:r>
      <w:r>
        <w:rPr>
          <w:sz w:val="23"/>
          <w:szCs w:val="23"/>
        </w:rPr>
        <w:t>Демонтаж радиаторов отопления  - 18 шт.</w:t>
      </w:r>
    </w:p>
    <w:p w:rsidR="000213F5" w:rsidRDefault="000213F5" w:rsidP="000213F5">
      <w:pPr>
        <w:rPr>
          <w:sz w:val="23"/>
          <w:szCs w:val="23"/>
        </w:rPr>
      </w:pPr>
      <w:r>
        <w:rPr>
          <w:sz w:val="23"/>
          <w:szCs w:val="23"/>
        </w:rPr>
        <w:t xml:space="preserve">2. Монтаж радиаторов отопления (без материалов) – 18 шт. </w:t>
      </w:r>
    </w:p>
    <w:p w:rsidR="000213F5" w:rsidRDefault="000213F5" w:rsidP="000213F5">
      <w:pPr>
        <w:rPr>
          <w:sz w:val="23"/>
          <w:szCs w:val="23"/>
        </w:rPr>
      </w:pPr>
      <w:r>
        <w:rPr>
          <w:sz w:val="23"/>
          <w:szCs w:val="23"/>
        </w:rPr>
        <w:t>3. Замена шаровых кранов радиаторов отопления – 36 шт.</w:t>
      </w:r>
    </w:p>
    <w:p w:rsidR="000213F5" w:rsidRDefault="000213F5" w:rsidP="000213F5">
      <w:pPr>
        <w:rPr>
          <w:sz w:val="23"/>
          <w:szCs w:val="23"/>
        </w:rPr>
      </w:pPr>
      <w:r>
        <w:rPr>
          <w:sz w:val="23"/>
          <w:szCs w:val="23"/>
        </w:rPr>
        <w:t xml:space="preserve">4. Покраска труб отопления Ø25 мм. – </w:t>
      </w:r>
      <w:smartTag w:uri="urn:schemas-microsoft-com:office:smarttags" w:element="metricconverter">
        <w:smartTagPr>
          <w:attr w:name="ProductID" w:val="67.0 м"/>
        </w:smartTagPr>
        <w:r>
          <w:rPr>
            <w:sz w:val="23"/>
            <w:szCs w:val="23"/>
          </w:rPr>
          <w:t>67.0 м</w:t>
        </w:r>
      </w:smartTag>
      <w:r>
        <w:rPr>
          <w:sz w:val="23"/>
          <w:szCs w:val="23"/>
        </w:rPr>
        <w:t>.пог.</w:t>
      </w:r>
    </w:p>
    <w:p w:rsidR="000213F5" w:rsidRDefault="000213F5" w:rsidP="000213F5">
      <w:pPr>
        <w:rPr>
          <w:sz w:val="23"/>
          <w:szCs w:val="23"/>
        </w:rPr>
      </w:pPr>
      <w:r>
        <w:rPr>
          <w:sz w:val="23"/>
          <w:szCs w:val="23"/>
        </w:rPr>
        <w:t xml:space="preserve">5. Покраска труб пожарного водопровода  Ø50мм. - </w:t>
      </w:r>
      <w:smartTag w:uri="urn:schemas-microsoft-com:office:smarttags" w:element="metricconverter">
        <w:smartTagPr>
          <w:attr w:name="ProductID" w:val="44,0 м"/>
        </w:smartTagPr>
        <w:r>
          <w:rPr>
            <w:sz w:val="23"/>
            <w:szCs w:val="23"/>
          </w:rPr>
          <w:t>44,0 м</w:t>
        </w:r>
      </w:smartTag>
      <w:r>
        <w:rPr>
          <w:sz w:val="23"/>
          <w:szCs w:val="23"/>
        </w:rPr>
        <w:t>.пог.</w:t>
      </w:r>
    </w:p>
    <w:p w:rsidR="000213F5" w:rsidRPr="00DD600E" w:rsidRDefault="000213F5" w:rsidP="000213F5">
      <w:pPr>
        <w:rPr>
          <w:sz w:val="23"/>
          <w:szCs w:val="23"/>
        </w:rPr>
      </w:pPr>
      <w:r>
        <w:rPr>
          <w:sz w:val="23"/>
          <w:szCs w:val="23"/>
        </w:rPr>
        <w:t xml:space="preserve">6. Выравнивание стен, локальное (выравнивание неровностей и отслоений, шпатлевание) – </w:t>
      </w:r>
      <w:smartTag w:uri="urn:schemas-microsoft-com:office:smarttags" w:element="metricconverter">
        <w:smartTagPr>
          <w:attr w:name="ProductID" w:val="60.0 м2"/>
        </w:smartTagPr>
        <w:r>
          <w:rPr>
            <w:sz w:val="23"/>
            <w:szCs w:val="23"/>
          </w:rPr>
          <w:t>60.0 м2</w:t>
        </w:r>
      </w:smartTag>
    </w:p>
    <w:p w:rsidR="000213F5" w:rsidRDefault="000213F5" w:rsidP="000213F5">
      <w:pPr>
        <w:rPr>
          <w:sz w:val="23"/>
          <w:szCs w:val="23"/>
        </w:rPr>
      </w:pPr>
      <w:r>
        <w:rPr>
          <w:sz w:val="23"/>
          <w:szCs w:val="23"/>
        </w:rPr>
        <w:t xml:space="preserve">7. Покраска стен за два раза, покраска вертикальных поверхностей  лестничных маршей (краска акриловая, колерованная) – </w:t>
      </w:r>
      <w:smartTag w:uri="urn:schemas-microsoft-com:office:smarttags" w:element="metricconverter">
        <w:smartTagPr>
          <w:attr w:name="ProductID" w:val="750 м2"/>
        </w:smartTagPr>
        <w:r>
          <w:rPr>
            <w:sz w:val="23"/>
            <w:szCs w:val="23"/>
          </w:rPr>
          <w:t>750 м2</w:t>
        </w:r>
      </w:smartTag>
      <w:r>
        <w:rPr>
          <w:sz w:val="23"/>
          <w:szCs w:val="23"/>
        </w:rPr>
        <w:t>.</w:t>
      </w:r>
    </w:p>
    <w:p w:rsidR="000213F5" w:rsidRDefault="000213F5" w:rsidP="000213F5">
      <w:pPr>
        <w:rPr>
          <w:sz w:val="23"/>
          <w:szCs w:val="23"/>
        </w:rPr>
      </w:pPr>
      <w:r>
        <w:rPr>
          <w:sz w:val="23"/>
          <w:szCs w:val="23"/>
        </w:rPr>
        <w:t xml:space="preserve">8. Выравнивание потолка и косоуров, локальное (выравнивание неровностей, шпатлевание)  - </w:t>
      </w:r>
      <w:smartTag w:uri="urn:schemas-microsoft-com:office:smarttags" w:element="metricconverter">
        <w:smartTagPr>
          <w:attr w:name="ProductID" w:val="24 м2"/>
        </w:smartTagPr>
        <w:r>
          <w:rPr>
            <w:sz w:val="23"/>
            <w:szCs w:val="23"/>
          </w:rPr>
          <w:t>24 м2</w:t>
        </w:r>
      </w:smartTag>
    </w:p>
    <w:p w:rsidR="000213F5" w:rsidRDefault="000213F5" w:rsidP="000213F5">
      <w:pPr>
        <w:rPr>
          <w:sz w:val="23"/>
          <w:szCs w:val="23"/>
        </w:rPr>
      </w:pPr>
      <w:r>
        <w:rPr>
          <w:sz w:val="23"/>
          <w:szCs w:val="23"/>
        </w:rPr>
        <w:t xml:space="preserve">9. Покраска потолков лестничных клеток и маршей за два раза (краска акриловая, цвет белый) – </w:t>
      </w:r>
      <w:smartTag w:uri="urn:schemas-microsoft-com:office:smarttags" w:element="metricconverter">
        <w:smartTagPr>
          <w:attr w:name="ProductID" w:val="32.9 м2"/>
        </w:smartTagPr>
        <w:r>
          <w:rPr>
            <w:sz w:val="23"/>
            <w:szCs w:val="23"/>
          </w:rPr>
          <w:t>32.9 м2</w:t>
        </w:r>
      </w:smartTag>
      <w:r>
        <w:rPr>
          <w:sz w:val="23"/>
          <w:szCs w:val="23"/>
        </w:rPr>
        <w:t>.</w:t>
      </w:r>
    </w:p>
    <w:p w:rsidR="000213F5" w:rsidRDefault="000213F5" w:rsidP="000213F5">
      <w:pPr>
        <w:rPr>
          <w:sz w:val="23"/>
          <w:szCs w:val="23"/>
        </w:rPr>
      </w:pPr>
      <w:r>
        <w:rPr>
          <w:sz w:val="23"/>
          <w:szCs w:val="23"/>
        </w:rPr>
        <w:t xml:space="preserve">10. Ремонт оконных откосов (удаление отслоений, локальное шпатлевание)  - </w:t>
      </w:r>
      <w:smartTag w:uri="urn:schemas-microsoft-com:office:smarttags" w:element="metricconverter">
        <w:smartTagPr>
          <w:attr w:name="ProductID" w:val="12 м2"/>
        </w:smartTagPr>
        <w:r>
          <w:rPr>
            <w:sz w:val="23"/>
            <w:szCs w:val="23"/>
          </w:rPr>
          <w:t>12 м2</w:t>
        </w:r>
      </w:smartTag>
      <w:r>
        <w:rPr>
          <w:sz w:val="23"/>
          <w:szCs w:val="23"/>
        </w:rPr>
        <w:t>.</w:t>
      </w:r>
    </w:p>
    <w:p w:rsidR="000213F5" w:rsidRDefault="000213F5" w:rsidP="000213F5">
      <w:pPr>
        <w:rPr>
          <w:sz w:val="23"/>
          <w:szCs w:val="23"/>
        </w:rPr>
      </w:pPr>
      <w:r>
        <w:rPr>
          <w:sz w:val="23"/>
          <w:szCs w:val="23"/>
        </w:rPr>
        <w:t xml:space="preserve">11. Прокраска оконных откосов за два раза (краска акриловая, цвет белый) , шир. </w:t>
      </w:r>
      <w:smartTag w:uri="urn:schemas-microsoft-com:office:smarttags" w:element="metricconverter">
        <w:smartTagPr>
          <w:attr w:name="ProductID" w:val="350 мм"/>
        </w:smartTagPr>
        <w:r>
          <w:rPr>
            <w:sz w:val="23"/>
            <w:szCs w:val="23"/>
          </w:rPr>
          <w:t>350 мм</w:t>
        </w:r>
      </w:smartTag>
      <w:r>
        <w:rPr>
          <w:sz w:val="23"/>
          <w:szCs w:val="23"/>
        </w:rPr>
        <w:t xml:space="preserve">. – </w:t>
      </w:r>
      <w:smartTag w:uri="urn:schemas-microsoft-com:office:smarttags" w:element="metricconverter">
        <w:smartTagPr>
          <w:attr w:name="ProductID" w:val="46,2 м2"/>
        </w:smartTagPr>
        <w:r>
          <w:rPr>
            <w:sz w:val="23"/>
            <w:szCs w:val="23"/>
          </w:rPr>
          <w:t>46,2 м2</w:t>
        </w:r>
      </w:smartTag>
      <w:r>
        <w:rPr>
          <w:sz w:val="23"/>
          <w:szCs w:val="23"/>
        </w:rPr>
        <w:t>.</w:t>
      </w:r>
    </w:p>
    <w:p w:rsidR="000213F5" w:rsidRPr="00DF0E05" w:rsidRDefault="000213F5" w:rsidP="000213F5">
      <w:pPr>
        <w:rPr>
          <w:sz w:val="23"/>
          <w:szCs w:val="23"/>
        </w:rPr>
      </w:pPr>
      <w:r w:rsidRPr="00DF0E05">
        <w:rPr>
          <w:sz w:val="23"/>
          <w:szCs w:val="23"/>
        </w:rPr>
        <w:t>12. Демонтаж односекционных пожарных шкафов -9 шт.</w:t>
      </w:r>
    </w:p>
    <w:p w:rsidR="000213F5" w:rsidRPr="009179D8" w:rsidRDefault="000213F5" w:rsidP="000213F5">
      <w:r w:rsidRPr="003946F8">
        <w:rPr>
          <w:sz w:val="23"/>
          <w:szCs w:val="23"/>
        </w:rPr>
        <w:t xml:space="preserve">13. </w:t>
      </w:r>
      <w:r w:rsidRPr="009179D8">
        <w:t xml:space="preserve">Замена  шаровых кранов пожарного водопровода Ø50 мм. на вентильные </w:t>
      </w:r>
      <w:smartTag w:uri="urn:schemas-microsoft-com:office:smarttags" w:element="metricconverter">
        <w:smartTagPr>
          <w:attr w:name="ProductID" w:val="51 мм"/>
        </w:smartTagPr>
        <w:r w:rsidRPr="009179D8">
          <w:t>51 мм</w:t>
        </w:r>
      </w:smartTag>
      <w:r w:rsidRPr="009179D8">
        <w:t>, латунь (угловой, 125 градусов) КПЛ 50-2 – 10 шт.</w:t>
      </w:r>
    </w:p>
    <w:p w:rsidR="000213F5" w:rsidRPr="003946F8" w:rsidRDefault="000213F5" w:rsidP="000213F5">
      <w:pPr>
        <w:rPr>
          <w:sz w:val="23"/>
          <w:szCs w:val="23"/>
        </w:rPr>
      </w:pPr>
      <w:r w:rsidRPr="003946F8">
        <w:rPr>
          <w:sz w:val="23"/>
          <w:szCs w:val="23"/>
        </w:rPr>
        <w:t>14. Врезка отвода в стояк пожарного водопровода Ø50 мм. – 2шт.</w:t>
      </w:r>
    </w:p>
    <w:p w:rsidR="000213F5" w:rsidRPr="00DF0E05" w:rsidRDefault="000213F5" w:rsidP="000213F5">
      <w:r w:rsidRPr="003946F8">
        <w:rPr>
          <w:sz w:val="23"/>
          <w:szCs w:val="23"/>
        </w:rPr>
        <w:t xml:space="preserve">15. </w:t>
      </w:r>
      <w:r w:rsidRPr="009179D8">
        <w:t xml:space="preserve">Установка шаровых вентильных кранов  пожарного водопровода  51 мм, латунь (угловой, </w:t>
      </w:r>
      <w:r>
        <w:t>125 градусов) КПЛ 50-2. – 2 шт.</w:t>
      </w:r>
    </w:p>
    <w:p w:rsidR="000213F5" w:rsidRPr="00DF0E05" w:rsidRDefault="000213F5" w:rsidP="000213F5">
      <w:pPr>
        <w:rPr>
          <w:sz w:val="23"/>
          <w:szCs w:val="23"/>
        </w:rPr>
      </w:pPr>
      <w:r w:rsidRPr="00DF0E05">
        <w:rPr>
          <w:sz w:val="23"/>
          <w:szCs w:val="23"/>
        </w:rPr>
        <w:t>16. Монтаж двухсекционных пожарных шкафов типа ШПК-320Н  (тип: навесной)</w:t>
      </w:r>
      <w:r>
        <w:rPr>
          <w:sz w:val="23"/>
          <w:szCs w:val="23"/>
        </w:rPr>
        <w:t xml:space="preserve">, </w:t>
      </w:r>
      <w:r w:rsidRPr="00620B4F">
        <w:rPr>
          <w:color w:val="000000" w:themeColor="text1"/>
          <w:sz w:val="23"/>
          <w:szCs w:val="23"/>
        </w:rPr>
        <w:t xml:space="preserve">с </w:t>
      </w:r>
      <w:r w:rsidRPr="00337041">
        <w:rPr>
          <w:sz w:val="23"/>
          <w:szCs w:val="23"/>
        </w:rPr>
        <w:t xml:space="preserve">комплектующими </w:t>
      </w:r>
      <w:r w:rsidRPr="00DF0E05">
        <w:rPr>
          <w:sz w:val="23"/>
          <w:szCs w:val="23"/>
        </w:rPr>
        <w:t>– 11 шт.</w:t>
      </w:r>
    </w:p>
    <w:p w:rsidR="000213F5" w:rsidRDefault="000213F5" w:rsidP="000213F5">
      <w:pPr>
        <w:rPr>
          <w:sz w:val="23"/>
          <w:szCs w:val="23"/>
        </w:rPr>
      </w:pPr>
      <w:r w:rsidRPr="00DF0E05">
        <w:rPr>
          <w:sz w:val="23"/>
          <w:szCs w:val="23"/>
        </w:rPr>
        <w:t xml:space="preserve">17. Покраска металлических ограждений (краска алкидная) – </w:t>
      </w:r>
      <w:smartTag w:uri="urn:schemas-microsoft-com:office:smarttags" w:element="metricconverter">
        <w:smartTagPr>
          <w:attr w:name="ProductID" w:val="90,5 м2"/>
        </w:smartTagPr>
        <w:r w:rsidRPr="00DF0E05">
          <w:rPr>
            <w:sz w:val="23"/>
            <w:szCs w:val="23"/>
          </w:rPr>
          <w:t>90,5 м2</w:t>
        </w:r>
      </w:smartTag>
      <w:r w:rsidRPr="00DF0E05">
        <w:rPr>
          <w:sz w:val="23"/>
          <w:szCs w:val="23"/>
        </w:rPr>
        <w:t>.</w:t>
      </w:r>
    </w:p>
    <w:p w:rsidR="000213F5" w:rsidRPr="00DF0E05" w:rsidRDefault="000213F5" w:rsidP="000213F5">
      <w:pPr>
        <w:rPr>
          <w:sz w:val="23"/>
          <w:szCs w:val="23"/>
        </w:rPr>
      </w:pPr>
      <w:r w:rsidRPr="00DF0E05">
        <w:rPr>
          <w:sz w:val="23"/>
          <w:szCs w:val="23"/>
        </w:rPr>
        <w:t>18. Демонтаж, последующий монтаж электрических светильников (без стоимости материала) – 24 шт.</w:t>
      </w:r>
    </w:p>
    <w:p w:rsidR="006E1923" w:rsidRDefault="006E1923" w:rsidP="00E767E8"/>
    <w:p w:rsidR="00E767E8" w:rsidRDefault="00E767E8" w:rsidP="00E767E8">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E767E8" w:rsidRDefault="00E767E8" w:rsidP="00E767E8"/>
    <w:p w:rsidR="00AA406D" w:rsidRDefault="00E767E8" w:rsidP="00E767E8">
      <w:r>
        <w:t xml:space="preserve">Начальная (максимальная) цена – </w:t>
      </w:r>
      <w:r w:rsidRPr="008B1A93">
        <w:t>4 753 314</w:t>
      </w:r>
      <w:r>
        <w:t>,</w:t>
      </w:r>
      <w:r w:rsidRPr="008B1A93">
        <w:t>1</w:t>
      </w:r>
      <w:r>
        <w:t>5 руб.</w:t>
      </w:r>
    </w:p>
    <w:p w:rsidR="00E767E8" w:rsidRDefault="00E767E8" w:rsidP="00E767E8">
      <w:r>
        <w:t>Срок выполнения работ – 29</w:t>
      </w:r>
      <w:r w:rsidRPr="00814E4A">
        <w:t xml:space="preserve"> </w:t>
      </w:r>
      <w:r>
        <w:t>июня 2012 г.</w:t>
      </w:r>
    </w:p>
    <w:p w:rsidR="006E1923" w:rsidRPr="0064410F" w:rsidRDefault="006E1923" w:rsidP="00E767E8">
      <w:r>
        <w:t>Гарантийный срок не менее 12 месяцев.</w:t>
      </w:r>
    </w:p>
    <w:p w:rsidR="00AA406D" w:rsidRDefault="00AA406D" w:rsidP="00E767E8"/>
    <w:p w:rsidR="00E767E8" w:rsidRDefault="00E767E8" w:rsidP="00E767E8">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 право работы с гостайной (ФСБ).</w:t>
      </w:r>
    </w:p>
    <w:p w:rsidR="00022711" w:rsidRPr="007F4DB9" w:rsidRDefault="00D25ED0" w:rsidP="00DC0F7C">
      <w:pPr>
        <w:pageBreakBefore/>
        <w:rPr>
          <w:b/>
        </w:rPr>
      </w:pPr>
      <w:r w:rsidRPr="007F4DB9">
        <w:rPr>
          <w:b/>
        </w:rPr>
        <w:lastRenderedPageBreak/>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31"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767212"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45573">
            <w:pPr>
              <w:numPr>
                <w:ilvl w:val="0"/>
                <w:numId w:val="14"/>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45573">
            <w:pPr>
              <w:numPr>
                <w:ilvl w:val="0"/>
                <w:numId w:val="14"/>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45573">
            <w:pPr>
              <w:numPr>
                <w:ilvl w:val="0"/>
                <w:numId w:val="14"/>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45573">
            <w:pPr>
              <w:numPr>
                <w:ilvl w:val="0"/>
                <w:numId w:val="14"/>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45573">
            <w:pPr>
              <w:numPr>
                <w:ilvl w:val="0"/>
                <w:numId w:val="14"/>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45573">
            <w:pPr>
              <w:numPr>
                <w:ilvl w:val="0"/>
                <w:numId w:val="14"/>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45573">
            <w:pPr>
              <w:numPr>
                <w:ilvl w:val="0"/>
                <w:numId w:val="14"/>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45573">
            <w:pPr>
              <w:numPr>
                <w:ilvl w:val="0"/>
                <w:numId w:val="14"/>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45573">
      <w:pPr>
        <w:numPr>
          <w:ilvl w:val="0"/>
          <w:numId w:val="15"/>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45573">
      <w:pPr>
        <w:numPr>
          <w:ilvl w:val="0"/>
          <w:numId w:val="15"/>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32"/>
          <w:footerReference w:type="default" r:id="rId33"/>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45573">
            <w:pPr>
              <w:numPr>
                <w:ilvl w:val="0"/>
                <w:numId w:val="20"/>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1D4ECC"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_________________________________</w:t>
      </w:r>
      <w:r w:rsidR="00E86E31" w:rsidRPr="007F4DB9">
        <w:rPr>
          <w:sz w:val="24"/>
          <w:szCs w:val="24"/>
        </w:rPr>
        <w:tab/>
      </w:r>
      <w:r w:rsidR="00E86E31" w:rsidRPr="007F4DB9">
        <w:rPr>
          <w:sz w:val="24"/>
          <w:szCs w:val="24"/>
        </w:rPr>
        <w:tab/>
      </w:r>
      <w:r>
        <w:rPr>
          <w:sz w:val="24"/>
          <w:szCs w:val="24"/>
        </w:rPr>
        <w:t xml:space="preserve">   </w:t>
      </w:r>
      <w:r w:rsidR="00E86E31"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t>(Имя 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1D4ECC" w:rsidRDefault="001D4ECC" w:rsidP="00E86E31"/>
    <w:p w:rsidR="001D4ECC" w:rsidRDefault="001D4ECC" w:rsidP="00E86E31"/>
    <w:p w:rsidR="00E86E31" w:rsidRPr="007F4DB9" w:rsidRDefault="00D25ED0" w:rsidP="00E86E31">
      <w:pPr>
        <w:rPr>
          <w:b/>
        </w:rPr>
      </w:pPr>
      <w:r w:rsidRPr="007F4DB9">
        <w:rPr>
          <w:b/>
        </w:rPr>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(фамилия, имя, отчество подписавшего, должность)</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 xml:space="preserve">Участник процедуры закупки: ________________________________                        </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738"/>
        <w:gridCol w:w="3118"/>
      </w:tblGrid>
      <w:tr w:rsidR="00E86E31" w:rsidRPr="007F4DB9" w:rsidTr="004B092C">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273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4B092C">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73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4B092C">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73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4B092C">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73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t>(Имя 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DB50E9" w:rsidRPr="001D4ECC"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sectPr w:rsidR="00DB50E9" w:rsidRPr="001D4ECC" w:rsidSect="001D4ECC">
      <w:pgSz w:w="16838" w:h="11906" w:orient="landscape"/>
      <w:pgMar w:top="426"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E48" w:rsidRDefault="00521E48">
      <w:r>
        <w:separator/>
      </w:r>
    </w:p>
  </w:endnote>
  <w:endnote w:type="continuationSeparator" w:id="0">
    <w:p w:rsidR="00521E48" w:rsidRDefault="00521E4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BBB" w:rsidRDefault="0035055D" w:rsidP="00025FB4">
    <w:pPr>
      <w:pStyle w:val="a8"/>
      <w:framePr w:wrap="around" w:vAnchor="text" w:hAnchor="margin" w:xAlign="right" w:y="1"/>
      <w:rPr>
        <w:rStyle w:val="aa"/>
      </w:rPr>
    </w:pPr>
    <w:r>
      <w:rPr>
        <w:rStyle w:val="aa"/>
      </w:rPr>
      <w:fldChar w:fldCharType="begin"/>
    </w:r>
    <w:r w:rsidR="007B2BBB">
      <w:rPr>
        <w:rStyle w:val="aa"/>
      </w:rPr>
      <w:instrText xml:space="preserve">PAGE  </w:instrText>
    </w:r>
    <w:r>
      <w:rPr>
        <w:rStyle w:val="aa"/>
      </w:rPr>
      <w:fldChar w:fldCharType="separate"/>
    </w:r>
    <w:r w:rsidR="007B2BBB">
      <w:rPr>
        <w:rStyle w:val="aa"/>
        <w:noProof/>
      </w:rPr>
      <w:t>19</w:t>
    </w:r>
    <w:r>
      <w:rPr>
        <w:rStyle w:val="aa"/>
      </w:rPr>
      <w:fldChar w:fldCharType="end"/>
    </w:r>
  </w:p>
  <w:p w:rsidR="007B2BBB" w:rsidRDefault="007B2BBB"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BBB" w:rsidRDefault="0035055D" w:rsidP="00025FB4">
    <w:pPr>
      <w:pStyle w:val="a8"/>
      <w:framePr w:wrap="around" w:vAnchor="text" w:hAnchor="margin" w:xAlign="right" w:y="1"/>
      <w:rPr>
        <w:rStyle w:val="aa"/>
      </w:rPr>
    </w:pPr>
    <w:r>
      <w:rPr>
        <w:rStyle w:val="aa"/>
      </w:rPr>
      <w:fldChar w:fldCharType="begin"/>
    </w:r>
    <w:r w:rsidR="007B2BBB">
      <w:rPr>
        <w:rStyle w:val="aa"/>
      </w:rPr>
      <w:instrText xml:space="preserve">PAGE  </w:instrText>
    </w:r>
    <w:r>
      <w:rPr>
        <w:rStyle w:val="aa"/>
      </w:rPr>
      <w:fldChar w:fldCharType="separate"/>
    </w:r>
    <w:r w:rsidR="005450DB">
      <w:rPr>
        <w:rStyle w:val="aa"/>
        <w:noProof/>
      </w:rPr>
      <w:t>2</w:t>
    </w:r>
    <w:r>
      <w:rPr>
        <w:rStyle w:val="aa"/>
      </w:rPr>
      <w:fldChar w:fldCharType="end"/>
    </w:r>
  </w:p>
  <w:p w:rsidR="007B2BBB" w:rsidRDefault="007B2BBB" w:rsidP="000939A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E48" w:rsidRDefault="00521E48">
      <w:r>
        <w:separator/>
      </w:r>
    </w:p>
  </w:footnote>
  <w:footnote w:type="continuationSeparator" w:id="0">
    <w:p w:rsidR="00521E48" w:rsidRDefault="00521E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0">
    <w:nsid w:val="22FF451C"/>
    <w:multiLevelType w:val="hybridMultilevel"/>
    <w:tmpl w:val="C67CF4CA"/>
    <w:lvl w:ilvl="0" w:tplc="FFFFFFFF">
      <w:start w:val="1"/>
      <w:numFmt w:val="russianLower"/>
      <w:lvlText w:val="%1)"/>
      <w:lvlJc w:val="left"/>
      <w:pPr>
        <w:tabs>
          <w:tab w:val="num" w:pos="720"/>
        </w:tabs>
        <w:ind w:left="720" w:hanging="360"/>
      </w:pPr>
      <w:rPr>
        <w:rFonts w:hint="default"/>
      </w:rPr>
    </w:lvl>
    <w:lvl w:ilvl="1" w:tplc="306CEAB8">
      <w:start w:val="13"/>
      <w:numFmt w:val="decimal"/>
      <w:lvlText w:val="%2."/>
      <w:lvlJc w:val="left"/>
      <w:pPr>
        <w:tabs>
          <w:tab w:val="num" w:pos="1440"/>
        </w:tabs>
        <w:ind w:left="2149" w:hanging="1069"/>
      </w:pPr>
      <w:rPr>
        <w:rFonts w:hint="default"/>
      </w:rPr>
    </w:lvl>
    <w:lvl w:ilvl="2" w:tplc="A4CC9506">
      <w:start w:val="1"/>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2">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6">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8">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5"/>
  </w:num>
  <w:num w:numId="2">
    <w:abstractNumId w:val="21"/>
  </w:num>
  <w:num w:numId="3">
    <w:abstractNumId w:val="34"/>
  </w:num>
  <w:num w:numId="4">
    <w:abstractNumId w:val="27"/>
  </w:num>
  <w:num w:numId="5">
    <w:abstractNumId w:val="14"/>
  </w:num>
  <w:num w:numId="6">
    <w:abstractNumId w:val="12"/>
  </w:num>
  <w:num w:numId="7">
    <w:abstractNumId w:val="22"/>
  </w:num>
  <w:num w:numId="8">
    <w:abstractNumId w:val="26"/>
  </w:num>
  <w:num w:numId="9">
    <w:abstractNumId w:val="30"/>
  </w:num>
  <w:num w:numId="10">
    <w:abstractNumId w:val="31"/>
  </w:num>
  <w:num w:numId="11">
    <w:abstractNumId w:val="7"/>
  </w:num>
  <w:num w:numId="12">
    <w:abstractNumId w:val="16"/>
  </w:num>
  <w:num w:numId="13">
    <w:abstractNumId w:val="20"/>
  </w:num>
  <w:num w:numId="14">
    <w:abstractNumId w:val="6"/>
  </w:num>
  <w:num w:numId="15">
    <w:abstractNumId w:val="2"/>
  </w:num>
  <w:num w:numId="16">
    <w:abstractNumId w:val="38"/>
  </w:num>
  <w:num w:numId="17">
    <w:abstractNumId w:val="18"/>
  </w:num>
  <w:num w:numId="18">
    <w:abstractNumId w:val="4"/>
  </w:num>
  <w:num w:numId="19">
    <w:abstractNumId w:val="35"/>
  </w:num>
  <w:num w:numId="20">
    <w:abstractNumId w:val="17"/>
  </w:num>
  <w:num w:numId="21">
    <w:abstractNumId w:val="25"/>
  </w:num>
  <w:num w:numId="22">
    <w:abstractNumId w:val="37"/>
    <w:lvlOverride w:ilvl="0">
      <w:startOverride w:val="1"/>
    </w:lvlOverride>
  </w:num>
  <w:num w:numId="23">
    <w:abstractNumId w:val="13"/>
  </w:num>
  <w:num w:numId="24">
    <w:abstractNumId w:val="19"/>
  </w:num>
  <w:num w:numId="25">
    <w:abstractNumId w:val="9"/>
  </w:num>
  <w:num w:numId="26">
    <w:abstractNumId w:val="29"/>
  </w:num>
  <w:num w:numId="2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15"/>
  </w:num>
  <w:num w:numId="30">
    <w:abstractNumId w:val="1"/>
  </w:num>
  <w:num w:numId="31">
    <w:abstractNumId w:val="32"/>
  </w:num>
  <w:num w:numId="32">
    <w:abstractNumId w:val="0"/>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24"/>
  </w:num>
  <w:num w:numId="37">
    <w:abstractNumId w:val="23"/>
  </w:num>
  <w:num w:numId="38">
    <w:abstractNumId w:val="10"/>
  </w:num>
  <w:num w:numId="39">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9E7"/>
    <w:rsid w:val="0001708D"/>
    <w:rsid w:val="000213F5"/>
    <w:rsid w:val="00022711"/>
    <w:rsid w:val="000246F6"/>
    <w:rsid w:val="00025FB4"/>
    <w:rsid w:val="0002774B"/>
    <w:rsid w:val="00030A8B"/>
    <w:rsid w:val="00030BB7"/>
    <w:rsid w:val="0004350B"/>
    <w:rsid w:val="00047941"/>
    <w:rsid w:val="000557C5"/>
    <w:rsid w:val="00055E71"/>
    <w:rsid w:val="0005672C"/>
    <w:rsid w:val="00057430"/>
    <w:rsid w:val="00061340"/>
    <w:rsid w:val="00064369"/>
    <w:rsid w:val="000655B0"/>
    <w:rsid w:val="00065D03"/>
    <w:rsid w:val="000709B5"/>
    <w:rsid w:val="00071F36"/>
    <w:rsid w:val="00072B50"/>
    <w:rsid w:val="00074361"/>
    <w:rsid w:val="00075BBE"/>
    <w:rsid w:val="000772C6"/>
    <w:rsid w:val="000776AB"/>
    <w:rsid w:val="00077DE6"/>
    <w:rsid w:val="000810C9"/>
    <w:rsid w:val="0008182F"/>
    <w:rsid w:val="000827DD"/>
    <w:rsid w:val="00083631"/>
    <w:rsid w:val="0009216A"/>
    <w:rsid w:val="000939A0"/>
    <w:rsid w:val="00097944"/>
    <w:rsid w:val="000A1D89"/>
    <w:rsid w:val="000A425F"/>
    <w:rsid w:val="000A4E43"/>
    <w:rsid w:val="000B167D"/>
    <w:rsid w:val="000B6D44"/>
    <w:rsid w:val="000B7AAA"/>
    <w:rsid w:val="000B7AC3"/>
    <w:rsid w:val="000C1586"/>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7D67"/>
    <w:rsid w:val="00140749"/>
    <w:rsid w:val="00141F7F"/>
    <w:rsid w:val="001426BB"/>
    <w:rsid w:val="00150E22"/>
    <w:rsid w:val="00154306"/>
    <w:rsid w:val="0015772C"/>
    <w:rsid w:val="00157CE5"/>
    <w:rsid w:val="001613F0"/>
    <w:rsid w:val="00161812"/>
    <w:rsid w:val="00162491"/>
    <w:rsid w:val="001624F1"/>
    <w:rsid w:val="001651F3"/>
    <w:rsid w:val="00165C6F"/>
    <w:rsid w:val="00176CA3"/>
    <w:rsid w:val="00181BE0"/>
    <w:rsid w:val="00183BB2"/>
    <w:rsid w:val="00196DD3"/>
    <w:rsid w:val="001A235F"/>
    <w:rsid w:val="001B1B35"/>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5290"/>
    <w:rsid w:val="00236858"/>
    <w:rsid w:val="0024247B"/>
    <w:rsid w:val="00242BDE"/>
    <w:rsid w:val="00245C29"/>
    <w:rsid w:val="00246E78"/>
    <w:rsid w:val="002551B0"/>
    <w:rsid w:val="00257F03"/>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5052"/>
    <w:rsid w:val="002E7567"/>
    <w:rsid w:val="002F14BC"/>
    <w:rsid w:val="002F6728"/>
    <w:rsid w:val="002F7F86"/>
    <w:rsid w:val="00304494"/>
    <w:rsid w:val="003075F0"/>
    <w:rsid w:val="00310270"/>
    <w:rsid w:val="00317AD6"/>
    <w:rsid w:val="00320043"/>
    <w:rsid w:val="003233A3"/>
    <w:rsid w:val="00323C8A"/>
    <w:rsid w:val="00327AC3"/>
    <w:rsid w:val="00332206"/>
    <w:rsid w:val="0033358E"/>
    <w:rsid w:val="003402D2"/>
    <w:rsid w:val="003402EC"/>
    <w:rsid w:val="0034061D"/>
    <w:rsid w:val="00342B79"/>
    <w:rsid w:val="00344273"/>
    <w:rsid w:val="003449F7"/>
    <w:rsid w:val="003467F5"/>
    <w:rsid w:val="0035055D"/>
    <w:rsid w:val="0035226D"/>
    <w:rsid w:val="00357753"/>
    <w:rsid w:val="00357BCF"/>
    <w:rsid w:val="003640B8"/>
    <w:rsid w:val="0036572E"/>
    <w:rsid w:val="0036632B"/>
    <w:rsid w:val="00371494"/>
    <w:rsid w:val="00377B55"/>
    <w:rsid w:val="0038150D"/>
    <w:rsid w:val="00385D0F"/>
    <w:rsid w:val="003901A5"/>
    <w:rsid w:val="00396845"/>
    <w:rsid w:val="00396B18"/>
    <w:rsid w:val="00397C1F"/>
    <w:rsid w:val="003A1DCE"/>
    <w:rsid w:val="003A31C9"/>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52F4"/>
    <w:rsid w:val="004153D8"/>
    <w:rsid w:val="004154BF"/>
    <w:rsid w:val="00416AF7"/>
    <w:rsid w:val="00417106"/>
    <w:rsid w:val="00422BA8"/>
    <w:rsid w:val="0042349C"/>
    <w:rsid w:val="004251F4"/>
    <w:rsid w:val="00431CB2"/>
    <w:rsid w:val="00432C6C"/>
    <w:rsid w:val="004374B6"/>
    <w:rsid w:val="00447B4B"/>
    <w:rsid w:val="0045103F"/>
    <w:rsid w:val="004555E7"/>
    <w:rsid w:val="00455688"/>
    <w:rsid w:val="0046326C"/>
    <w:rsid w:val="00463DF3"/>
    <w:rsid w:val="00464757"/>
    <w:rsid w:val="0047148A"/>
    <w:rsid w:val="0047584A"/>
    <w:rsid w:val="00484572"/>
    <w:rsid w:val="00484615"/>
    <w:rsid w:val="004869CC"/>
    <w:rsid w:val="00487C8F"/>
    <w:rsid w:val="00487CB5"/>
    <w:rsid w:val="00490DA5"/>
    <w:rsid w:val="0049114A"/>
    <w:rsid w:val="00493ED9"/>
    <w:rsid w:val="00494FEA"/>
    <w:rsid w:val="00496BAB"/>
    <w:rsid w:val="004A01FF"/>
    <w:rsid w:val="004A06B0"/>
    <w:rsid w:val="004A230C"/>
    <w:rsid w:val="004A2E3B"/>
    <w:rsid w:val="004A5CF0"/>
    <w:rsid w:val="004A70F0"/>
    <w:rsid w:val="004A74C8"/>
    <w:rsid w:val="004B092C"/>
    <w:rsid w:val="004B0E9F"/>
    <w:rsid w:val="004B18FE"/>
    <w:rsid w:val="004B514B"/>
    <w:rsid w:val="004B613E"/>
    <w:rsid w:val="004B64ED"/>
    <w:rsid w:val="004C537A"/>
    <w:rsid w:val="004C794F"/>
    <w:rsid w:val="004D17AA"/>
    <w:rsid w:val="004D1FF1"/>
    <w:rsid w:val="004D2682"/>
    <w:rsid w:val="004D7C16"/>
    <w:rsid w:val="004E20F5"/>
    <w:rsid w:val="004E2E36"/>
    <w:rsid w:val="004F3651"/>
    <w:rsid w:val="004F639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50087"/>
    <w:rsid w:val="00553EB2"/>
    <w:rsid w:val="005610C2"/>
    <w:rsid w:val="0057021B"/>
    <w:rsid w:val="005729AF"/>
    <w:rsid w:val="00572AAF"/>
    <w:rsid w:val="00574129"/>
    <w:rsid w:val="0057709E"/>
    <w:rsid w:val="00577EE2"/>
    <w:rsid w:val="00582E01"/>
    <w:rsid w:val="005843FF"/>
    <w:rsid w:val="00585526"/>
    <w:rsid w:val="00593B84"/>
    <w:rsid w:val="005954E4"/>
    <w:rsid w:val="00595769"/>
    <w:rsid w:val="00597498"/>
    <w:rsid w:val="005A6C5F"/>
    <w:rsid w:val="005B19DE"/>
    <w:rsid w:val="005B3611"/>
    <w:rsid w:val="005B6AD8"/>
    <w:rsid w:val="005B7E03"/>
    <w:rsid w:val="005C4325"/>
    <w:rsid w:val="005C756A"/>
    <w:rsid w:val="005D1571"/>
    <w:rsid w:val="005D17CB"/>
    <w:rsid w:val="005D38D1"/>
    <w:rsid w:val="005D4AF2"/>
    <w:rsid w:val="005D5CE4"/>
    <w:rsid w:val="005E5A1B"/>
    <w:rsid w:val="005E7233"/>
    <w:rsid w:val="005E78CE"/>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608AD"/>
    <w:rsid w:val="0066115E"/>
    <w:rsid w:val="00661E80"/>
    <w:rsid w:val="00666517"/>
    <w:rsid w:val="00670210"/>
    <w:rsid w:val="00672AA9"/>
    <w:rsid w:val="00672C11"/>
    <w:rsid w:val="006804A4"/>
    <w:rsid w:val="00690122"/>
    <w:rsid w:val="006A37DE"/>
    <w:rsid w:val="006A3CCD"/>
    <w:rsid w:val="006A4481"/>
    <w:rsid w:val="006A4A8B"/>
    <w:rsid w:val="006A505B"/>
    <w:rsid w:val="006A5BDF"/>
    <w:rsid w:val="006A6F0F"/>
    <w:rsid w:val="006A7EE7"/>
    <w:rsid w:val="006B57F5"/>
    <w:rsid w:val="006B62F4"/>
    <w:rsid w:val="006D17DF"/>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421A3"/>
    <w:rsid w:val="007431CC"/>
    <w:rsid w:val="00743A2D"/>
    <w:rsid w:val="00747644"/>
    <w:rsid w:val="00751F21"/>
    <w:rsid w:val="00754F60"/>
    <w:rsid w:val="00755B02"/>
    <w:rsid w:val="00755CA7"/>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A557D"/>
    <w:rsid w:val="007B1206"/>
    <w:rsid w:val="007B1D79"/>
    <w:rsid w:val="007B2BBB"/>
    <w:rsid w:val="007B54AA"/>
    <w:rsid w:val="007B6F34"/>
    <w:rsid w:val="007D241A"/>
    <w:rsid w:val="007D4047"/>
    <w:rsid w:val="007D795D"/>
    <w:rsid w:val="007E4C87"/>
    <w:rsid w:val="007E5E95"/>
    <w:rsid w:val="007E7BB6"/>
    <w:rsid w:val="007F1E56"/>
    <w:rsid w:val="007F4DB9"/>
    <w:rsid w:val="00804958"/>
    <w:rsid w:val="0080513D"/>
    <w:rsid w:val="00807A69"/>
    <w:rsid w:val="008141F4"/>
    <w:rsid w:val="008178A6"/>
    <w:rsid w:val="00821967"/>
    <w:rsid w:val="00824FEA"/>
    <w:rsid w:val="00830104"/>
    <w:rsid w:val="0083682C"/>
    <w:rsid w:val="00836C04"/>
    <w:rsid w:val="00847551"/>
    <w:rsid w:val="00847FB3"/>
    <w:rsid w:val="008506B2"/>
    <w:rsid w:val="00851EB4"/>
    <w:rsid w:val="00854A4A"/>
    <w:rsid w:val="00857352"/>
    <w:rsid w:val="008601C4"/>
    <w:rsid w:val="00862D36"/>
    <w:rsid w:val="00863867"/>
    <w:rsid w:val="008642FD"/>
    <w:rsid w:val="008651E6"/>
    <w:rsid w:val="0086534B"/>
    <w:rsid w:val="00865DDD"/>
    <w:rsid w:val="00870312"/>
    <w:rsid w:val="00870342"/>
    <w:rsid w:val="00873087"/>
    <w:rsid w:val="00892FE2"/>
    <w:rsid w:val="00893499"/>
    <w:rsid w:val="008A1F0B"/>
    <w:rsid w:val="008B0675"/>
    <w:rsid w:val="008B5EF5"/>
    <w:rsid w:val="008C6EBD"/>
    <w:rsid w:val="008D41C8"/>
    <w:rsid w:val="008D6EB9"/>
    <w:rsid w:val="008D741C"/>
    <w:rsid w:val="008E037A"/>
    <w:rsid w:val="008E3ACA"/>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26F6"/>
    <w:rsid w:val="009447BF"/>
    <w:rsid w:val="0094538B"/>
    <w:rsid w:val="00947112"/>
    <w:rsid w:val="009502B9"/>
    <w:rsid w:val="00951E08"/>
    <w:rsid w:val="00953B8E"/>
    <w:rsid w:val="00955CFD"/>
    <w:rsid w:val="0095692D"/>
    <w:rsid w:val="00961746"/>
    <w:rsid w:val="00962BD7"/>
    <w:rsid w:val="00973771"/>
    <w:rsid w:val="0097515D"/>
    <w:rsid w:val="009757A6"/>
    <w:rsid w:val="00982BCE"/>
    <w:rsid w:val="00982D3A"/>
    <w:rsid w:val="00982E97"/>
    <w:rsid w:val="009830C2"/>
    <w:rsid w:val="009852CF"/>
    <w:rsid w:val="00995605"/>
    <w:rsid w:val="00996AC8"/>
    <w:rsid w:val="009A1E6C"/>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53085"/>
    <w:rsid w:val="00A55430"/>
    <w:rsid w:val="00A55CA3"/>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D0D6A"/>
    <w:rsid w:val="00AE57EC"/>
    <w:rsid w:val="00AE5830"/>
    <w:rsid w:val="00AF3764"/>
    <w:rsid w:val="00AF3F46"/>
    <w:rsid w:val="00AF4C67"/>
    <w:rsid w:val="00AF513D"/>
    <w:rsid w:val="00AF7D9F"/>
    <w:rsid w:val="00B00730"/>
    <w:rsid w:val="00B01D0F"/>
    <w:rsid w:val="00B032BA"/>
    <w:rsid w:val="00B05FE3"/>
    <w:rsid w:val="00B169FE"/>
    <w:rsid w:val="00B17494"/>
    <w:rsid w:val="00B17D24"/>
    <w:rsid w:val="00B22F3C"/>
    <w:rsid w:val="00B24F01"/>
    <w:rsid w:val="00B26961"/>
    <w:rsid w:val="00B30CBD"/>
    <w:rsid w:val="00B331ED"/>
    <w:rsid w:val="00B35395"/>
    <w:rsid w:val="00B36587"/>
    <w:rsid w:val="00B370E5"/>
    <w:rsid w:val="00B37CE7"/>
    <w:rsid w:val="00B41253"/>
    <w:rsid w:val="00B455F5"/>
    <w:rsid w:val="00B46A57"/>
    <w:rsid w:val="00B47553"/>
    <w:rsid w:val="00B530D0"/>
    <w:rsid w:val="00B53ADE"/>
    <w:rsid w:val="00B631CD"/>
    <w:rsid w:val="00B63BF4"/>
    <w:rsid w:val="00B676EA"/>
    <w:rsid w:val="00B778BE"/>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103DF"/>
    <w:rsid w:val="00C3290A"/>
    <w:rsid w:val="00C363CD"/>
    <w:rsid w:val="00C37D07"/>
    <w:rsid w:val="00C4013B"/>
    <w:rsid w:val="00C4065C"/>
    <w:rsid w:val="00C40E19"/>
    <w:rsid w:val="00C43BA6"/>
    <w:rsid w:val="00C466C5"/>
    <w:rsid w:val="00C52263"/>
    <w:rsid w:val="00C707F5"/>
    <w:rsid w:val="00C71274"/>
    <w:rsid w:val="00C80B1C"/>
    <w:rsid w:val="00C86C6D"/>
    <w:rsid w:val="00C86D98"/>
    <w:rsid w:val="00C93509"/>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59E4"/>
    <w:rsid w:val="00D0791D"/>
    <w:rsid w:val="00D22F6C"/>
    <w:rsid w:val="00D25ED0"/>
    <w:rsid w:val="00D31673"/>
    <w:rsid w:val="00D33C56"/>
    <w:rsid w:val="00D448BC"/>
    <w:rsid w:val="00D45573"/>
    <w:rsid w:val="00D464A6"/>
    <w:rsid w:val="00D51478"/>
    <w:rsid w:val="00D51563"/>
    <w:rsid w:val="00D56C0A"/>
    <w:rsid w:val="00D6014A"/>
    <w:rsid w:val="00D6619D"/>
    <w:rsid w:val="00D66F71"/>
    <w:rsid w:val="00D77E63"/>
    <w:rsid w:val="00D80351"/>
    <w:rsid w:val="00D830D1"/>
    <w:rsid w:val="00D84CF7"/>
    <w:rsid w:val="00D90663"/>
    <w:rsid w:val="00D90A41"/>
    <w:rsid w:val="00DA08B1"/>
    <w:rsid w:val="00DA2D7D"/>
    <w:rsid w:val="00DA5C9B"/>
    <w:rsid w:val="00DB25D6"/>
    <w:rsid w:val="00DB50E9"/>
    <w:rsid w:val="00DB60AF"/>
    <w:rsid w:val="00DC0F7C"/>
    <w:rsid w:val="00DC495A"/>
    <w:rsid w:val="00DC4D7A"/>
    <w:rsid w:val="00DC4F34"/>
    <w:rsid w:val="00DC7F59"/>
    <w:rsid w:val="00DD7CC5"/>
    <w:rsid w:val="00DE6944"/>
    <w:rsid w:val="00DE7626"/>
    <w:rsid w:val="00DF6DFA"/>
    <w:rsid w:val="00E00F33"/>
    <w:rsid w:val="00E01A4D"/>
    <w:rsid w:val="00E05A38"/>
    <w:rsid w:val="00E05AF6"/>
    <w:rsid w:val="00E07872"/>
    <w:rsid w:val="00E10ABC"/>
    <w:rsid w:val="00E1332B"/>
    <w:rsid w:val="00E17FD3"/>
    <w:rsid w:val="00E265DF"/>
    <w:rsid w:val="00E31A7C"/>
    <w:rsid w:val="00E32171"/>
    <w:rsid w:val="00E339F9"/>
    <w:rsid w:val="00E34DF0"/>
    <w:rsid w:val="00E35BFE"/>
    <w:rsid w:val="00E412C5"/>
    <w:rsid w:val="00E422FE"/>
    <w:rsid w:val="00E4635D"/>
    <w:rsid w:val="00E60356"/>
    <w:rsid w:val="00E609A2"/>
    <w:rsid w:val="00E632F0"/>
    <w:rsid w:val="00E7099D"/>
    <w:rsid w:val="00E767E8"/>
    <w:rsid w:val="00E81A34"/>
    <w:rsid w:val="00E84419"/>
    <w:rsid w:val="00E8449A"/>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79A4"/>
    <w:rsid w:val="00EB7C49"/>
    <w:rsid w:val="00EC101E"/>
    <w:rsid w:val="00EC5955"/>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40199"/>
    <w:rsid w:val="00F450FF"/>
    <w:rsid w:val="00F53B14"/>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5651"/>
    <w:rsid w:val="00FC65A5"/>
    <w:rsid w:val="00FD1E8B"/>
    <w:rsid w:val="00FD1FF0"/>
    <w:rsid w:val="00FD2314"/>
    <w:rsid w:val="00FD5677"/>
    <w:rsid w:val="00FE2D45"/>
    <w:rsid w:val="00FF1352"/>
    <w:rsid w:val="00FF3C36"/>
    <w:rsid w:val="00FF44F2"/>
    <w:rsid w:val="00FF6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11">
    <w:name w:val="heading 1"/>
    <w:basedOn w:val="a3"/>
    <w:next w:val="a3"/>
    <w:link w:val="12"/>
    <w:qFormat/>
    <w:rsid w:val="00417106"/>
    <w:pPr>
      <w:keepNext/>
      <w:spacing w:before="240" w:after="60"/>
      <w:outlineLvl w:val="0"/>
    </w:pPr>
    <w:rPr>
      <w:rFonts w:ascii="Cambria" w:hAnsi="Cambria"/>
      <w:b/>
      <w:bCs/>
      <w:kern w:val="32"/>
      <w:sz w:val="32"/>
      <w:szCs w:val="32"/>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3"/>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3"/>
      </w:numPr>
      <w:adjustRightInd w:val="0"/>
      <w:spacing w:after="0" w:line="240" w:lineRule="auto"/>
      <w:jc w:val="both"/>
      <w:textAlignment w:val="baseline"/>
    </w:pPr>
  </w:style>
  <w:style w:type="character" w:customStyle="1" w:styleId="30">
    <w:name w:val="Стиль3 Знак"/>
    <w:basedOn w:val="a4"/>
    <w:link w:val="3"/>
    <w:rsid w:val="00F1215F"/>
    <w:rPr>
      <w:sz w:val="24"/>
      <w:szCs w:val="24"/>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uiPriority w:val="99"/>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link w:val="a9"/>
    <w:rsid w:val="000939A0"/>
    <w:pPr>
      <w:tabs>
        <w:tab w:val="center" w:pos="4677"/>
        <w:tab w:val="right" w:pos="9355"/>
      </w:tabs>
    </w:pPr>
  </w:style>
  <w:style w:type="character" w:styleId="aa">
    <w:name w:val="page number"/>
    <w:basedOn w:val="a4"/>
    <w:rsid w:val="000939A0"/>
  </w:style>
  <w:style w:type="character" w:styleId="ab">
    <w:name w:val="Hyperlink"/>
    <w:basedOn w:val="a4"/>
    <w:uiPriority w:val="99"/>
    <w:unhideWhenUsed/>
    <w:rsid w:val="00025FB4"/>
    <w:rPr>
      <w:color w:val="0000FF"/>
      <w:u w:val="single"/>
    </w:rPr>
  </w:style>
  <w:style w:type="paragraph" w:customStyle="1" w:styleId="ac">
    <w:name w:val="Таблица текст"/>
    <w:basedOn w:val="a3"/>
    <w:rsid w:val="0049114A"/>
    <w:pPr>
      <w:spacing w:before="40" w:after="40"/>
      <w:ind w:left="57" w:right="57"/>
    </w:pPr>
    <w:rPr>
      <w:szCs w:val="20"/>
    </w:rPr>
  </w:style>
  <w:style w:type="paragraph" w:customStyle="1" w:styleId="ad">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e">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0">
    <w:name w:val="Balloon Text"/>
    <w:basedOn w:val="a3"/>
    <w:link w:val="af1"/>
    <w:uiPriority w:val="99"/>
    <w:semiHidden/>
    <w:unhideWhenUsed/>
    <w:rsid w:val="004A230C"/>
    <w:rPr>
      <w:rFonts w:ascii="Tahoma" w:hAnsi="Tahoma" w:cs="Tahoma"/>
      <w:sz w:val="16"/>
      <w:szCs w:val="16"/>
    </w:rPr>
  </w:style>
  <w:style w:type="character" w:customStyle="1" w:styleId="af1">
    <w:name w:val="Текст выноски Знак"/>
    <w:basedOn w:val="a4"/>
    <w:link w:val="af0"/>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2">
    <w:name w:val="комментарий"/>
    <w:basedOn w:val="a4"/>
    <w:rsid w:val="000A4E43"/>
    <w:rPr>
      <w:b/>
      <w:i/>
      <w:shd w:val="clear" w:color="auto" w:fill="FFFF99"/>
    </w:rPr>
  </w:style>
  <w:style w:type="paragraph" w:styleId="af3">
    <w:name w:val="List Continue"/>
    <w:basedOn w:val="a3"/>
    <w:uiPriority w:val="99"/>
    <w:unhideWhenUsed/>
    <w:rsid w:val="000A4E43"/>
    <w:pPr>
      <w:spacing w:after="120"/>
      <w:ind w:left="283"/>
      <w:contextualSpacing/>
    </w:pPr>
  </w:style>
  <w:style w:type="paragraph" w:customStyle="1" w:styleId="Times12">
    <w:name w:val="Times 12"/>
    <w:basedOn w:val="a3"/>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3"/>
    <w:link w:val="13"/>
    <w:rsid w:val="000A4E43"/>
    <w:pPr>
      <w:spacing w:before="120" w:after="120" w:line="360" w:lineRule="auto"/>
      <w:ind w:firstLine="851"/>
      <w:jc w:val="both"/>
    </w:pPr>
    <w:rPr>
      <w:rFonts w:ascii="Arial" w:hAnsi="Arial" w:cs="Arial"/>
    </w:rPr>
  </w:style>
  <w:style w:type="character" w:customStyle="1" w:styleId="13">
    <w:name w:val="Ариал Знак1"/>
    <w:basedOn w:val="a4"/>
    <w:link w:val="af4"/>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3"/>
    <w:link w:val="af6"/>
    <w:unhideWhenUsed/>
    <w:rsid w:val="004374B6"/>
    <w:pPr>
      <w:tabs>
        <w:tab w:val="center" w:pos="4677"/>
        <w:tab w:val="right" w:pos="9355"/>
      </w:tabs>
    </w:pPr>
  </w:style>
  <w:style w:type="character" w:customStyle="1" w:styleId="af6">
    <w:name w:val="Верхний колонтитул Знак"/>
    <w:basedOn w:val="a4"/>
    <w:link w:val="af5"/>
    <w:rsid w:val="004374B6"/>
    <w:rPr>
      <w:sz w:val="24"/>
      <w:szCs w:val="24"/>
    </w:rPr>
  </w:style>
  <w:style w:type="paragraph" w:customStyle="1" w:styleId="af7">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3"/>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4"/>
    <w:link w:val="af8"/>
    <w:rsid w:val="00D22F6C"/>
    <w:rPr>
      <w:sz w:val="24"/>
    </w:rPr>
  </w:style>
  <w:style w:type="character" w:styleId="afa">
    <w:name w:val="annotation reference"/>
    <w:basedOn w:val="a4"/>
    <w:uiPriority w:val="99"/>
    <w:semiHidden/>
    <w:unhideWhenUsed/>
    <w:rsid w:val="00B63BF4"/>
    <w:rPr>
      <w:sz w:val="16"/>
      <w:szCs w:val="16"/>
    </w:rPr>
  </w:style>
  <w:style w:type="paragraph" w:styleId="afb">
    <w:name w:val="annotation text"/>
    <w:basedOn w:val="a3"/>
    <w:link w:val="afc"/>
    <w:uiPriority w:val="99"/>
    <w:semiHidden/>
    <w:unhideWhenUsed/>
    <w:rsid w:val="00B63BF4"/>
    <w:rPr>
      <w:sz w:val="20"/>
      <w:szCs w:val="20"/>
    </w:rPr>
  </w:style>
  <w:style w:type="character" w:customStyle="1" w:styleId="afc">
    <w:name w:val="Текст примечания Знак"/>
    <w:basedOn w:val="a4"/>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4"/>
    <w:uiPriority w:val="22"/>
    <w:qFormat/>
    <w:rsid w:val="00577EE2"/>
    <w:rPr>
      <w:b/>
      <w:bCs/>
    </w:rPr>
  </w:style>
  <w:style w:type="paragraph" w:styleId="aff1">
    <w:name w:val="List Paragraph"/>
    <w:basedOn w:val="a3"/>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5"/>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4"/>
    <w:uiPriority w:val="99"/>
    <w:rsid w:val="002C7B9B"/>
    <w:rPr>
      <w:rFonts w:ascii="Times New Roman" w:hAnsi="Times New Roman" w:cs="Times New Roman"/>
      <w:b/>
      <w:bCs/>
      <w:sz w:val="20"/>
      <w:szCs w:val="20"/>
    </w:rPr>
  </w:style>
  <w:style w:type="character" w:customStyle="1" w:styleId="FontStyle44">
    <w:name w:val="Font Style44"/>
    <w:basedOn w:val="a4"/>
    <w:uiPriority w:val="99"/>
    <w:rsid w:val="002C7B9B"/>
    <w:rPr>
      <w:rFonts w:ascii="Times New Roman" w:hAnsi="Times New Roman" w:cs="Times New Roman"/>
      <w:sz w:val="20"/>
      <w:szCs w:val="20"/>
    </w:rPr>
  </w:style>
  <w:style w:type="paragraph" w:customStyle="1" w:styleId="Style11">
    <w:name w:val="Style11"/>
    <w:basedOn w:val="a3"/>
    <w:uiPriority w:val="99"/>
    <w:rsid w:val="002C7B9B"/>
    <w:pPr>
      <w:widowControl w:val="0"/>
      <w:autoSpaceDE w:val="0"/>
      <w:autoSpaceDN w:val="0"/>
      <w:adjustRightInd w:val="0"/>
      <w:jc w:val="both"/>
    </w:pPr>
    <w:rPr>
      <w:rFonts w:ascii="Candara" w:hAnsi="Candara"/>
    </w:rPr>
  </w:style>
  <w:style w:type="paragraph" w:customStyle="1" w:styleId="Style9">
    <w:name w:val="Style9"/>
    <w:basedOn w:val="a3"/>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4"/>
    <w:uiPriority w:val="99"/>
    <w:rsid w:val="002C7B9B"/>
    <w:rPr>
      <w:rFonts w:ascii="Arial Narrow" w:hAnsi="Arial Narrow" w:cs="Arial Narrow" w:hint="default"/>
      <w:spacing w:val="-10"/>
      <w:sz w:val="28"/>
      <w:szCs w:val="28"/>
    </w:rPr>
  </w:style>
  <w:style w:type="character" w:customStyle="1" w:styleId="FontStyle76">
    <w:name w:val="Font Style76"/>
    <w:basedOn w:val="a4"/>
    <w:uiPriority w:val="99"/>
    <w:rsid w:val="002C7B9B"/>
    <w:rPr>
      <w:rFonts w:ascii="Cambria" w:hAnsi="Cambria" w:cs="Cambria" w:hint="default"/>
      <w:sz w:val="22"/>
      <w:szCs w:val="22"/>
    </w:rPr>
  </w:style>
  <w:style w:type="character" w:customStyle="1" w:styleId="FontStyle77">
    <w:name w:val="Font Style77"/>
    <w:basedOn w:val="a4"/>
    <w:uiPriority w:val="99"/>
    <w:rsid w:val="002C7B9B"/>
    <w:rPr>
      <w:rFonts w:ascii="Cambria" w:hAnsi="Cambria" w:cs="Cambria" w:hint="default"/>
      <w:b/>
      <w:bCs/>
      <w:sz w:val="12"/>
      <w:szCs w:val="12"/>
    </w:rPr>
  </w:style>
  <w:style w:type="character" w:customStyle="1" w:styleId="12">
    <w:name w:val="Заголовок 1 Знак"/>
    <w:basedOn w:val="a4"/>
    <w:link w:val="11"/>
    <w:rsid w:val="00417106"/>
    <w:rPr>
      <w:rFonts w:ascii="Cambria" w:hAnsi="Cambria"/>
      <w:b/>
      <w:bCs/>
      <w:kern w:val="32"/>
      <w:sz w:val="32"/>
      <w:szCs w:val="32"/>
    </w:rPr>
  </w:style>
  <w:style w:type="character" w:customStyle="1" w:styleId="a9">
    <w:name w:val="Нижний колонтитул Знак"/>
    <w:basedOn w:val="a4"/>
    <w:link w:val="a8"/>
    <w:rsid w:val="00417106"/>
    <w:rPr>
      <w:sz w:val="24"/>
      <w:szCs w:val="24"/>
    </w:rPr>
  </w:style>
  <w:style w:type="character" w:styleId="aff3">
    <w:name w:val="FollowedHyperlink"/>
    <w:basedOn w:val="a4"/>
    <w:rsid w:val="00417106"/>
    <w:rPr>
      <w:color w:val="800080"/>
      <w:u w:val="single"/>
    </w:rPr>
  </w:style>
  <w:style w:type="character" w:styleId="aff4">
    <w:name w:val="Emphasis"/>
    <w:basedOn w:val="a4"/>
    <w:qFormat/>
    <w:rsid w:val="00417106"/>
    <w:rPr>
      <w:i/>
      <w:iCs/>
    </w:rPr>
  </w:style>
  <w:style w:type="paragraph" w:styleId="aff5">
    <w:name w:val="Title"/>
    <w:basedOn w:val="a3"/>
    <w:next w:val="a3"/>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4"/>
    <w:link w:val="aff5"/>
    <w:rsid w:val="00417106"/>
    <w:rPr>
      <w:rFonts w:ascii="Cambria" w:hAnsi="Cambria"/>
      <w:b/>
      <w:bCs/>
      <w:kern w:val="28"/>
      <w:sz w:val="32"/>
      <w:szCs w:val="32"/>
    </w:rPr>
  </w:style>
  <w:style w:type="paragraph" w:styleId="aff7">
    <w:name w:val="Subtitle"/>
    <w:basedOn w:val="a3"/>
    <w:next w:val="a3"/>
    <w:link w:val="aff8"/>
    <w:qFormat/>
    <w:rsid w:val="00417106"/>
    <w:pPr>
      <w:spacing w:after="60"/>
      <w:jc w:val="center"/>
      <w:outlineLvl w:val="1"/>
    </w:pPr>
    <w:rPr>
      <w:rFonts w:ascii="Cambria" w:hAnsi="Cambria"/>
    </w:rPr>
  </w:style>
  <w:style w:type="character" w:customStyle="1" w:styleId="aff8">
    <w:name w:val="Подзаголовок Знак"/>
    <w:basedOn w:val="a4"/>
    <w:link w:val="aff7"/>
    <w:rsid w:val="00417106"/>
    <w:rPr>
      <w:rFonts w:ascii="Cambria" w:hAnsi="Cambria"/>
      <w:sz w:val="24"/>
      <w:szCs w:val="24"/>
    </w:rPr>
  </w:style>
  <w:style w:type="character" w:styleId="aff9">
    <w:name w:val="Book Title"/>
    <w:basedOn w:val="a4"/>
    <w:uiPriority w:val="33"/>
    <w:qFormat/>
    <w:rsid w:val="00417106"/>
    <w:rPr>
      <w:b/>
      <w:bCs/>
      <w:smallCaps/>
      <w:spacing w:val="5"/>
    </w:rPr>
  </w:style>
  <w:style w:type="character" w:styleId="affa">
    <w:name w:val="Intense Reference"/>
    <w:basedOn w:val="a4"/>
    <w:uiPriority w:val="32"/>
    <w:qFormat/>
    <w:rsid w:val="00417106"/>
    <w:rPr>
      <w:b/>
      <w:bCs/>
      <w:smallCaps/>
      <w:color w:val="C0504D"/>
      <w:spacing w:val="5"/>
      <w:u w:val="single"/>
    </w:rPr>
  </w:style>
  <w:style w:type="character" w:styleId="affb">
    <w:name w:val="Subtle Reference"/>
    <w:basedOn w:val="a4"/>
    <w:uiPriority w:val="31"/>
    <w:qFormat/>
    <w:rsid w:val="00417106"/>
    <w:rPr>
      <w:smallCaps/>
      <w:color w:val="C0504D"/>
      <w:u w:val="single"/>
    </w:rPr>
  </w:style>
  <w:style w:type="paragraph" w:styleId="affc">
    <w:name w:val="Intense Quote"/>
    <w:basedOn w:val="a3"/>
    <w:next w:val="a3"/>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4"/>
    <w:link w:val="affc"/>
    <w:uiPriority w:val="30"/>
    <w:rsid w:val="00417106"/>
    <w:rPr>
      <w:b/>
      <w:bCs/>
      <w:i/>
      <w:iCs/>
      <w:color w:val="4F81BD"/>
      <w:sz w:val="24"/>
      <w:szCs w:val="24"/>
    </w:rPr>
  </w:style>
  <w:style w:type="character" w:customStyle="1" w:styleId="FontStyle13">
    <w:name w:val="Font Style13"/>
    <w:basedOn w:val="a4"/>
    <w:uiPriority w:val="99"/>
    <w:rsid w:val="00AF3F46"/>
    <w:rPr>
      <w:rFonts w:ascii="Times New Roman" w:hAnsi="Times New Roman" w:cs="Times New Roman"/>
      <w:sz w:val="24"/>
      <w:szCs w:val="24"/>
    </w:rPr>
  </w:style>
  <w:style w:type="paragraph" w:customStyle="1" w:styleId="-6">
    <w:name w:val="Пункт-6"/>
    <w:basedOn w:val="a3"/>
    <w:rsid w:val="002D0A73"/>
    <w:pPr>
      <w:tabs>
        <w:tab w:val="left" w:pos="1985"/>
      </w:tabs>
      <w:ind w:firstLine="709"/>
      <w:jc w:val="both"/>
    </w:pPr>
    <w:rPr>
      <w:sz w:val="28"/>
    </w:rPr>
  </w:style>
  <w:style w:type="paragraph" w:customStyle="1" w:styleId="-3">
    <w:name w:val="Пункт-3"/>
    <w:basedOn w:val="a3"/>
    <w:rsid w:val="00535D1A"/>
    <w:pPr>
      <w:tabs>
        <w:tab w:val="num" w:pos="1702"/>
      </w:tabs>
      <w:ind w:left="-283" w:firstLine="709"/>
      <w:jc w:val="both"/>
    </w:pPr>
    <w:rPr>
      <w:sz w:val="28"/>
    </w:rPr>
  </w:style>
  <w:style w:type="paragraph" w:customStyle="1" w:styleId="-4">
    <w:name w:val="Пункт-4"/>
    <w:basedOn w:val="a3"/>
    <w:rsid w:val="00535D1A"/>
    <w:pPr>
      <w:tabs>
        <w:tab w:val="num" w:pos="1276"/>
      </w:tabs>
      <w:ind w:left="-709" w:firstLine="709"/>
      <w:jc w:val="both"/>
    </w:pPr>
    <w:rPr>
      <w:sz w:val="28"/>
    </w:rPr>
  </w:style>
  <w:style w:type="paragraph" w:customStyle="1" w:styleId="-5">
    <w:name w:val="Пункт-5"/>
    <w:basedOn w:val="a3"/>
    <w:rsid w:val="00535D1A"/>
    <w:pPr>
      <w:tabs>
        <w:tab w:val="num" w:pos="1985"/>
      </w:tabs>
      <w:ind w:firstLine="709"/>
      <w:jc w:val="both"/>
    </w:pPr>
    <w:rPr>
      <w:sz w:val="28"/>
    </w:rPr>
  </w:style>
  <w:style w:type="paragraph" w:customStyle="1" w:styleId="-7">
    <w:name w:val="Пункт-7"/>
    <w:basedOn w:val="a3"/>
    <w:rsid w:val="00535D1A"/>
    <w:pPr>
      <w:tabs>
        <w:tab w:val="num" w:pos="360"/>
      </w:tabs>
      <w:ind w:firstLine="709"/>
      <w:jc w:val="both"/>
    </w:pPr>
    <w:rPr>
      <w:sz w:val="28"/>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image" Target="media/image1.jpeg"/><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image" Target="media/image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029D4-8B6D-4034-852B-FFBACB6F8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36</Pages>
  <Words>16652</Words>
  <Characters>94921</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111351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DMVasin</cp:lastModifiedBy>
  <cp:revision>79</cp:revision>
  <cp:lastPrinted>2012-02-03T07:15:00Z</cp:lastPrinted>
  <dcterms:created xsi:type="dcterms:W3CDTF">2011-12-26T05:33:00Z</dcterms:created>
  <dcterms:modified xsi:type="dcterms:W3CDTF">2012-03-16T10:53:00Z</dcterms:modified>
</cp:coreProperties>
</file>