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27" w:rsidRPr="00DD2627" w:rsidRDefault="00DD2627" w:rsidP="00DD2627">
      <w:pPr>
        <w:suppressAutoHyphens/>
        <w:rPr>
          <w:rFonts w:eastAsia="Times New Roman"/>
          <w:b/>
          <w:lang w:eastAsia="ar-SA"/>
        </w:rPr>
      </w:pPr>
      <w:r w:rsidRPr="00DD2627">
        <w:rPr>
          <w:rFonts w:eastAsia="Times New Roman"/>
          <w:b/>
          <w:lang w:eastAsia="ar-SA"/>
        </w:rPr>
        <w:t>«ТЕХНИЧЕСКАЯ ЧАСТЬ»</w:t>
      </w:r>
    </w:p>
    <w:p w:rsidR="00DD2627" w:rsidRPr="00DD2627" w:rsidRDefault="00DD2627" w:rsidP="00DD2627">
      <w:pPr>
        <w:suppressAutoHyphens/>
        <w:rPr>
          <w:rFonts w:eastAsia="Times New Roman"/>
          <w:color w:val="000000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color w:val="000000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D2627" w:rsidRPr="00DD2627" w:rsidRDefault="00DD2627" w:rsidP="00DD2627">
      <w:pPr>
        <w:spacing w:before="100" w:beforeAutospacing="1"/>
        <w:jc w:val="left"/>
        <w:rPr>
          <w:rFonts w:eastAsia="Times New Roman"/>
          <w:lang w:eastAsia="ru-RU"/>
        </w:rPr>
      </w:pPr>
    </w:p>
    <w:p w:rsidR="00DD2627" w:rsidRPr="00DD2627" w:rsidRDefault="00DD2627" w:rsidP="00DD2627">
      <w:pPr>
        <w:rPr>
          <w:rFonts w:eastAsia="Times New Roman"/>
          <w:lang w:eastAsia="ru-RU"/>
        </w:rPr>
      </w:pPr>
    </w:p>
    <w:p w:rsidR="00DD2627" w:rsidRPr="00DD2627" w:rsidRDefault="00DD2627" w:rsidP="00DD2627">
      <w:pPr>
        <w:rPr>
          <w:rFonts w:eastAsia="Times New Roman"/>
          <w:b/>
          <w:lang w:eastAsia="ru-RU"/>
        </w:rPr>
      </w:pPr>
      <w:r w:rsidRPr="00DD2627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DD2627" w:rsidRPr="00DD2627" w:rsidRDefault="00DD2627" w:rsidP="00DD2627">
      <w:pPr>
        <w:rPr>
          <w:rFonts w:eastAsia="Times New Roman"/>
          <w:lang w:eastAsia="ru-RU"/>
        </w:rPr>
      </w:pPr>
      <w:r w:rsidRPr="00DD2627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DD2627" w:rsidRPr="00DD2627" w:rsidRDefault="00DD2627" w:rsidP="00DD2627">
      <w:pPr>
        <w:rPr>
          <w:rFonts w:eastAsia="Times New Roman"/>
          <w:lang w:eastAsia="ru-RU"/>
        </w:rPr>
      </w:pPr>
      <w:r w:rsidRPr="00DD2627">
        <w:rPr>
          <w:rFonts w:eastAsia="Times New Roman"/>
          <w:color w:val="000000"/>
          <w:lang w:eastAsia="ru-RU"/>
        </w:rPr>
        <w:t xml:space="preserve">оборудования </w:t>
      </w:r>
    </w:p>
    <w:p w:rsidR="00DD2627" w:rsidRPr="00DD2627" w:rsidRDefault="00DD2627" w:rsidP="00DD2627">
      <w:pPr>
        <w:jc w:val="left"/>
        <w:rPr>
          <w:rFonts w:eastAsia="Times New Roman"/>
          <w:lang w:eastAsia="ru-RU"/>
        </w:rPr>
      </w:pPr>
    </w:p>
    <w:p w:rsidR="00DD2627" w:rsidRPr="00DD2627" w:rsidRDefault="00DD2627" w:rsidP="00DD2627">
      <w:pPr>
        <w:jc w:val="left"/>
        <w:rPr>
          <w:rFonts w:eastAsia="Times New Roman"/>
          <w:lang w:eastAsia="ru-RU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 xml:space="preserve"> 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Обнинск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lastRenderedPageBreak/>
        <w:t>2014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СОДЕРЖАНИЕ: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1. ПЕРЕЧЕНЬ ТОВАРОВ И ОБЩИХ ТРЕБОВАНИЙ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2. СВЕДЕНИЯ О НОВИЗНЕ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3. ТРЕБОВАНИЯ К МАРКИРОВКЕ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4. ТРЕБОВАНИЯ К УПАКОВКЕ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5. ТРЕБОВАНИЯ ПО ПРАВИЛАМ СДАЧИ И ПРИЕМКИ</w:t>
      </w:r>
    </w:p>
    <w:p w:rsidR="00DD2627" w:rsidRPr="00DD2627" w:rsidRDefault="00DD2627" w:rsidP="00DD2627">
      <w:pPr>
        <w:tabs>
          <w:tab w:val="left" w:pos="851"/>
        </w:tabs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Подраздел 5.1 Порядок сдачи и приемки</w:t>
      </w:r>
    </w:p>
    <w:p w:rsidR="00DD2627" w:rsidRPr="00DD2627" w:rsidRDefault="00DD2627" w:rsidP="00DD2627">
      <w:pPr>
        <w:suppressAutoHyphens/>
        <w:ind w:hanging="1701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6. ТРЕБОВАНИЯ К ТРАНСПОРТИРОВАНИЮ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7. ТРЕБОВАНИЯ К ХРАНЕНИЮ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8. ТРЕБОВАНИЯ К ОБСЛУЖИВАНИЮ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9. ЭКОЛОГИЧЕСКИЕ ТРЕБОВАНИЯ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10. ТРЕБОВАНИЯ ПО БЕЗОПАСНОСТИ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11. ТРЕБОВАНИЯ К КАЧЕСТВУ</w:t>
      </w:r>
    </w:p>
    <w:p w:rsidR="00DD2627" w:rsidRPr="00DD2627" w:rsidRDefault="00DD2627" w:rsidP="00DD2627">
      <w:pPr>
        <w:suppressAutoHyphens/>
        <w:ind w:hanging="1418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13. ДОПОЛНИТЕЛЬНЫЕ (ИНЫЕ) ТРЕБОВАНИЯ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16. ПЕРЕЧЕНЬ ПРИНЯТЫХ СОКРАЩЕНИЙ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17. ПЕРЕЧЕНЬ ПРИЛОЖЕНИЙ</w:t>
      </w: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1. ПЕРЕЧЕНЬ ТОВАРОВ И ОБЩИХ ТРЕБОВАНИЙ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74"/>
        <w:gridCol w:w="6804"/>
        <w:gridCol w:w="1728"/>
        <w:gridCol w:w="850"/>
        <w:gridCol w:w="709"/>
        <w:gridCol w:w="1276"/>
        <w:gridCol w:w="2268"/>
      </w:tblGrid>
      <w:tr w:rsidR="00DD2627" w:rsidRPr="00DD2627" w:rsidTr="00593B8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№</w:t>
            </w:r>
          </w:p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DD2627">
              <w:rPr>
                <w:rFonts w:eastAsia="Times New Roman"/>
                <w:lang w:eastAsia="ar-SA"/>
              </w:rPr>
              <w:t>п</w:t>
            </w:r>
            <w:proofErr w:type="gramEnd"/>
            <w:r w:rsidRPr="00DD262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Наименование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Основные технические характеристики Товара и комплектность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Объем гарантий  и гарантийный срок</w:t>
            </w:r>
          </w:p>
        </w:tc>
      </w:tr>
      <w:tr w:rsidR="00DD2627" w:rsidRPr="00DD2627" w:rsidTr="00593B8B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val="en-US" w:eastAsia="ar-SA"/>
              </w:rPr>
            </w:pPr>
            <w:r w:rsidRPr="00DD2627">
              <w:rPr>
                <w:rFonts w:eastAsia="Times New Roman"/>
                <w:lang w:val="en-US"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8</w:t>
            </w:r>
          </w:p>
        </w:tc>
      </w:tr>
      <w:tr w:rsidR="00DD2627" w:rsidRPr="00DD2627" w:rsidTr="00593B8B">
        <w:trPr>
          <w:cantSplit/>
          <w:trHeight w:val="32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Комплект АРМ- HP (H4V78ES)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Compaq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Elite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8300 CMT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Core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i5-3470/ 4GB / 500GB/ DVDRW /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кл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.+мышь / TPM/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Free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DOS/в корпусе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Convertible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Minitower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/24" ЖК  NEC EA243WM-BK/ Принтер -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hp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LaserJet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P2035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>В составе: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gramStart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Системный блок - H4V78ES) - HP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Compaq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Elite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8300 CMT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Core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i5-3470/ 4GB / 500GB/ DVDRW /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кл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.+мышь / TPM/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Free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DOS/в корпусе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Convertible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Minitower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Wi-Fi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-  НЕТ (без модуля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Wi-Fi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>).</w:t>
            </w:r>
            <w:proofErr w:type="gramEnd"/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Лицензионное ПО -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Microsoft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Windows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7 Профессиональная 32&amp;64-bit Рус (BOX).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gramStart"/>
            <w:r w:rsidRPr="00DD2627">
              <w:rPr>
                <w:rFonts w:eastAsia="Times New Roman"/>
                <w:bCs/>
                <w:iCs/>
                <w:lang w:eastAsia="ar-SA"/>
              </w:rPr>
              <w:t>Лицензионное</w:t>
            </w:r>
            <w:proofErr w:type="gram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ПО -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Microsoft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Office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2010 для дома и бизнеса Рус. (BOX).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Монитор - 24" ЖК  NEC EA243WM-BK &lt;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Black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&gt; с поворотом экрана (LCD,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Wide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>, 1920x1200, D-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Sub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, DVI, HDMI, DP, USB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Hub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>).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Принтер - Принтер -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hp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LaserJet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P2035 &lt; CE461A&gt; (A4, 30стр / мин, 16Mb, USB2.0, LPT). В комплект – кабель USB 2.0, Кабель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Bitronics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- LPT(3м).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Сетевой фильтр - APC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Surge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Arrest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PH6T3-RS &lt; 2.4м&gt; 6 розеток, защита телефонной линии, 3 розетки - находятся под напряжением постоянно, независимо от положения (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On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 или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Off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>) выключателя питания,  для устройств, настройки которых сбиваются при отключении питания.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 xml:space="preserve">Клавиатура - Клавиатура BTC 5211A &lt; PS / 2&gt; 104КЛ 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  <w:proofErr w:type="gramStart"/>
            <w:r w:rsidRPr="00DD2627">
              <w:rPr>
                <w:rFonts w:eastAsia="Times New Roman"/>
                <w:bCs/>
                <w:iCs/>
                <w:lang w:eastAsia="ar-SA"/>
              </w:rPr>
              <w:t xml:space="preserve">Цвет – БЕЛЫЙ, цвет клавиш клавиатуры -  Белый, </w:t>
            </w:r>
            <w:proofErr w:type="spellStart"/>
            <w:r w:rsidRPr="00DD2627">
              <w:rPr>
                <w:rFonts w:eastAsia="Times New Roman"/>
                <w:bCs/>
                <w:iCs/>
                <w:lang w:eastAsia="ar-SA"/>
              </w:rPr>
              <w:t>Enter</w:t>
            </w:r>
            <w:proofErr w:type="spellEnd"/>
            <w:r w:rsidRPr="00DD2627">
              <w:rPr>
                <w:rFonts w:eastAsia="Times New Roman"/>
                <w:bCs/>
                <w:iCs/>
                <w:lang w:eastAsia="ar-SA"/>
              </w:rPr>
              <w:t>-Большой (Г-образный), интерфейс - PS/2, Цвет русских букв – Красные, Цвет латинских букв – Черные.</w:t>
            </w:r>
            <w:proofErr w:type="gramEnd"/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/>
                <w:bCs/>
                <w:iCs/>
                <w:lang w:val="en-US" w:eastAsia="ar-SA"/>
              </w:rPr>
            </w:pPr>
            <w:r w:rsidRPr="00DD2627">
              <w:rPr>
                <w:rFonts w:eastAsia="Times New Roman"/>
                <w:bCs/>
                <w:iCs/>
                <w:lang w:eastAsia="ar-SA"/>
              </w:rPr>
              <w:t>Коврик</w:t>
            </w:r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 - </w:t>
            </w:r>
            <w:r w:rsidRPr="00DD2627">
              <w:rPr>
                <w:rFonts w:eastAsia="Times New Roman"/>
                <w:bCs/>
                <w:iCs/>
                <w:lang w:eastAsia="ar-SA"/>
              </w:rPr>
              <w:t>Коврик</w:t>
            </w:r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 </w:t>
            </w:r>
            <w:r w:rsidRPr="00DD2627">
              <w:rPr>
                <w:rFonts w:eastAsia="Times New Roman"/>
                <w:bCs/>
                <w:iCs/>
                <w:lang w:eastAsia="ar-SA"/>
              </w:rPr>
              <w:t>для</w:t>
            </w:r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 </w:t>
            </w:r>
            <w:r w:rsidRPr="00DD2627">
              <w:rPr>
                <w:rFonts w:eastAsia="Times New Roman"/>
                <w:bCs/>
                <w:iCs/>
                <w:lang w:eastAsia="ar-SA"/>
              </w:rPr>
              <w:t>мыши</w:t>
            </w:r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 Nova </w:t>
            </w:r>
            <w:proofErr w:type="spellStart"/>
            <w:r w:rsidRPr="00DD2627">
              <w:rPr>
                <w:rFonts w:eastAsia="Times New Roman"/>
                <w:bCs/>
                <w:iCs/>
                <w:lang w:val="en-US" w:eastAsia="ar-SA"/>
              </w:rPr>
              <w:t>MicrOptic</w:t>
            </w:r>
            <w:proofErr w:type="spellEnd"/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+ Pro 4000dpi (special for </w:t>
            </w:r>
            <w:proofErr w:type="spellStart"/>
            <w:r w:rsidRPr="00DD2627">
              <w:rPr>
                <w:rFonts w:eastAsia="Times New Roman"/>
                <w:bCs/>
                <w:iCs/>
                <w:lang w:val="en-US" w:eastAsia="ar-SA"/>
              </w:rPr>
              <w:t>optical&amp;laser</w:t>
            </w:r>
            <w:proofErr w:type="spellEnd"/>
            <w:r w:rsidRPr="00DD2627">
              <w:rPr>
                <w:rFonts w:eastAsia="Times New Roman"/>
                <w:bCs/>
                <w:iCs/>
                <w:lang w:val="en-US" w:eastAsia="ar-SA"/>
              </w:rPr>
              <w:t xml:space="preserve"> mouse).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val="en-US" w:eastAsia="ar-SA"/>
              </w:rPr>
            </w:pPr>
            <w:r w:rsidRPr="00DD2627">
              <w:rPr>
                <w:rFonts w:eastAsia="Times New Roman"/>
                <w:lang w:eastAsia="ar-SA"/>
              </w:rPr>
              <w:t>Сканер</w:t>
            </w:r>
            <w:r w:rsidRPr="00DD2627">
              <w:rPr>
                <w:rFonts w:eastAsia="Times New Roman"/>
                <w:lang w:val="en-US" w:eastAsia="ar-SA"/>
              </w:rPr>
              <w:t xml:space="preserve"> Epson </w:t>
            </w:r>
            <w:proofErr w:type="spellStart"/>
            <w:r w:rsidRPr="00DD2627">
              <w:rPr>
                <w:rFonts w:eastAsia="Times New Roman"/>
                <w:lang w:val="en-US" w:eastAsia="ar-SA"/>
              </w:rPr>
              <w:t>WorkForce</w:t>
            </w:r>
            <w:proofErr w:type="spellEnd"/>
            <w:r w:rsidRPr="00DD2627">
              <w:rPr>
                <w:rFonts w:eastAsia="Times New Roman"/>
                <w:lang w:val="en-US" w:eastAsia="ar-SA"/>
              </w:rPr>
              <w:t xml:space="preserve"> DS-6500 (CCD, A4 Color, 1200dpi, USB2.0, DADF) </w:t>
            </w:r>
            <w:r w:rsidRPr="00DD2627">
              <w:rPr>
                <w:rFonts w:eastAsia="Times New Roman"/>
                <w:lang w:eastAsia="ar-SA"/>
              </w:rPr>
              <w:t>автоподача</w:t>
            </w:r>
            <w:r w:rsidRPr="00DD2627">
              <w:rPr>
                <w:rFonts w:eastAsia="Times New Roman"/>
                <w:lang w:val="en-US" w:eastAsia="ar-SA"/>
              </w:rPr>
              <w:t>.</w:t>
            </w:r>
          </w:p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4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Монитор- 24" ЖК  NEC EA243WM-BK &lt; </w:t>
            </w:r>
            <w:proofErr w:type="spellStart"/>
            <w:r w:rsidRPr="00DD2627">
              <w:rPr>
                <w:rFonts w:eastAsia="Times New Roman"/>
                <w:lang w:eastAsia="ar-SA"/>
              </w:rPr>
              <w:t>Black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&gt; с поворотом экрана (LCD, </w:t>
            </w:r>
            <w:proofErr w:type="spellStart"/>
            <w:r w:rsidRPr="00DD2627">
              <w:rPr>
                <w:rFonts w:eastAsia="Times New Roman"/>
                <w:lang w:eastAsia="ar-SA"/>
              </w:rPr>
              <w:t>Wide</w:t>
            </w:r>
            <w:proofErr w:type="spellEnd"/>
            <w:r w:rsidRPr="00DD2627">
              <w:rPr>
                <w:rFonts w:eastAsia="Times New Roman"/>
                <w:lang w:eastAsia="ar-SA"/>
              </w:rPr>
              <w:t>, 1920x1200, D-</w:t>
            </w:r>
            <w:proofErr w:type="spellStart"/>
            <w:r w:rsidRPr="00DD2627">
              <w:rPr>
                <w:rFonts w:eastAsia="Times New Roman"/>
                <w:lang w:eastAsia="ar-SA"/>
              </w:rPr>
              <w:t>Sub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, DVI, HDMI, DP, USB </w:t>
            </w:r>
            <w:proofErr w:type="spellStart"/>
            <w:r w:rsidRPr="00DD2627">
              <w:rPr>
                <w:rFonts w:eastAsia="Times New Roman"/>
                <w:lang w:eastAsia="ar-SA"/>
              </w:rPr>
              <w:t>Hub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) </w:t>
            </w:r>
          </w:p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val="x-none"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Копир/Сканер/Принтер - </w:t>
            </w:r>
            <w:proofErr w:type="spellStart"/>
            <w:r w:rsidRPr="00DD2627">
              <w:rPr>
                <w:rFonts w:eastAsia="Times New Roman"/>
                <w:lang w:eastAsia="ar-SA"/>
              </w:rPr>
              <w:t>Canon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iR-2520i &lt; 3796B004&gt; (A3, 512Mb, 20 </w:t>
            </w: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DD2627">
              <w:rPr>
                <w:rFonts w:eastAsia="Times New Roman"/>
                <w:lang w:eastAsia="ar-SA"/>
              </w:rPr>
              <w:t xml:space="preserve"> / мин,  двусторонняя печать, DADF –потоковая автоподача, USB2.0, сетевой)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Принтер А3 -</w:t>
            </w:r>
            <w:proofErr w:type="spellStart"/>
            <w:r w:rsidRPr="00DD2627">
              <w:rPr>
                <w:rFonts w:eastAsia="Times New Roman"/>
                <w:lang w:eastAsia="ar-SA"/>
              </w:rPr>
              <w:t>hp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LaserJet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Enterprise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700 M712dn &lt; CF236A&gt; (A3, 40стр / мин, 512Mb, LCD, USB2.0, сетевой, двусторонняя печать)</w:t>
            </w:r>
          </w:p>
          <w:p w:rsidR="00DD2627" w:rsidRPr="00DD2627" w:rsidRDefault="00DD2627" w:rsidP="00DD262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</w:t>
            </w:r>
            <w:r w:rsidRPr="00DD2627">
              <w:rPr>
                <w:rFonts w:eastAsia="Times New Roman"/>
                <w:lang w:val="en-US" w:eastAsia="ar-SA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Принтер-</w:t>
            </w:r>
            <w:proofErr w:type="spellStart"/>
            <w:r w:rsidRPr="00DD2627">
              <w:rPr>
                <w:rFonts w:eastAsia="Times New Roman"/>
                <w:lang w:eastAsia="ar-SA"/>
              </w:rPr>
              <w:t>hp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LaserJet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Pro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400 M401dn &lt; CF278A&gt; (A4, 33 стр. / мин, 256Mb, LCD, USB2.0, </w:t>
            </w:r>
            <w:proofErr w:type="gramStart"/>
            <w:r w:rsidRPr="00DD2627">
              <w:rPr>
                <w:rFonts w:eastAsia="Times New Roman"/>
                <w:lang w:eastAsia="ar-SA"/>
              </w:rPr>
              <w:t>сетевой</w:t>
            </w:r>
            <w:proofErr w:type="gramEnd"/>
            <w:r w:rsidRPr="00DD2627">
              <w:rPr>
                <w:rFonts w:eastAsia="Times New Roman"/>
                <w:lang w:eastAsia="ar-SA"/>
              </w:rPr>
              <w:t xml:space="preserve">, </w:t>
            </w:r>
            <w:proofErr w:type="spellStart"/>
            <w:r w:rsidRPr="00DD2627">
              <w:rPr>
                <w:rFonts w:eastAsia="Times New Roman"/>
                <w:lang w:eastAsia="ar-SA"/>
              </w:rPr>
              <w:t>двустор</w:t>
            </w:r>
            <w:proofErr w:type="spellEnd"/>
            <w:r w:rsidRPr="00DD2627">
              <w:rPr>
                <w:rFonts w:eastAsia="Times New Roman"/>
                <w:lang w:eastAsia="ar-SA"/>
              </w:rPr>
              <w:t>. печать)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left="1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Копир А4-Canon iR-1133iF &lt; 4840B003&gt; (A4, 256Mb, 33 </w:t>
            </w: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DD2627">
              <w:rPr>
                <w:rFonts w:eastAsia="Times New Roman"/>
                <w:lang w:eastAsia="ar-SA"/>
              </w:rPr>
              <w:t xml:space="preserve"> / мин, лазерное МФУ, факс, DADF, двусторонняя печать, USB2.0, сетевой)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left="13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Принте</w:t>
            </w:r>
            <w:proofErr w:type="gramStart"/>
            <w:r w:rsidRPr="00DD2627">
              <w:rPr>
                <w:rFonts w:eastAsia="Times New Roman"/>
                <w:lang w:eastAsia="ar-SA"/>
              </w:rPr>
              <w:t>р(</w:t>
            </w:r>
            <w:proofErr w:type="gramEnd"/>
            <w:r w:rsidRPr="00DD2627">
              <w:rPr>
                <w:rFonts w:eastAsia="Times New Roman"/>
                <w:lang w:eastAsia="ar-SA"/>
              </w:rPr>
              <w:t xml:space="preserve">МФУ) - </w:t>
            </w:r>
            <w:proofErr w:type="spellStart"/>
            <w:r w:rsidRPr="00DD2627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r w:rsidRPr="00DD2627">
              <w:rPr>
                <w:rFonts w:eastAsia="Times New Roman"/>
                <w:lang w:val="en-US" w:eastAsia="ar-SA"/>
              </w:rPr>
              <w:t>LaserJet</w:t>
            </w:r>
            <w:r w:rsidRPr="00DD2627">
              <w:rPr>
                <w:rFonts w:eastAsia="Times New Roman"/>
                <w:lang w:eastAsia="ar-SA"/>
              </w:rPr>
              <w:t xml:space="preserve"> </w:t>
            </w:r>
            <w:r w:rsidRPr="00DD2627">
              <w:rPr>
                <w:rFonts w:eastAsia="Times New Roman"/>
                <w:lang w:val="en-US" w:eastAsia="ar-SA"/>
              </w:rPr>
              <w:t>Pro</w:t>
            </w:r>
            <w:r w:rsidRPr="00DD2627">
              <w:rPr>
                <w:rFonts w:eastAsia="Times New Roman"/>
                <w:lang w:eastAsia="ar-SA"/>
              </w:rPr>
              <w:t xml:space="preserve"> </w:t>
            </w:r>
            <w:r w:rsidRPr="00DD2627">
              <w:rPr>
                <w:rFonts w:eastAsia="Times New Roman"/>
                <w:lang w:val="en-US" w:eastAsia="ar-SA"/>
              </w:rPr>
              <w:t>M</w:t>
            </w:r>
            <w:r w:rsidRPr="00DD2627">
              <w:rPr>
                <w:rFonts w:eastAsia="Times New Roman"/>
                <w:lang w:eastAsia="ar-SA"/>
              </w:rPr>
              <w:t>1536</w:t>
            </w:r>
            <w:proofErr w:type="spellStart"/>
            <w:r w:rsidRPr="00DD2627">
              <w:rPr>
                <w:rFonts w:eastAsia="Times New Roman"/>
                <w:lang w:val="en-US" w:eastAsia="ar-SA"/>
              </w:rPr>
              <w:t>dnf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(</w:t>
            </w:r>
            <w:r w:rsidRPr="00DD2627">
              <w:rPr>
                <w:rFonts w:eastAsia="Times New Roman"/>
                <w:lang w:val="en-US" w:eastAsia="ar-SA"/>
              </w:rPr>
              <w:t>A</w:t>
            </w:r>
            <w:r w:rsidRPr="00DD2627">
              <w:rPr>
                <w:rFonts w:eastAsia="Times New Roman"/>
                <w:lang w:eastAsia="ar-SA"/>
              </w:rPr>
              <w:t>4, 128</w:t>
            </w:r>
            <w:r w:rsidRPr="00DD2627">
              <w:rPr>
                <w:rFonts w:eastAsia="Times New Roman"/>
                <w:lang w:val="en-US" w:eastAsia="ar-SA"/>
              </w:rPr>
              <w:t>Mb</w:t>
            </w:r>
            <w:r w:rsidRPr="00DD2627">
              <w:rPr>
                <w:rFonts w:eastAsia="Times New Roman"/>
                <w:lang w:eastAsia="ar-SA"/>
              </w:rPr>
              <w:t xml:space="preserve">, </w:t>
            </w:r>
            <w:r w:rsidRPr="00DD2627">
              <w:rPr>
                <w:rFonts w:eastAsia="Times New Roman"/>
                <w:lang w:val="en-US" w:eastAsia="ar-SA"/>
              </w:rPr>
              <w:t>LCD</w:t>
            </w:r>
            <w:r w:rsidRPr="00DD2627">
              <w:rPr>
                <w:rFonts w:eastAsia="Times New Roman"/>
                <w:lang w:eastAsia="ar-SA"/>
              </w:rPr>
              <w:t xml:space="preserve">, 25 </w:t>
            </w:r>
            <w:proofErr w:type="spellStart"/>
            <w:r w:rsidRPr="00DD2627">
              <w:rPr>
                <w:rFonts w:eastAsia="Times New Roman"/>
                <w:lang w:eastAsia="ar-SA"/>
              </w:rPr>
              <w:t>стр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/ мин, лазерное МФУ, факс, </w:t>
            </w:r>
            <w:r w:rsidRPr="00DD2627">
              <w:rPr>
                <w:rFonts w:eastAsia="Times New Roman"/>
                <w:lang w:val="en-US" w:eastAsia="ar-SA"/>
              </w:rPr>
              <w:t>USB</w:t>
            </w:r>
            <w:r w:rsidRPr="00DD2627">
              <w:rPr>
                <w:rFonts w:eastAsia="Times New Roman"/>
                <w:lang w:eastAsia="ar-SA"/>
              </w:rPr>
              <w:t xml:space="preserve">2.0, сетевой, </w:t>
            </w:r>
            <w:r w:rsidRPr="00DD2627">
              <w:rPr>
                <w:rFonts w:eastAsia="Times New Roman"/>
                <w:lang w:val="en-US" w:eastAsia="ar-SA"/>
              </w:rPr>
              <w:t>ADF</w:t>
            </w:r>
            <w:r w:rsidRPr="00DD2627">
              <w:rPr>
                <w:rFonts w:eastAsia="Times New Roman"/>
                <w:lang w:eastAsia="ar-SA"/>
              </w:rPr>
              <w:t xml:space="preserve">, </w:t>
            </w:r>
            <w:proofErr w:type="spellStart"/>
            <w:r w:rsidRPr="00DD2627">
              <w:rPr>
                <w:rFonts w:eastAsia="Times New Roman"/>
                <w:lang w:eastAsia="ar-SA"/>
              </w:rPr>
              <w:t>двуст</w:t>
            </w:r>
            <w:proofErr w:type="spellEnd"/>
            <w:r w:rsidRPr="00DD2627">
              <w:rPr>
                <w:rFonts w:eastAsia="Times New Roman"/>
                <w:lang w:eastAsia="ar-SA"/>
              </w:rPr>
              <w:t>. печать)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proofErr w:type="spellStart"/>
            <w:r w:rsidRPr="00DD2627">
              <w:rPr>
                <w:rFonts w:eastAsia="Times New Roman"/>
                <w:lang w:eastAsia="ar-SA"/>
              </w:rPr>
              <w:t>hp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LaserJet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P3015d &lt; CE526A&gt; (A4, 40 </w:t>
            </w:r>
            <w:proofErr w:type="spellStart"/>
            <w:proofErr w:type="gramStart"/>
            <w:r w:rsidRPr="00DD2627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DD2627">
              <w:rPr>
                <w:rFonts w:eastAsia="Times New Roman"/>
                <w:lang w:eastAsia="ar-SA"/>
              </w:rPr>
              <w:t xml:space="preserve"> / мин, 128Mb, LCD, USB2.0, двусторонняя печать)</w:t>
            </w:r>
          </w:p>
          <w:p w:rsidR="00DD2627" w:rsidRPr="00DD2627" w:rsidRDefault="00DD2627" w:rsidP="00DD2627">
            <w:pPr>
              <w:keepNext/>
              <w:suppressAutoHyphens/>
              <w:ind w:left="-432"/>
              <w:jc w:val="left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10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Сетевой фильтр- APC </w:t>
            </w:r>
            <w:proofErr w:type="spellStart"/>
            <w:r w:rsidRPr="00DD2627">
              <w:rPr>
                <w:rFonts w:eastAsia="Times New Roman"/>
                <w:lang w:eastAsia="ar-SA"/>
              </w:rPr>
              <w:t>Surge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Arrest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PH6T3-RS &lt; 2.4м&gt; 6 розеток, защита телефонной линии, 3 розетки - находятся под напряжением постоянно, независимо от положения (</w:t>
            </w:r>
            <w:proofErr w:type="spellStart"/>
            <w:r w:rsidRPr="00DD2627">
              <w:rPr>
                <w:rFonts w:eastAsia="Times New Roman"/>
                <w:lang w:eastAsia="ar-SA"/>
              </w:rPr>
              <w:t>On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или </w:t>
            </w:r>
            <w:proofErr w:type="spellStart"/>
            <w:r w:rsidRPr="00DD2627">
              <w:rPr>
                <w:rFonts w:eastAsia="Times New Roman"/>
                <w:lang w:eastAsia="ar-SA"/>
              </w:rPr>
              <w:t>Off</w:t>
            </w:r>
            <w:proofErr w:type="spellEnd"/>
            <w:r w:rsidRPr="00DD2627">
              <w:rPr>
                <w:rFonts w:eastAsia="Times New Roman"/>
                <w:lang w:eastAsia="ar-SA"/>
              </w:rPr>
              <w:t>) выключателя питания,  для устройств, настройки которых сбиваются при отключении питания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proofErr w:type="gramStart"/>
            <w:r w:rsidRPr="00DD2627">
              <w:rPr>
                <w:rFonts w:eastAsia="Times New Roman"/>
                <w:bCs/>
                <w:lang w:eastAsia="ar-SA"/>
              </w:rPr>
              <w:t>Антивирусное</w:t>
            </w:r>
            <w:proofErr w:type="gramEnd"/>
            <w:r w:rsidRPr="00DD2627">
              <w:rPr>
                <w:rFonts w:eastAsia="Times New Roman"/>
                <w:bCs/>
                <w:lang w:eastAsia="ar-SA"/>
              </w:rPr>
              <w:t xml:space="preserve"> ПО </w:t>
            </w:r>
            <w:proofErr w:type="spellStart"/>
            <w:r w:rsidRPr="00DD2627">
              <w:rPr>
                <w:rFonts w:eastAsia="Times New Roman"/>
                <w:lang w:eastAsia="ar-SA"/>
              </w:rPr>
              <w:t>Kaspersky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Internet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D2627">
              <w:rPr>
                <w:rFonts w:eastAsia="Times New Roman"/>
                <w:lang w:eastAsia="ar-SA"/>
              </w:rPr>
              <w:t>Security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для всех устройств &lt; KL1941RBBFS&gt; с правом установки на 2 устройства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lastRenderedPageBreak/>
              <w:t>12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left="-432" w:firstLine="444"/>
              <w:jc w:val="left"/>
              <w:outlineLvl w:val="0"/>
              <w:rPr>
                <w:rFonts w:eastAsia="Times New Roman"/>
                <w:lang w:val="en-US" w:eastAsia="ar-SA"/>
              </w:rPr>
            </w:pPr>
            <w:r w:rsidRPr="00DD2627">
              <w:rPr>
                <w:rFonts w:eastAsia="Times New Roman"/>
                <w:bCs/>
                <w:lang w:eastAsia="ar-SA"/>
              </w:rPr>
              <w:t>Мышь</w:t>
            </w:r>
            <w:r w:rsidRPr="00DD2627">
              <w:rPr>
                <w:rFonts w:eastAsia="Times New Roman"/>
                <w:bCs/>
                <w:lang w:val="en-US" w:eastAsia="ar-SA"/>
              </w:rPr>
              <w:t xml:space="preserve"> </w:t>
            </w:r>
            <w:r w:rsidRPr="00DD2627">
              <w:rPr>
                <w:rFonts w:eastAsia="Times New Roman"/>
                <w:lang w:val="en-US" w:eastAsia="ar-SA"/>
              </w:rPr>
              <w:t xml:space="preserve">Genius </w:t>
            </w:r>
            <w:proofErr w:type="spellStart"/>
            <w:r w:rsidRPr="00DD2627">
              <w:rPr>
                <w:rFonts w:eastAsia="Times New Roman"/>
                <w:lang w:val="en-US" w:eastAsia="ar-SA"/>
              </w:rPr>
              <w:t>NetScroll</w:t>
            </w:r>
            <w:proofErr w:type="spellEnd"/>
            <w:r w:rsidRPr="00DD2627">
              <w:rPr>
                <w:rFonts w:eastAsia="Times New Roman"/>
                <w:lang w:val="en-US" w:eastAsia="ar-SA"/>
              </w:rPr>
              <w:t xml:space="preserve"> 200 Laser Black (RTL) USB 3btn+Roll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  <w:tr w:rsidR="00DD2627" w:rsidRPr="00DD2627" w:rsidTr="00593B8B">
        <w:trPr>
          <w:cantSplit/>
          <w:trHeight w:val="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keepNext/>
              <w:suppressAutoHyphens/>
              <w:ind w:firstLine="12"/>
              <w:jc w:val="left"/>
              <w:outlineLvl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bCs/>
                <w:lang w:eastAsia="ar-SA"/>
              </w:rPr>
              <w:t xml:space="preserve">Источник Бесперебойного Питания - </w:t>
            </w:r>
            <w:r w:rsidRPr="00DD2627">
              <w:rPr>
                <w:rFonts w:eastAsia="Times New Roman"/>
                <w:lang w:eastAsia="ar-SA"/>
              </w:rPr>
              <w:t xml:space="preserve">UPS 700VA </w:t>
            </w:r>
            <w:proofErr w:type="spellStart"/>
            <w:r w:rsidRPr="00DD2627">
              <w:rPr>
                <w:rFonts w:eastAsia="Times New Roman"/>
                <w:lang w:eastAsia="ar-SA"/>
              </w:rPr>
              <w:t>Back</w:t>
            </w:r>
            <w:proofErr w:type="spellEnd"/>
            <w:r w:rsidRPr="00DD2627">
              <w:rPr>
                <w:rFonts w:eastAsia="Times New Roman"/>
                <w:lang w:eastAsia="ar-SA"/>
              </w:rPr>
              <w:t xml:space="preserve"> ES APC &lt; BE700G-RS&gt; защита телефонной линии / RJ-45, USB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18 сентября 2014г. Возможна досрочная поставка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36месяцев с момента поставки Товара Покупателю</w:t>
            </w:r>
          </w:p>
        </w:tc>
      </w:tr>
    </w:tbl>
    <w:p w:rsidR="00DD2627" w:rsidRPr="00DD2627" w:rsidRDefault="00DD2627" w:rsidP="00DD2627">
      <w:pPr>
        <w:suppressAutoHyphens/>
        <w:jc w:val="left"/>
        <w:rPr>
          <w:rFonts w:eastAsia="Times New Roman"/>
          <w:b/>
          <w:lang w:eastAsia="ar-SA"/>
        </w:rPr>
      </w:pPr>
    </w:p>
    <w:p w:rsidR="00DD2627" w:rsidRPr="00DD2627" w:rsidRDefault="00DD2627" w:rsidP="00DD2627">
      <w:pPr>
        <w:suppressAutoHyphens/>
        <w:ind w:firstLine="540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аналог» («или эквивалент».)</w:t>
      </w:r>
    </w:p>
    <w:p w:rsidR="00DD2627" w:rsidRPr="00DD2627" w:rsidRDefault="00DD2627" w:rsidP="00DD2627">
      <w:pPr>
        <w:suppressAutoHyphens/>
        <w:ind w:firstLine="540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D2627" w:rsidRPr="00DD2627" w:rsidRDefault="00DD2627" w:rsidP="00DD2627">
      <w:pPr>
        <w:suppressAutoHyphens/>
        <w:ind w:firstLine="539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DD2627" w:rsidRPr="00DD2627" w:rsidRDefault="00DD2627" w:rsidP="00DD2627">
      <w:pPr>
        <w:suppressAutoHyphens/>
        <w:ind w:firstLine="539"/>
        <w:jc w:val="left"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lastRenderedPageBreak/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DD2627">
        <w:rPr>
          <w:rFonts w:eastAsia="Times New Roman"/>
          <w:lang w:eastAsia="ar-SA"/>
        </w:rPr>
        <w:t>ПО</w:t>
      </w:r>
      <w:proofErr w:type="gramEnd"/>
      <w:r w:rsidRPr="00DD2627">
        <w:rPr>
          <w:rFonts w:eastAsia="Times New Roman"/>
          <w:lang w:eastAsia="ar-SA"/>
        </w:rPr>
        <w:t>.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2. СВЕДЕНИЯ О НОВИЗНЕ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3. ТРЕБОВАНИЯ К МАРКИРОВКЕ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4. ТРЕБОВАНИЯ К УПАКОВКЕ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Товар должен находиться в оригинальной упаковке, не имеющей повреждений. Товар должен быть укомплектован необходимыми шнурами, проводами, кабелями. </w:t>
            </w:r>
          </w:p>
        </w:tc>
      </w:tr>
    </w:tbl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5. ТРЕБОВАНИЯ ПО ПРАВИЛАМ СДАЧИ И ПРИЕМКИ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DD2627" w:rsidRPr="00DD2627" w:rsidTr="00593B8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D2627">
              <w:rPr>
                <w:rFonts w:eastAsia="Times New Roman"/>
                <w:b/>
                <w:lang w:eastAsia="ar-SA"/>
              </w:rPr>
              <w:t xml:space="preserve">. </w:t>
            </w:r>
            <w:r w:rsidRPr="00DD2627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D2627" w:rsidRPr="00DD2627" w:rsidRDefault="00DD2627" w:rsidP="00DD262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  <w:tr w:rsidR="00DD2627" w:rsidRPr="00DD2627" w:rsidTr="00593B8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6. ТРЕБОВАНИЯ К ТРАНСПОРТИРОВАНИЮ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7. ТРЕБОВАНИЯ К ХРАНЕНИЮ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8. ТРЕБОВАНИЯ К ОБСЛУЖИВАНИЮ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До истечения гарантийного срока, при соблюдении Заказчиком правил их эксплуатации, Поставщик обязан</w:t>
            </w:r>
            <w:proofErr w:type="gramStart"/>
            <w:r w:rsidRPr="00DD2627">
              <w:rPr>
                <w:rFonts w:eastAsia="Times New Roman"/>
                <w:lang w:eastAsia="ar-SA"/>
              </w:rPr>
              <w:t xml:space="preserve"> ,</w:t>
            </w:r>
            <w:proofErr w:type="gramEnd"/>
            <w:r w:rsidRPr="00DD2627">
              <w:rPr>
                <w:rFonts w:eastAsia="Times New Roman"/>
                <w:lang w:eastAsia="ar-SA"/>
              </w:rPr>
              <w:t>без дополнительной платы, заменить пришедший в негодность Товар в течение пяти рабочих дней с даты получения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9. ЭКОЛОГИЧЕСКИЕ ТРЕБОВАНИЯ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10. ТРЕБОВАНИЯ ПО БЕЗОПАСНОСТИ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11. ТРЕБОВАНИЯ К КАЧЕСТВУ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Качество Товара должно соответствовать  требованиям, </w:t>
            </w:r>
            <w:proofErr w:type="gramStart"/>
            <w:r w:rsidRPr="00DD2627">
              <w:rPr>
                <w:rFonts w:eastAsia="Times New Roman"/>
                <w:lang w:eastAsia="ar-SA"/>
              </w:rPr>
              <w:t>согласно разделов</w:t>
            </w:r>
            <w:proofErr w:type="gramEnd"/>
            <w:r w:rsidRPr="00DD2627">
              <w:rPr>
                <w:rFonts w:eastAsia="Times New Roman"/>
                <w:lang w:eastAsia="ar-SA"/>
              </w:rPr>
              <w:t xml:space="preserve"> 2, 3. 4.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13. ДОПОЛНИТЕЛЬНЫЕ (ИНЫЕ) ТРЕБОВАНИЯ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ru-RU"/>
              </w:rPr>
            </w:pPr>
            <w:r w:rsidRPr="00DD2627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D2627" w:rsidRPr="00DD2627" w:rsidTr="00593B8B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Форма представляемой информации должна соответствовать форме технического задания и предоставляться в электронном виде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5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0"/>
      </w:tblGrid>
      <w:tr w:rsidR="00DD2627" w:rsidRPr="00DD2627" w:rsidTr="00593B8B">
        <w:tc>
          <w:tcPr>
            <w:tcW w:w="1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16. ПЕРЕЧЕНЬ ПРИНЯТЫХ СОКРАЩЕНИЙ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DD2627" w:rsidRPr="00DD2627" w:rsidTr="00593B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DD2627">
              <w:rPr>
                <w:rFonts w:eastAsia="Times New Roman"/>
                <w:lang w:eastAsia="ar-SA"/>
              </w:rPr>
              <w:t>п</w:t>
            </w:r>
            <w:proofErr w:type="gramEnd"/>
            <w:r w:rsidRPr="00DD262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DD2627" w:rsidRPr="00DD2627" w:rsidTr="00593B8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  <w:r w:rsidRPr="00DD2627">
        <w:rPr>
          <w:rFonts w:eastAsia="Times New Roman"/>
          <w:lang w:eastAsia="ar-SA"/>
        </w:rPr>
        <w:t>РАЗДЕЛ 17. ПЕРЕЧЕНЬ ПРИЛОЖЕНИЙ</w:t>
      </w: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DD2627" w:rsidRPr="00DD2627" w:rsidTr="00593B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DD2627">
              <w:rPr>
                <w:rFonts w:eastAsia="Times New Roman"/>
                <w:lang w:eastAsia="ar-SA"/>
              </w:rPr>
              <w:t>п</w:t>
            </w:r>
            <w:proofErr w:type="gramEnd"/>
            <w:r w:rsidRPr="00DD262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DD2627" w:rsidRPr="00DD2627" w:rsidTr="00593B8B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27" w:rsidRPr="00DD2627" w:rsidRDefault="00DD2627" w:rsidP="00DD2627">
            <w:pPr>
              <w:suppressAutoHyphens/>
              <w:rPr>
                <w:rFonts w:eastAsia="Times New Roman"/>
                <w:lang w:eastAsia="ar-SA"/>
              </w:rPr>
            </w:pPr>
            <w:r w:rsidRPr="00DD2627">
              <w:rPr>
                <w:rFonts w:eastAsia="Times New Roman"/>
                <w:lang w:eastAsia="ar-SA"/>
              </w:rPr>
              <w:t>-</w:t>
            </w:r>
          </w:p>
        </w:tc>
      </w:tr>
    </w:tbl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rPr>
          <w:rFonts w:eastAsia="Times New Roman"/>
          <w:lang w:eastAsia="ar-SA"/>
        </w:rPr>
      </w:pPr>
    </w:p>
    <w:p w:rsidR="00DD2627" w:rsidRPr="00DD2627" w:rsidRDefault="00DD2627" w:rsidP="00DD2627">
      <w:pPr>
        <w:rPr>
          <w:rFonts w:eastAsia="Times New Roman"/>
          <w:lang w:eastAsia="ru-RU"/>
        </w:rPr>
      </w:pPr>
    </w:p>
    <w:p w:rsidR="00DD2627" w:rsidRPr="00DD2627" w:rsidRDefault="00DD2627" w:rsidP="00DD2627">
      <w:pPr>
        <w:suppressAutoHyphens/>
        <w:jc w:val="left"/>
        <w:rPr>
          <w:rFonts w:eastAsia="Times New Roman"/>
          <w:lang w:eastAsia="ar-SA"/>
        </w:rPr>
      </w:pPr>
    </w:p>
    <w:p w:rsidR="00DD2627" w:rsidRPr="00DD2627" w:rsidRDefault="00DD2627" w:rsidP="00DD2627">
      <w:pPr>
        <w:suppressAutoHyphens/>
        <w:ind w:right="48"/>
        <w:jc w:val="both"/>
        <w:rPr>
          <w:rFonts w:eastAsia="Times New Roman"/>
          <w:lang w:eastAsia="ar-SA"/>
        </w:rPr>
      </w:pPr>
      <w:r w:rsidRPr="00DD2627">
        <w:rPr>
          <w:rFonts w:eastAsia="Times New Roman"/>
          <w:b/>
          <w:lang w:eastAsia="ar-SA"/>
        </w:rPr>
        <w:t>Контактное лицо</w:t>
      </w:r>
      <w:r w:rsidRPr="00DD2627">
        <w:rPr>
          <w:rFonts w:eastAsia="Times New Roman"/>
          <w:lang w:eastAsia="ar-SA"/>
        </w:rPr>
        <w:t xml:space="preserve">: </w:t>
      </w:r>
      <w:r w:rsidRPr="00DD2627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8E3C0C" w:rsidRDefault="008E3C0C">
      <w:bookmarkStart w:id="0" w:name="_GoBack"/>
      <w:bookmarkEnd w:id="0"/>
    </w:p>
    <w:sectPr w:rsidR="008E3C0C" w:rsidSect="00DD262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26"/>
    <w:rsid w:val="004A5726"/>
    <w:rsid w:val="008E3C0C"/>
    <w:rsid w:val="00D42E6F"/>
    <w:rsid w:val="00DD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1855</Words>
  <Characters>10579</Characters>
  <Application>Microsoft Office Word</Application>
  <DocSecurity>0</DocSecurity>
  <Lines>88</Lines>
  <Paragraphs>24</Paragraphs>
  <ScaleCrop>false</ScaleCrop>
  <Company>Организация</Company>
  <LinksUpToDate>false</LinksUpToDate>
  <CharactersWithSpaces>12410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2014-07-16T07:57:00Z</dcterms:created>
  <dcterms:modified xsi:type="dcterms:W3CDTF">2014-07-16T07:58:00Z</dcterms:modified>
</cp:coreProperties>
</file>