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B36" w:rsidRDefault="00DD3B36" w:rsidP="00DD3B36">
      <w:pPr>
        <w:pStyle w:val="1"/>
        <w:numPr>
          <w:ilvl w:val="0"/>
          <w:numId w:val="0"/>
        </w:numPr>
        <w:tabs>
          <w:tab w:val="left" w:pos="708"/>
        </w:tabs>
        <w:spacing w:after="120"/>
        <w:ind w:left="567"/>
        <w:jc w:val="center"/>
        <w:rPr>
          <w:sz w:val="28"/>
          <w:szCs w:val="28"/>
        </w:rPr>
      </w:pPr>
      <w:bookmarkStart w:id="0" w:name="_Toc399408082"/>
      <w:bookmarkStart w:id="1" w:name="_Toc398564572"/>
      <w:bookmarkStart w:id="2" w:name="_Toc429494292"/>
      <w:bookmarkStart w:id="3" w:name="_GoBack"/>
      <w:bookmarkEnd w:id="3"/>
      <w:r>
        <w:rPr>
          <w:sz w:val="28"/>
          <w:szCs w:val="28"/>
        </w:rPr>
        <w:t xml:space="preserve">ИЗВЕЩЕНИЕ О ПРОВЕДЕНИИ </w:t>
      </w:r>
      <w:bookmarkEnd w:id="0"/>
      <w:bookmarkEnd w:id="1"/>
      <w:r>
        <w:rPr>
          <w:sz w:val="28"/>
          <w:szCs w:val="28"/>
        </w:rPr>
        <w:t>ЗАКУПКИ</w:t>
      </w:r>
      <w:bookmarkEnd w:id="2"/>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eastAsia="Times New Roman" w:hAnsi="Times New Roman"/>
          <w:sz w:val="28"/>
          <w:szCs w:val="28"/>
          <w:lang w:eastAsia="ru-RU"/>
        </w:rPr>
        <w:t>Форма и способ процедуры закупки:</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Открытый одноэтапный запрос цен в электронной форме без квалификационного отбора.</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с учетом приказа генерального директора Госкорпорации «Росатом» от 29.07.2015 № 1/756-П. </w:t>
      </w:r>
    </w:p>
    <w:p w:rsidR="00DD3B36" w:rsidRDefault="00DD3B36" w:rsidP="00DD3B36">
      <w:pPr>
        <w:spacing w:after="120"/>
        <w:ind w:firstLine="567"/>
        <w:contextualSpacing/>
        <w:jc w:val="both"/>
        <w:rPr>
          <w:rFonts w:eastAsia="Calibri"/>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D3B36" w:rsidRDefault="00DD3B36" w:rsidP="00DD3B36">
      <w:pPr>
        <w:spacing w:after="120"/>
        <w:ind w:firstLine="567"/>
        <w:contextualSpacing/>
        <w:jc w:val="both"/>
        <w:rPr>
          <w:rFonts w:eastAsia="Calibri"/>
          <w:sz w:val="28"/>
          <w:szCs w:val="28"/>
          <w:lang w:eastAsia="en-US"/>
        </w:rPr>
      </w:pPr>
      <w:r>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DD3B36" w:rsidRDefault="00DD3B36" w:rsidP="00DD3B36">
      <w:pPr>
        <w:pStyle w:val="a6"/>
        <w:numPr>
          <w:ilvl w:val="0"/>
          <w:numId w:val="3"/>
        </w:numPr>
        <w:spacing w:after="120"/>
        <w:ind w:left="0" w:firstLine="567"/>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lang w:eastAsia="ru-RU"/>
        </w:rPr>
        <w:t>Предмет</w:t>
      </w:r>
      <w:r>
        <w:rPr>
          <w:rFonts w:ascii="Times New Roman" w:eastAsia="Times New Roman" w:hAnsi="Times New Roman"/>
          <w:spacing w:val="-6"/>
          <w:sz w:val="28"/>
          <w:szCs w:val="28"/>
          <w:lang w:eastAsia="ru-RU"/>
        </w:rPr>
        <w:t xml:space="preserve"> закупки: </w:t>
      </w:r>
      <w:r>
        <w:rPr>
          <w:rFonts w:ascii="Times New Roman" w:eastAsia="Times New Roman" w:hAnsi="Times New Roman"/>
          <w:sz w:val="28"/>
          <w:szCs w:val="28"/>
          <w:shd w:val="clear" w:color="auto" w:fill="FFFFFF"/>
          <w:lang w:eastAsia="ru-RU"/>
        </w:rPr>
        <w:t xml:space="preserve">Право заключения договора на оказание услуг по техническому сопровождению программного обеспечения </w:t>
      </w:r>
      <w:proofErr w:type="spellStart"/>
      <w:r>
        <w:rPr>
          <w:rFonts w:ascii="Times New Roman" w:eastAsia="Times New Roman" w:hAnsi="Times New Roman"/>
          <w:sz w:val="28"/>
          <w:szCs w:val="28"/>
          <w:shd w:val="clear" w:color="auto" w:fill="FFFFFF"/>
          <w:lang w:eastAsia="ru-RU"/>
        </w:rPr>
        <w:t>ViPNet</w:t>
      </w:r>
      <w:proofErr w:type="spellEnd"/>
      <w:r>
        <w:rPr>
          <w:rFonts w:ascii="Times New Roman" w:eastAsia="Times New Roman" w:hAnsi="Times New Roman"/>
          <w:sz w:val="28"/>
          <w:szCs w:val="28"/>
          <w:shd w:val="clear" w:color="auto" w:fill="FFFFFF"/>
          <w:lang w:eastAsia="ru-RU"/>
        </w:rPr>
        <w:t xml:space="preserve">. </w:t>
      </w:r>
      <w:r>
        <w:rPr>
          <w:rFonts w:ascii="Times New Roman" w:eastAsia="Times New Roman" w:hAnsi="Times New Roman"/>
          <w:sz w:val="28"/>
          <w:szCs w:val="28"/>
          <w:lang w:eastAsia="ru-RU"/>
        </w:rPr>
        <w:t xml:space="preserve"> </w:t>
      </w:r>
    </w:p>
    <w:p w:rsidR="00DD3B36" w:rsidRDefault="00DD3B36" w:rsidP="00DD3B36">
      <w:pPr>
        <w:pStyle w:val="a6"/>
        <w:numPr>
          <w:ilvl w:val="0"/>
          <w:numId w:val="3"/>
        </w:numPr>
        <w:spacing w:after="120"/>
        <w:ind w:left="0" w:firstLine="567"/>
        <w:jc w:val="both"/>
        <w:rPr>
          <w:rFonts w:ascii="Times New Roman" w:eastAsia="Times New Roman" w:hAnsi="Times New Roman"/>
          <w:sz w:val="28"/>
          <w:szCs w:val="28"/>
          <w:shd w:val="clear" w:color="auto" w:fill="FFFFFF"/>
          <w:lang w:eastAsia="ru-RU"/>
        </w:rPr>
      </w:pPr>
      <w:r>
        <w:rPr>
          <w:rFonts w:ascii="Times New Roman" w:eastAsia="Times New Roman" w:hAnsi="Times New Roman"/>
          <w:sz w:val="28"/>
          <w:szCs w:val="28"/>
          <w:lang w:eastAsia="ru-RU"/>
        </w:rPr>
        <w:t>Заказчик, являющийся Организатором закупки:</w:t>
      </w:r>
      <w:r>
        <w:rPr>
          <w:rFonts w:ascii="Times New Roman" w:eastAsia="Times New Roman" w:hAnsi="Times New Roman"/>
          <w:spacing w:val="-6"/>
          <w:sz w:val="28"/>
          <w:szCs w:val="28"/>
          <w:lang w:eastAsia="ru-RU"/>
        </w:rPr>
        <w:t xml:space="preserve"> </w:t>
      </w:r>
      <w:r>
        <w:rPr>
          <w:rFonts w:ascii="Times New Roman" w:eastAsia="Times New Roman" w:hAnsi="Times New Roman"/>
          <w:sz w:val="28"/>
          <w:szCs w:val="28"/>
          <w:lang w:eastAsia="ru-RU"/>
        </w:rPr>
        <w:t>Акционерное общество «Техснабэкспорт».</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Место нахождения: 115184, г. Москва, </w:t>
      </w:r>
      <w:proofErr w:type="spellStart"/>
      <w:r>
        <w:rPr>
          <w:rFonts w:ascii="Times New Roman" w:eastAsia="Times New Roman" w:hAnsi="Times New Roman"/>
          <w:sz w:val="28"/>
          <w:szCs w:val="28"/>
          <w:lang w:eastAsia="ru-RU"/>
        </w:rPr>
        <w:t>Озерковская</w:t>
      </w:r>
      <w:proofErr w:type="spellEnd"/>
      <w:r>
        <w:rPr>
          <w:rFonts w:ascii="Times New Roman" w:eastAsia="Times New Roman" w:hAnsi="Times New Roman"/>
          <w:sz w:val="28"/>
          <w:szCs w:val="28"/>
          <w:lang w:eastAsia="ru-RU"/>
        </w:rPr>
        <w:t xml:space="preserve"> набережная, д.28, стр.3</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Почтовый адрес: 115184, г. Москва, </w:t>
      </w:r>
      <w:proofErr w:type="spellStart"/>
      <w:r>
        <w:rPr>
          <w:rFonts w:ascii="Times New Roman" w:eastAsia="Times New Roman" w:hAnsi="Times New Roman"/>
          <w:sz w:val="28"/>
          <w:szCs w:val="28"/>
          <w:lang w:eastAsia="ru-RU"/>
        </w:rPr>
        <w:t>Озерковская</w:t>
      </w:r>
      <w:proofErr w:type="spellEnd"/>
      <w:r>
        <w:rPr>
          <w:rFonts w:ascii="Times New Roman" w:eastAsia="Times New Roman" w:hAnsi="Times New Roman"/>
          <w:sz w:val="28"/>
          <w:szCs w:val="28"/>
          <w:lang w:eastAsia="ru-RU"/>
        </w:rPr>
        <w:t xml:space="preserve"> набережная, д.28, стр.3</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тел. 8-495-5450045 доб. 4517, факс 8-495-9530820, </w:t>
      </w:r>
      <w:proofErr w:type="spellStart"/>
      <w:r>
        <w:rPr>
          <w:rFonts w:ascii="Times New Roman" w:eastAsia="Times New Roman" w:hAnsi="Times New Roman"/>
          <w:sz w:val="28"/>
          <w:szCs w:val="28"/>
          <w:lang w:eastAsia="ru-RU"/>
        </w:rPr>
        <w:t>эл.почта</w:t>
      </w:r>
      <w:proofErr w:type="spellEnd"/>
      <w:r>
        <w:rPr>
          <w:rFonts w:ascii="Times New Roman" w:eastAsia="Times New Roman" w:hAnsi="Times New Roman"/>
          <w:sz w:val="28"/>
          <w:szCs w:val="28"/>
          <w:lang w:eastAsia="ru-RU"/>
        </w:rPr>
        <w:t xml:space="preserve"> </w:t>
      </w:r>
      <w:hyperlink r:id="rId5" w:history="1">
        <w:r>
          <w:rPr>
            <w:rStyle w:val="a4"/>
            <w:sz w:val="28"/>
            <w:szCs w:val="28"/>
            <w:lang w:val="en-US"/>
          </w:rPr>
          <w:t>Suchilin</w:t>
        </w:r>
        <w:r>
          <w:rPr>
            <w:rStyle w:val="a4"/>
            <w:sz w:val="28"/>
            <w:szCs w:val="28"/>
          </w:rPr>
          <w:t>.</w:t>
        </w:r>
        <w:r>
          <w:rPr>
            <w:rStyle w:val="a4"/>
            <w:sz w:val="28"/>
            <w:szCs w:val="28"/>
            <w:lang w:val="en-US"/>
          </w:rPr>
          <w:t>D</w:t>
        </w:r>
        <w:r>
          <w:rPr>
            <w:rStyle w:val="a4"/>
            <w:sz w:val="28"/>
            <w:szCs w:val="28"/>
          </w:rPr>
          <w:t>.</w:t>
        </w:r>
        <w:r>
          <w:rPr>
            <w:rStyle w:val="a4"/>
            <w:sz w:val="28"/>
            <w:szCs w:val="28"/>
            <w:lang w:val="en-US"/>
          </w:rPr>
          <w:t>A</w:t>
        </w:r>
        <w:r>
          <w:rPr>
            <w:rStyle w:val="a4"/>
            <w:sz w:val="28"/>
            <w:szCs w:val="28"/>
          </w:rPr>
          <w:t>@tenex.ru</w:t>
        </w:r>
      </w:hyperlink>
      <w:r>
        <w:rPr>
          <w:rFonts w:ascii="Times New Roman" w:eastAsia="Times New Roman" w:hAnsi="Times New Roman"/>
          <w:sz w:val="28"/>
          <w:szCs w:val="28"/>
          <w:lang w:eastAsia="ru-RU"/>
        </w:rPr>
        <w:t>.</w:t>
      </w:r>
    </w:p>
    <w:p w:rsidR="00DD3B36" w:rsidRDefault="00DD3B36" w:rsidP="00DD3B36">
      <w:pPr>
        <w:pStyle w:val="a6"/>
        <w:numPr>
          <w:ilvl w:val="0"/>
          <w:numId w:val="3"/>
        </w:numPr>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Количество лотов: 1 (один). </w:t>
      </w:r>
    </w:p>
    <w:p w:rsidR="00DD3B36" w:rsidRDefault="00DD3B36" w:rsidP="00DD3B36">
      <w:pPr>
        <w:pStyle w:val="a6"/>
        <w:numPr>
          <w:ilvl w:val="0"/>
          <w:numId w:val="3"/>
        </w:numPr>
        <w:spacing w:after="120" w:line="240" w:lineRule="auto"/>
        <w:ind w:left="0" w:firstLine="567"/>
        <w:jc w:val="both"/>
        <w:rPr>
          <w:rFonts w:ascii="Times New Roman" w:eastAsia="Calibri" w:hAnsi="Times New Roman"/>
          <w:sz w:val="28"/>
          <w:szCs w:val="28"/>
        </w:rPr>
      </w:pPr>
      <w:r>
        <w:rPr>
          <w:rFonts w:ascii="Times New Roman" w:hAnsi="Times New Roman"/>
          <w:sz w:val="28"/>
          <w:szCs w:val="28"/>
        </w:rPr>
        <w:t xml:space="preserve">Предмет договора: </w:t>
      </w:r>
      <w:r>
        <w:rPr>
          <w:rFonts w:ascii="Times New Roman" w:hAnsi="Times New Roman"/>
          <w:sz w:val="28"/>
          <w:szCs w:val="28"/>
          <w:shd w:val="clear" w:color="auto" w:fill="FFFFFF"/>
        </w:rPr>
        <w:t xml:space="preserve">оказание услуг по техническому сопровождению программного обеспечения </w:t>
      </w:r>
      <w:proofErr w:type="spellStart"/>
      <w:r>
        <w:rPr>
          <w:rFonts w:ascii="Times New Roman" w:hAnsi="Times New Roman"/>
          <w:sz w:val="28"/>
          <w:szCs w:val="28"/>
          <w:shd w:val="clear" w:color="auto" w:fill="FFFFFF"/>
        </w:rPr>
        <w:t>ViPNet</w:t>
      </w:r>
      <w:proofErr w:type="spellEnd"/>
      <w:r>
        <w:rPr>
          <w:rFonts w:ascii="Times New Roman" w:hAnsi="Times New Roman"/>
          <w:sz w:val="28"/>
          <w:szCs w:val="28"/>
        </w:rPr>
        <w:t>.</w:t>
      </w:r>
    </w:p>
    <w:p w:rsidR="00DD3B36" w:rsidRDefault="00DD3B36" w:rsidP="00DD3B36">
      <w:pPr>
        <w:pStyle w:val="a6"/>
        <w:spacing w:after="120" w:line="240" w:lineRule="auto"/>
        <w:ind w:left="0" w:firstLine="567"/>
        <w:jc w:val="both"/>
        <w:rPr>
          <w:rFonts w:ascii="Times New Roman" w:hAnsi="Times New Roman"/>
          <w:sz w:val="28"/>
          <w:szCs w:val="28"/>
          <w:shd w:val="clear" w:color="auto" w:fill="FFFFFF"/>
        </w:rPr>
      </w:pPr>
      <w:r>
        <w:rPr>
          <w:rFonts w:ascii="Times New Roman" w:hAnsi="Times New Roman"/>
          <w:sz w:val="28"/>
          <w:szCs w:val="28"/>
        </w:rPr>
        <w:t>Срок выполнения услуг:</w:t>
      </w:r>
      <w:r>
        <w:rPr>
          <w:rFonts w:ascii="Times New Roman" w:hAnsi="Times New Roman"/>
          <w:sz w:val="28"/>
          <w:szCs w:val="28"/>
          <w:shd w:val="clear" w:color="auto" w:fill="FFFFFF"/>
        </w:rPr>
        <w:t xml:space="preserve"> с 01.12.2015 по 30.11.2016 года</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Место выполнения услуг</w:t>
      </w:r>
      <w:r>
        <w:rPr>
          <w:rFonts w:ascii="Times New Roman" w:eastAsia="Times New Roman" w:hAnsi="Times New Roman"/>
          <w:bCs/>
          <w:sz w:val="28"/>
          <w:szCs w:val="28"/>
          <w:shd w:val="clear" w:color="auto" w:fill="FFFFFF"/>
          <w:lang w:eastAsia="ru-RU"/>
        </w:rPr>
        <w:t>:</w:t>
      </w:r>
      <w:r>
        <w:rPr>
          <w:rFonts w:ascii="Times New Roman" w:eastAsia="Times New Roman" w:hAnsi="Times New Roman"/>
          <w:sz w:val="28"/>
          <w:szCs w:val="28"/>
          <w:shd w:val="clear" w:color="auto" w:fill="FFFFFF"/>
          <w:lang w:eastAsia="ru-RU"/>
        </w:rPr>
        <w:t xml:space="preserve"> </w:t>
      </w:r>
      <w:r>
        <w:rPr>
          <w:rFonts w:ascii="Times New Roman" w:eastAsia="Times New Roman" w:hAnsi="Times New Roman"/>
          <w:sz w:val="28"/>
          <w:szCs w:val="28"/>
          <w:lang w:eastAsia="ru-RU"/>
        </w:rPr>
        <w:t xml:space="preserve">г. Москва, </w:t>
      </w:r>
      <w:proofErr w:type="spellStart"/>
      <w:r>
        <w:rPr>
          <w:rFonts w:ascii="Times New Roman" w:eastAsia="Times New Roman" w:hAnsi="Times New Roman"/>
          <w:sz w:val="28"/>
          <w:szCs w:val="28"/>
          <w:lang w:eastAsia="ru-RU"/>
        </w:rPr>
        <w:t>Озерковская</w:t>
      </w:r>
      <w:proofErr w:type="spellEnd"/>
      <w:r>
        <w:rPr>
          <w:rFonts w:ascii="Times New Roman" w:eastAsia="Times New Roman" w:hAnsi="Times New Roman"/>
          <w:sz w:val="28"/>
          <w:szCs w:val="28"/>
          <w:lang w:eastAsia="ru-RU"/>
        </w:rPr>
        <w:t xml:space="preserve"> наб., 28, стр.3 </w:t>
      </w:r>
    </w:p>
    <w:p w:rsidR="00DD3B36" w:rsidRDefault="00DD3B36" w:rsidP="00DD3B36">
      <w:pPr>
        <w:pStyle w:val="a6"/>
        <w:spacing w:after="120" w:line="240" w:lineRule="auto"/>
        <w:ind w:left="0" w:firstLine="567"/>
        <w:jc w:val="both"/>
        <w:rPr>
          <w:rFonts w:ascii="Times New Roman" w:eastAsia="Calibri" w:hAnsi="Times New Roman"/>
          <w:sz w:val="28"/>
          <w:szCs w:val="28"/>
        </w:rPr>
      </w:pPr>
      <w:r>
        <w:rPr>
          <w:rFonts w:ascii="Times New Roman" w:hAnsi="Times New Roman"/>
          <w:sz w:val="28"/>
          <w:szCs w:val="28"/>
        </w:rPr>
        <w:t>Состав и объем услуг: все необходимые сведения приведены в Томе 2 Закупочной документации.</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Условия оплаты: в соответствии с требованиями Проекта договора (часть 3 Тома 1 Закупочной документации).</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Форма и все условия Проекта договора (часть 3 тома 1 Закупочной документации) являются обязательными. Встречные предложения участников по проекту договора не допускаются.</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Начальная (максимальная) цена договора:</w:t>
      </w:r>
    </w:p>
    <w:p w:rsidR="00DD3B36" w:rsidRDefault="00DD3B36" w:rsidP="00DD3B36">
      <w:pPr>
        <w:spacing w:after="120"/>
        <w:ind w:firstLine="567"/>
        <w:contextualSpacing/>
        <w:jc w:val="both"/>
        <w:rPr>
          <w:sz w:val="28"/>
          <w:szCs w:val="28"/>
        </w:rPr>
      </w:pPr>
      <w:r>
        <w:rPr>
          <w:sz w:val="28"/>
          <w:szCs w:val="28"/>
        </w:rPr>
        <w:t xml:space="preserve">191 677 (Сто девяносто одна тысяча шестьсот семьдесят семь) рублей 67 копеек, включая НДС. </w:t>
      </w:r>
    </w:p>
    <w:p w:rsidR="00DD3B36" w:rsidRDefault="00DD3B36" w:rsidP="00DD3B36">
      <w:pPr>
        <w:spacing w:after="120"/>
        <w:ind w:firstLine="567"/>
        <w:contextualSpacing/>
        <w:jc w:val="both"/>
        <w:rPr>
          <w:sz w:val="28"/>
          <w:szCs w:val="28"/>
        </w:rPr>
      </w:pPr>
      <w:r>
        <w:rPr>
          <w:sz w:val="28"/>
          <w:szCs w:val="28"/>
        </w:rPr>
        <w:t xml:space="preserve">162 </w:t>
      </w:r>
      <w:proofErr w:type="gramStart"/>
      <w:r>
        <w:rPr>
          <w:sz w:val="28"/>
          <w:szCs w:val="28"/>
        </w:rPr>
        <w:t>438  (</w:t>
      </w:r>
      <w:proofErr w:type="gramEnd"/>
      <w:r>
        <w:rPr>
          <w:sz w:val="28"/>
          <w:szCs w:val="28"/>
        </w:rPr>
        <w:t xml:space="preserve">Сто шестьдесят две тысячи четыреста тридцать восемь) рублей 70 копеек, без учета НДС. </w:t>
      </w:r>
    </w:p>
    <w:p w:rsidR="00DD3B36" w:rsidRDefault="00DD3B36" w:rsidP="00DD3B36">
      <w:pPr>
        <w:spacing w:after="120"/>
        <w:ind w:firstLine="567"/>
        <w:contextualSpacing/>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Цена договора включает в себя: расходы на техническое сопровождение программного обеспечения </w:t>
      </w:r>
      <w:proofErr w:type="spellStart"/>
      <w:r>
        <w:rPr>
          <w:rFonts w:ascii="Times New Roman" w:hAnsi="Times New Roman"/>
          <w:sz w:val="28"/>
          <w:szCs w:val="28"/>
        </w:rPr>
        <w:t>ViPNet</w:t>
      </w:r>
      <w:proofErr w:type="spellEnd"/>
      <w:r>
        <w:rPr>
          <w:rFonts w:ascii="Times New Roman" w:hAnsi="Times New Roman"/>
          <w:sz w:val="28"/>
          <w:szCs w:val="28"/>
        </w:rPr>
        <w:t xml:space="preserve"> (обновление ПО, консультации по работе ПО, устранение технических ошибок, возникших при функциональном использовании ПО), а также на уплату налогов, сборов и иных обязательных платежей. </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Официальный язык закупки: русский.</w:t>
      </w:r>
      <w:bookmarkStart w:id="4" w:name="_Ref317253353"/>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ascii="Times New Roman" w:hAnsi="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Валюта закупки: российский рубль.</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Закупка проводится на электронной торговой площадке (ЭТП) </w:t>
      </w:r>
      <w:proofErr w:type="spellStart"/>
      <w:r>
        <w:rPr>
          <w:rFonts w:ascii="Times New Roman" w:hAnsi="Times New Roman"/>
          <w:sz w:val="28"/>
          <w:szCs w:val="28"/>
        </w:rPr>
        <w:t>Аук</w:t>
      </w:r>
      <w:proofErr w:type="spellEnd"/>
      <w:r>
        <w:rPr>
          <w:rFonts w:ascii="Times New Roman" w:hAnsi="Times New Roman"/>
          <w:sz w:val="28"/>
          <w:szCs w:val="28"/>
        </w:rPr>
        <w:t xml:space="preserve">. </w:t>
      </w:r>
      <w:proofErr w:type="spellStart"/>
      <w:r>
        <w:rPr>
          <w:rFonts w:ascii="Times New Roman" w:hAnsi="Times New Roman"/>
          <w:sz w:val="28"/>
          <w:szCs w:val="28"/>
        </w:rPr>
        <w:t>Конк</w:t>
      </w:r>
      <w:proofErr w:type="spellEnd"/>
      <w:r>
        <w:rPr>
          <w:rFonts w:ascii="Times New Roman" w:hAnsi="Times New Roman"/>
          <w:sz w:val="28"/>
          <w:szCs w:val="28"/>
        </w:rPr>
        <w:t xml:space="preserve">. Дом-2 </w:t>
      </w:r>
      <w:hyperlink r:id="rId6" w:history="1">
        <w:r>
          <w:rPr>
            <w:rStyle w:val="a4"/>
            <w:sz w:val="28"/>
            <w:szCs w:val="28"/>
          </w:rPr>
          <w:t>http://a-k-d.ru/</w:t>
        </w:r>
      </w:hyperlink>
      <w:r>
        <w:rPr>
          <w:rFonts w:ascii="Times New Roman" w:hAnsi="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w:t>
      </w:r>
      <w:r>
        <w:rPr>
          <w:rFonts w:ascii="Times New Roman" w:hAnsi="Times New Roman"/>
          <w:sz w:val="28"/>
          <w:szCs w:val="28"/>
        </w:rPr>
        <w:lastRenderedPageBreak/>
        <w:t>участника ЭТП в соответствии с правилами, условиями и порядком регистрации, аккредитации, установленными данной ЭТП.</w:t>
      </w:r>
    </w:p>
    <w:p w:rsidR="00DD3B36" w:rsidRDefault="00DD3B36" w:rsidP="00DD3B36">
      <w:pPr>
        <w:spacing w:after="120"/>
        <w:ind w:firstLine="567"/>
        <w:contextualSpacing/>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D3B36" w:rsidRDefault="00DD3B36" w:rsidP="00DD3B36">
      <w:pPr>
        <w:spacing w:after="120"/>
        <w:ind w:firstLine="567"/>
        <w:contextualSpacing/>
        <w:jc w:val="both"/>
        <w:rPr>
          <w:spacing w:val="-6"/>
          <w:sz w:val="28"/>
          <w:szCs w:val="28"/>
        </w:rPr>
      </w:pP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DD3B36" w:rsidRDefault="00DD3B36" w:rsidP="00DD3B36">
      <w:pPr>
        <w:pStyle w:val="a6"/>
        <w:spacing w:after="120" w:line="240" w:lineRule="auto"/>
        <w:ind w:left="0" w:firstLine="567"/>
        <w:jc w:val="both"/>
        <w:rPr>
          <w:rFonts w:ascii="Times New Roman" w:hAnsi="Times New Roman"/>
          <w:spacing w:val="-6"/>
          <w:sz w:val="28"/>
          <w:szCs w:val="28"/>
        </w:rPr>
      </w:pPr>
      <w:r>
        <w:rPr>
          <w:rFonts w:ascii="Times New Roman" w:hAnsi="Times New Roman"/>
          <w:sz w:val="28"/>
          <w:szCs w:val="28"/>
        </w:rPr>
        <w:t>На официальных сайтах закупочная документация находится в открытом доступе, начиная с даты официальной публикации.</w:t>
      </w:r>
      <w:r>
        <w:rPr>
          <w:rFonts w:ascii="Times New Roman" w:hAnsi="Times New Roman"/>
          <w:spacing w:val="-6"/>
          <w:sz w:val="28"/>
          <w:szCs w:val="28"/>
        </w:rPr>
        <w:t xml:space="preserve"> Порядок получения закупочной документации на ЭТП определяется правилами данной ЭТП.</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Публикация документов по данной закупке:</w:t>
      </w:r>
    </w:p>
    <w:p w:rsidR="00DD3B36" w:rsidRDefault="00DD3B36" w:rsidP="00DD3B36">
      <w:pPr>
        <w:pStyle w:val="a6"/>
        <w:spacing w:after="120" w:line="240" w:lineRule="auto"/>
        <w:ind w:left="0" w:firstLine="567"/>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7" w:history="1">
        <w:r>
          <w:rPr>
            <w:rStyle w:val="a4"/>
            <w:sz w:val="28"/>
            <w:szCs w:val="28"/>
          </w:rPr>
          <w:t>http://zakupki.rosatom.ru</w:t>
        </w:r>
      </w:hyperlink>
      <w:r>
        <w:rPr>
          <w:rFonts w:ascii="Times New Roman" w:hAnsi="Times New Roman"/>
          <w:spacing w:val="-6"/>
          <w:sz w:val="28"/>
          <w:szCs w:val="28"/>
        </w:rPr>
        <w:t>);</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ЭТП </w:t>
      </w:r>
      <w:proofErr w:type="spellStart"/>
      <w:r>
        <w:rPr>
          <w:rFonts w:ascii="Times New Roman" w:hAnsi="Times New Roman"/>
          <w:sz w:val="28"/>
          <w:szCs w:val="28"/>
        </w:rPr>
        <w:t>Аук</w:t>
      </w:r>
      <w:proofErr w:type="spellEnd"/>
      <w:r>
        <w:rPr>
          <w:rFonts w:ascii="Times New Roman" w:hAnsi="Times New Roman"/>
          <w:sz w:val="28"/>
          <w:szCs w:val="28"/>
        </w:rPr>
        <w:t xml:space="preserve">. </w:t>
      </w:r>
      <w:proofErr w:type="spellStart"/>
      <w:r>
        <w:rPr>
          <w:rFonts w:ascii="Times New Roman" w:hAnsi="Times New Roman"/>
          <w:sz w:val="28"/>
          <w:szCs w:val="28"/>
        </w:rPr>
        <w:t>Конк</w:t>
      </w:r>
      <w:proofErr w:type="spellEnd"/>
      <w:r>
        <w:rPr>
          <w:rFonts w:ascii="Times New Roman" w:hAnsi="Times New Roman"/>
          <w:sz w:val="28"/>
          <w:szCs w:val="28"/>
        </w:rPr>
        <w:t xml:space="preserve">. Дом-2 </w:t>
      </w:r>
      <w:hyperlink r:id="rId8" w:history="1">
        <w:r>
          <w:rPr>
            <w:rStyle w:val="a4"/>
            <w:sz w:val="28"/>
            <w:szCs w:val="28"/>
          </w:rPr>
          <w:t>http://a-k-d.ru/</w:t>
        </w:r>
      </w:hyperlink>
      <w:r>
        <w:rPr>
          <w:rFonts w:ascii="Times New Roman" w:hAnsi="Times New Roman"/>
          <w:sz w:val="28"/>
          <w:szCs w:val="28"/>
        </w:rPr>
        <w:t xml:space="preserve">. </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w:t>
      </w:r>
      <w:r>
        <w:rPr>
          <w:rFonts w:ascii="Times New Roman" w:hAnsi="Times New Roman"/>
          <w:sz w:val="28"/>
          <w:szCs w:val="28"/>
        </w:rPr>
        <w:t>не допускается.</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 xml:space="preserve">Привлечение </w:t>
      </w:r>
      <w:r>
        <w:rPr>
          <w:rFonts w:ascii="Times New Roman" w:hAnsi="Times New Roman"/>
          <w:bCs/>
          <w:sz w:val="28"/>
          <w:szCs w:val="28"/>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Cs/>
          <w:sz w:val="28"/>
          <w:szCs w:val="28"/>
        </w:rPr>
        <w:t>выполняющих/оказывающих</w:t>
      </w:r>
      <w:r>
        <w:rPr>
          <w:rFonts w:ascii="Times New Roman" w:hAnsi="Times New Roman"/>
          <w:sz w:val="28"/>
          <w:szCs w:val="28"/>
        </w:rPr>
        <w:t xml:space="preserve"> часть </w:t>
      </w:r>
      <w:r>
        <w:rPr>
          <w:rFonts w:ascii="Times New Roman" w:hAnsi="Times New Roman"/>
          <w:bCs/>
          <w:sz w:val="28"/>
          <w:szCs w:val="28"/>
        </w:rPr>
        <w:t>работ/услуг</w:t>
      </w:r>
      <w:r>
        <w:rPr>
          <w:rFonts w:ascii="Times New Roman" w:hAnsi="Times New Roman"/>
          <w:sz w:val="28"/>
          <w:szCs w:val="28"/>
        </w:rPr>
        <w:t xml:space="preserve"> по договору): </w:t>
      </w:r>
    </w:p>
    <w:p w:rsidR="00DD3B36" w:rsidRDefault="00DD3B36" w:rsidP="00DD3B36">
      <w:pPr>
        <w:pStyle w:val="a6"/>
        <w:spacing w:after="120" w:line="240" w:lineRule="auto"/>
        <w:ind w:left="0" w:firstLine="567"/>
        <w:jc w:val="both"/>
        <w:rPr>
          <w:rFonts w:ascii="Times New Roman" w:hAnsi="Times New Roman"/>
          <w:i/>
          <w:sz w:val="28"/>
          <w:szCs w:val="28"/>
        </w:rPr>
      </w:pPr>
      <w:r>
        <w:rPr>
          <w:rFonts w:ascii="Times New Roman" w:hAnsi="Times New Roman"/>
          <w:i/>
          <w:sz w:val="28"/>
          <w:szCs w:val="28"/>
        </w:rPr>
        <w:t xml:space="preserve">не </w:t>
      </w:r>
      <w:r>
        <w:rPr>
          <w:rFonts w:ascii="Times New Roman" w:eastAsia="Times New Roman" w:hAnsi="Times New Roman"/>
          <w:i/>
          <w:sz w:val="28"/>
          <w:szCs w:val="28"/>
          <w:lang w:eastAsia="ru-RU"/>
        </w:rPr>
        <w:t>допускается.</w:t>
      </w:r>
    </w:p>
    <w:p w:rsidR="00DD3B36" w:rsidRDefault="00DD3B36" w:rsidP="00DD3B36">
      <w:pPr>
        <w:pStyle w:val="a6"/>
        <w:numPr>
          <w:ilvl w:val="0"/>
          <w:numId w:val="3"/>
        </w:numPr>
        <w:spacing w:after="120" w:line="240" w:lineRule="auto"/>
        <w:ind w:left="0" w:firstLine="567"/>
        <w:jc w:val="both"/>
        <w:rPr>
          <w:rFonts w:ascii="Times New Roman" w:hAnsi="Times New Roman"/>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sz w:val="28"/>
          <w:szCs w:val="28"/>
        </w:rPr>
        <w:t>возможна по снижению первоначально указанной в заявке на участие в закупке цены.</w:t>
      </w:r>
    </w:p>
    <w:p w:rsidR="00DD3B36" w:rsidRDefault="00DD3B36" w:rsidP="00DD3B36">
      <w:pPr>
        <w:pStyle w:val="a6"/>
        <w:numPr>
          <w:ilvl w:val="0"/>
          <w:numId w:val="3"/>
        </w:numPr>
        <w:spacing w:after="120" w:line="240" w:lineRule="auto"/>
        <w:ind w:left="0" w:firstLine="567"/>
        <w:jc w:val="both"/>
        <w:rPr>
          <w:rFonts w:ascii="Times New Roman" w:hAnsi="Times New Roman"/>
          <w:b/>
          <w:i/>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Pr>
          <w:rFonts w:ascii="Times New Roman" w:eastAsia="Times New Roman" w:hAnsi="Times New Roman"/>
          <w:b/>
          <w:i/>
          <w:sz w:val="28"/>
          <w:szCs w:val="28"/>
        </w:rPr>
        <w:t>«15» сентября 2015 года</w:t>
      </w:r>
      <w:r>
        <w:rPr>
          <w:rFonts w:ascii="Times New Roman" w:hAnsi="Times New Roman"/>
          <w:b/>
          <w:i/>
          <w:spacing w:val="-6"/>
          <w:sz w:val="28"/>
          <w:szCs w:val="28"/>
        </w:rPr>
        <w:t xml:space="preserve">. </w:t>
      </w:r>
    </w:p>
    <w:p w:rsidR="00DD3B36" w:rsidRDefault="00DD3B36" w:rsidP="00DD3B36">
      <w:pPr>
        <w:pStyle w:val="a6"/>
        <w:spacing w:after="120" w:line="240" w:lineRule="auto"/>
        <w:ind w:left="0" w:firstLine="567"/>
        <w:jc w:val="both"/>
        <w:rPr>
          <w:rFonts w:ascii="Times New Roman" w:eastAsia="Times New Roman" w:hAnsi="Times New Roman"/>
          <w:sz w:val="28"/>
          <w:szCs w:val="28"/>
        </w:rPr>
      </w:pPr>
      <w:r>
        <w:rPr>
          <w:rFonts w:ascii="Times New Roman" w:hAnsi="Times New Roman"/>
          <w:sz w:val="28"/>
          <w:szCs w:val="28"/>
        </w:rPr>
        <w:t xml:space="preserve"> </w:t>
      </w:r>
      <w:r>
        <w:rPr>
          <w:rFonts w:ascii="Times New Roman" w:hAnsi="Times New Roman"/>
          <w:spacing w:val="-6"/>
          <w:sz w:val="28"/>
          <w:szCs w:val="28"/>
        </w:rPr>
        <w:t>Место, дата и время заседания закупочной комиссии (при проведении):</w:t>
      </w:r>
      <w:r>
        <w:rPr>
          <w:rFonts w:ascii="Times New Roman" w:hAnsi="Times New Roman"/>
          <w:sz w:val="28"/>
          <w:szCs w:val="28"/>
        </w:rPr>
        <w:t xml:space="preserve"> </w:t>
      </w:r>
      <w:hyperlink r:id="rId9" w:history="1">
        <w:r>
          <w:rPr>
            <w:rStyle w:val="a4"/>
            <w:sz w:val="28"/>
            <w:szCs w:val="28"/>
          </w:rPr>
          <w:t>http://a-k-d.ru/</w:t>
        </w:r>
      </w:hyperlink>
      <w:r>
        <w:rPr>
          <w:rFonts w:ascii="Times New Roman" w:hAnsi="Times New Roman"/>
          <w:sz w:val="28"/>
          <w:szCs w:val="28"/>
        </w:rPr>
        <w:t xml:space="preserve"> 115184, г. Москва, </w:t>
      </w:r>
      <w:proofErr w:type="spellStart"/>
      <w:r>
        <w:rPr>
          <w:rFonts w:ascii="Times New Roman" w:hAnsi="Times New Roman"/>
          <w:sz w:val="28"/>
          <w:szCs w:val="28"/>
        </w:rPr>
        <w:t>Озерковская</w:t>
      </w:r>
      <w:proofErr w:type="spellEnd"/>
      <w:r>
        <w:rPr>
          <w:rFonts w:ascii="Times New Roman" w:hAnsi="Times New Roman"/>
          <w:sz w:val="28"/>
          <w:szCs w:val="28"/>
        </w:rPr>
        <w:t xml:space="preserve"> набережная, д.28, стр.3, 10-00 (</w:t>
      </w:r>
      <w:r>
        <w:rPr>
          <w:rFonts w:ascii="Times New Roman" w:hAnsi="Times New Roman"/>
          <w:spacing w:val="-6"/>
          <w:sz w:val="28"/>
          <w:szCs w:val="28"/>
        </w:rPr>
        <w:t xml:space="preserve">время московское) </w:t>
      </w:r>
      <w:r>
        <w:rPr>
          <w:rFonts w:ascii="Times New Roman" w:eastAsia="Times New Roman" w:hAnsi="Times New Roman"/>
          <w:b/>
          <w:i/>
          <w:sz w:val="28"/>
          <w:szCs w:val="28"/>
        </w:rPr>
        <w:t>«15» сентября 2015 года.</w:t>
      </w:r>
      <w:r>
        <w:rPr>
          <w:rFonts w:ascii="Times New Roman" w:eastAsia="Times New Roman" w:hAnsi="Times New Roman"/>
          <w:sz w:val="28"/>
          <w:szCs w:val="28"/>
        </w:rPr>
        <w:t xml:space="preserve"> </w:t>
      </w:r>
    </w:p>
    <w:p w:rsidR="00DD3B36" w:rsidRDefault="00DD3B36" w:rsidP="00DD3B36">
      <w:pPr>
        <w:pStyle w:val="a6"/>
        <w:numPr>
          <w:ilvl w:val="0"/>
          <w:numId w:val="3"/>
        </w:numPr>
        <w:spacing w:after="120" w:line="240" w:lineRule="auto"/>
        <w:ind w:left="0" w:firstLine="567"/>
        <w:jc w:val="both"/>
        <w:rPr>
          <w:rFonts w:ascii="Times New Roman" w:eastAsia="Times New Roman" w:hAnsi="Times New Roman"/>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DD3B36" w:rsidRDefault="00DD3B36" w:rsidP="00DD3B36">
      <w:pPr>
        <w:pStyle w:val="a6"/>
        <w:spacing w:after="120" w:line="240" w:lineRule="auto"/>
        <w:ind w:left="0" w:firstLine="567"/>
        <w:jc w:val="both"/>
        <w:rPr>
          <w:rFonts w:ascii="Times New Roman" w:eastAsia="Calibri" w:hAnsi="Times New Roman"/>
          <w:b/>
          <w:i/>
          <w:sz w:val="28"/>
          <w:szCs w:val="28"/>
        </w:rPr>
      </w:pPr>
      <w:r>
        <w:rPr>
          <w:rFonts w:ascii="Times New Roman" w:hAnsi="Times New Roman"/>
          <w:b/>
          <w:i/>
          <w:sz w:val="28"/>
          <w:szCs w:val="28"/>
        </w:rPr>
        <w:t>Место и дата проведения отборочной стадии и подведения итогов запроса цен</w:t>
      </w:r>
      <w:r>
        <w:rPr>
          <w:rFonts w:ascii="Times New Roman" w:hAnsi="Times New Roman"/>
          <w:sz w:val="28"/>
          <w:szCs w:val="28"/>
        </w:rPr>
        <w:t xml:space="preserve">: адрес: </w:t>
      </w:r>
      <w:hyperlink r:id="rId10" w:history="1">
        <w:r>
          <w:rPr>
            <w:rStyle w:val="a4"/>
            <w:sz w:val="28"/>
            <w:szCs w:val="28"/>
          </w:rPr>
          <w:t>http://a-k-d.ru/</w:t>
        </w:r>
      </w:hyperlink>
      <w:r>
        <w:rPr>
          <w:rFonts w:ascii="Times New Roman" w:hAnsi="Times New Roman"/>
          <w:sz w:val="28"/>
          <w:szCs w:val="28"/>
        </w:rPr>
        <w:t xml:space="preserve"> 115184, г. Москва, </w:t>
      </w:r>
      <w:proofErr w:type="spellStart"/>
      <w:r>
        <w:rPr>
          <w:rFonts w:ascii="Times New Roman" w:hAnsi="Times New Roman"/>
          <w:sz w:val="28"/>
          <w:szCs w:val="28"/>
        </w:rPr>
        <w:t>Озерковская</w:t>
      </w:r>
      <w:proofErr w:type="spellEnd"/>
      <w:r>
        <w:rPr>
          <w:rFonts w:ascii="Times New Roman" w:hAnsi="Times New Roman"/>
          <w:sz w:val="28"/>
          <w:szCs w:val="28"/>
        </w:rPr>
        <w:t xml:space="preserve"> набережная, д.28, стр.3, не позднее </w:t>
      </w:r>
      <w:r>
        <w:rPr>
          <w:rFonts w:ascii="Times New Roman" w:eastAsia="Times New Roman" w:hAnsi="Times New Roman"/>
          <w:b/>
          <w:i/>
          <w:sz w:val="28"/>
          <w:szCs w:val="28"/>
        </w:rPr>
        <w:t>«05» октября</w:t>
      </w:r>
      <w:r>
        <w:rPr>
          <w:rFonts w:ascii="Times New Roman" w:hAnsi="Times New Roman"/>
          <w:b/>
          <w:i/>
          <w:sz w:val="28"/>
          <w:szCs w:val="28"/>
        </w:rPr>
        <w:t xml:space="preserve"> 2015 г.</w:t>
      </w:r>
    </w:p>
    <w:p w:rsidR="00DD3B36" w:rsidRDefault="00DD3B36" w:rsidP="00DD3B36">
      <w:pPr>
        <w:pStyle w:val="a6"/>
        <w:numPr>
          <w:ilvl w:val="0"/>
          <w:numId w:val="3"/>
        </w:numPr>
        <w:spacing w:after="120" w:line="240" w:lineRule="auto"/>
        <w:ind w:left="0" w:firstLine="567"/>
        <w:jc w:val="both"/>
        <w:rPr>
          <w:rFonts w:ascii="Times New Roman" w:eastAsia="Times New Roman" w:hAnsi="Times New Roman"/>
          <w:sz w:val="28"/>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D3B36" w:rsidRDefault="00DD3B36" w:rsidP="00DD3B36">
      <w:pPr>
        <w:spacing w:after="120"/>
        <w:ind w:firstLine="567"/>
        <w:jc w:val="both"/>
        <w:rPr>
          <w:rFonts w:eastAsia="Calibri"/>
          <w:spacing w:val="-6"/>
          <w:sz w:val="28"/>
          <w:szCs w:val="28"/>
        </w:rPr>
      </w:pPr>
      <w:r>
        <w:rPr>
          <w:rFonts w:eastAsia="Calibri"/>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DD3B36" w:rsidRDefault="00DD3B36" w:rsidP="00DD3B36">
      <w:pPr>
        <w:spacing w:after="120"/>
        <w:ind w:firstLine="567"/>
        <w:jc w:val="both"/>
        <w:rPr>
          <w:rFonts w:eastAsia="Calibri"/>
          <w:spacing w:val="-6"/>
          <w:sz w:val="28"/>
          <w:szCs w:val="28"/>
        </w:rPr>
      </w:pPr>
      <w:r>
        <w:rPr>
          <w:rFonts w:eastAsia="Calibri"/>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DD3B36" w:rsidRDefault="00DD3B36" w:rsidP="00DD3B36">
      <w:pPr>
        <w:spacing w:after="120"/>
        <w:ind w:firstLine="567"/>
        <w:jc w:val="both"/>
        <w:rPr>
          <w:rFonts w:eastAsia="Calibri"/>
          <w:spacing w:val="-6"/>
          <w:sz w:val="28"/>
          <w:szCs w:val="28"/>
          <w:lang w:eastAsia="en-US"/>
        </w:rPr>
      </w:pPr>
      <w:r>
        <w:rPr>
          <w:rFonts w:eastAsia="Calibri"/>
          <w:spacing w:val="-6"/>
          <w:sz w:val="28"/>
          <w:szCs w:val="28"/>
          <w:lang w:eastAsia="en-US"/>
        </w:rPr>
        <w:t>Заказчик в течение 5</w:t>
      </w:r>
      <w:r>
        <w:rPr>
          <w:b/>
          <w:bCs/>
          <w:i/>
          <w:iCs/>
          <w:sz w:val="28"/>
          <w:szCs w:val="28"/>
        </w:rPr>
        <w:t xml:space="preserve"> (пяти) рабочих дней</w:t>
      </w:r>
      <w:r>
        <w:rPr>
          <w:sz w:val="28"/>
          <w:szCs w:val="28"/>
        </w:rPr>
        <w:t xml:space="preserve"> </w:t>
      </w:r>
      <w:r>
        <w:rPr>
          <w:rFonts w:eastAsia="Calibri"/>
          <w:spacing w:val="-6"/>
          <w:sz w:val="28"/>
          <w:szCs w:val="28"/>
          <w:lang w:eastAsia="en-US"/>
        </w:rPr>
        <w:t xml:space="preserve">со дня размещения протокола заседания закупочной комиссии по подведению итогов закупки на официальном </w:t>
      </w:r>
      <w:r>
        <w:rPr>
          <w:rFonts w:eastAsia="Calibri"/>
          <w:spacing w:val="-6"/>
          <w:sz w:val="28"/>
          <w:szCs w:val="28"/>
          <w:lang w:eastAsia="en-US"/>
        </w:rPr>
        <w:lastRenderedPageBreak/>
        <w:t>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D3B36" w:rsidRDefault="00DD3B36" w:rsidP="00DD3B36">
      <w:pPr>
        <w:spacing w:after="120"/>
        <w:ind w:firstLine="567"/>
        <w:jc w:val="both"/>
        <w:rPr>
          <w:sz w:val="28"/>
          <w:szCs w:val="28"/>
        </w:rPr>
      </w:pPr>
      <w:r>
        <w:rPr>
          <w:rFonts w:eastAsia="Calibri"/>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D3B36" w:rsidRDefault="00DD3B36" w:rsidP="00DD3B36">
      <w:pPr>
        <w:spacing w:after="120"/>
        <w:ind w:firstLine="567"/>
        <w:jc w:val="both"/>
        <w:rPr>
          <w:rFonts w:eastAsia="Calibri"/>
          <w:spacing w:val="-6"/>
          <w:sz w:val="28"/>
          <w:szCs w:val="28"/>
        </w:rPr>
      </w:pPr>
      <w:r>
        <w:rPr>
          <w:rFonts w:eastAsia="Calibri"/>
          <w:spacing w:val="-6"/>
          <w:sz w:val="28"/>
          <w:szCs w:val="28"/>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sz w:val="28"/>
          <w:szCs w:val="28"/>
        </w:rPr>
        <w:t>в течение 7 (семи) дней</w:t>
      </w:r>
      <w:r>
        <w:rPr>
          <w:sz w:val="28"/>
          <w:szCs w:val="28"/>
        </w:rPr>
        <w:t xml:space="preserve"> </w:t>
      </w:r>
      <w:r>
        <w:rPr>
          <w:rFonts w:eastAsia="Calibri"/>
          <w:spacing w:val="-6"/>
          <w:sz w:val="28"/>
          <w:szCs w:val="28"/>
        </w:rPr>
        <w:t>со дня направления указанного договора.</w:t>
      </w:r>
    </w:p>
    <w:p w:rsidR="00DD3B36" w:rsidRDefault="00DD3B36" w:rsidP="00DD3B36">
      <w:pPr>
        <w:pStyle w:val="a6"/>
        <w:numPr>
          <w:ilvl w:val="0"/>
          <w:numId w:val="3"/>
        </w:numPr>
        <w:spacing w:after="120" w:line="240" w:lineRule="auto"/>
        <w:ind w:left="0" w:firstLine="567"/>
        <w:jc w:val="both"/>
        <w:rPr>
          <w:rFonts w:ascii="Times New Roman" w:eastAsia="Times New Roman" w:hAnsi="Times New Roman"/>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w:t>
      </w:r>
      <w:r>
        <w:rPr>
          <w:rFonts w:ascii="Times New Roman" w:hAnsi="Times New Roman"/>
          <w:sz w:val="28"/>
          <w:szCs w:val="28"/>
        </w:rPr>
        <w:t xml:space="preserve">не требуется. </w:t>
      </w:r>
    </w:p>
    <w:p w:rsidR="00DD3B36" w:rsidRDefault="00DD3B36" w:rsidP="00DD3B36">
      <w:pPr>
        <w:pStyle w:val="a6"/>
        <w:numPr>
          <w:ilvl w:val="0"/>
          <w:numId w:val="3"/>
        </w:numPr>
        <w:spacing w:after="120" w:line="240" w:lineRule="auto"/>
        <w:ind w:left="0" w:firstLine="567"/>
        <w:jc w:val="both"/>
        <w:rPr>
          <w:rFonts w:ascii="Times New Roman" w:eastAsia="Times New Roman" w:hAnsi="Times New Roman"/>
          <w:sz w:val="28"/>
          <w:szCs w:val="28"/>
        </w:rPr>
      </w:pPr>
      <w:r>
        <w:rPr>
          <w:rFonts w:ascii="Times New Roman" w:hAnsi="Times New Roman"/>
          <w:sz w:val="28"/>
          <w:szCs w:val="28"/>
        </w:rPr>
        <w:t>Процедура запроса цен не является торгами по законодательству Российской Федерации.</w:t>
      </w:r>
    </w:p>
    <w:p w:rsidR="00DD3B36" w:rsidRDefault="00DD3B36" w:rsidP="00DD3B36">
      <w:pPr>
        <w:pStyle w:val="a6"/>
        <w:numPr>
          <w:ilvl w:val="0"/>
          <w:numId w:val="3"/>
        </w:numPr>
        <w:spacing w:after="120" w:line="240" w:lineRule="auto"/>
        <w:ind w:left="0" w:firstLine="567"/>
        <w:jc w:val="both"/>
        <w:rPr>
          <w:rFonts w:ascii="Times New Roman" w:eastAsia="Times New Roman" w:hAnsi="Times New Roman"/>
          <w:sz w:val="28"/>
          <w:szCs w:val="28"/>
        </w:rPr>
      </w:pPr>
      <w:r>
        <w:rPr>
          <w:rFonts w:ascii="Times New Roman" w:hAnsi="Times New Roman"/>
          <w:sz w:val="28"/>
          <w:szCs w:val="28"/>
        </w:rPr>
        <w:t xml:space="preserve">Отказ организатора закупки от проведения закупки по решению заказчика, </w:t>
      </w:r>
    </w:p>
    <w:p w:rsidR="00DD3B36" w:rsidRDefault="00DD3B36" w:rsidP="00DD3B36">
      <w:pPr>
        <w:pStyle w:val="a6"/>
        <w:spacing w:after="120" w:line="240" w:lineRule="auto"/>
        <w:ind w:left="0" w:firstLine="567"/>
        <w:jc w:val="both"/>
        <w:rPr>
          <w:rFonts w:ascii="Times New Roman" w:eastAsia="Calibri" w:hAnsi="Times New Roman"/>
          <w:sz w:val="28"/>
          <w:szCs w:val="28"/>
        </w:rPr>
      </w:pPr>
      <w:r>
        <w:rPr>
          <w:rFonts w:ascii="Times New Roman" w:hAnsi="Times New Roman"/>
          <w:sz w:val="28"/>
          <w:szCs w:val="28"/>
        </w:rPr>
        <w:t xml:space="preserve"> в любое время вплоть до подведения итогов закупки,</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в указанных ниже случаях не приводит к каким-либо последствиям для организатора закупки:</w:t>
      </w:r>
    </w:p>
    <w:p w:rsidR="00DD3B36" w:rsidRDefault="00DD3B36" w:rsidP="00DD3B36">
      <w:pPr>
        <w:pStyle w:val="a6"/>
        <w:spacing w:after="120" w:line="240" w:lineRule="auto"/>
        <w:ind w:left="0" w:firstLine="567"/>
        <w:jc w:val="both"/>
        <w:rPr>
          <w:rFonts w:ascii="Times New Roman" w:hAnsi="Times New Roman"/>
          <w:sz w:val="28"/>
          <w:szCs w:val="28"/>
        </w:rPr>
      </w:pPr>
      <w:r>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3B36" w:rsidRDefault="00DD3B36" w:rsidP="00DD3B36">
      <w:pPr>
        <w:pStyle w:val="a6"/>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D3B36" w:rsidRDefault="00DD3B36" w:rsidP="00DD3B36">
      <w:pPr>
        <w:pStyle w:val="a6"/>
        <w:numPr>
          <w:ilvl w:val="0"/>
          <w:numId w:val="3"/>
        </w:numPr>
        <w:spacing w:after="120"/>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D3B36" w:rsidRDefault="00DD3B36" w:rsidP="00DD3B36">
      <w:pPr>
        <w:pStyle w:val="a6"/>
        <w:spacing w:after="120" w:line="240" w:lineRule="auto"/>
        <w:ind w:left="0" w:firstLine="567"/>
        <w:jc w:val="both"/>
        <w:rPr>
          <w:rFonts w:ascii="Times New Roman" w:eastAsia="Calibri"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4"/>
            <w:sz w:val="28"/>
            <w:szCs w:val="28"/>
          </w:rPr>
          <w:t>arbitration@rosatom.ru</w:t>
        </w:r>
      </w:hyperlink>
      <w:r>
        <w:rPr>
          <w:rFonts w:ascii="Times New Roman" w:hAnsi="Times New Roman"/>
          <w:sz w:val="28"/>
          <w:szCs w:val="28"/>
        </w:rPr>
        <w:t>.</w:t>
      </w:r>
    </w:p>
    <w:p w:rsidR="009F5A2F" w:rsidRDefault="009F5A2F"/>
    <w:sectPr w:rsidR="009F5A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02A48F5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E4506842"/>
    <w:lvl w:ilvl="0">
      <w:start w:val="1"/>
      <w:numFmt w:val="decimal"/>
      <w:lvlText w:val="%1."/>
      <w:lvlJc w:val="left"/>
      <w:pPr>
        <w:ind w:left="3621" w:hanging="360"/>
      </w:pPr>
    </w:lvl>
    <w:lvl w:ilvl="1">
      <w:start w:val="1"/>
      <w:numFmt w:val="decimal"/>
      <w:isLgl/>
      <w:lvlText w:val="%1.%2."/>
      <w:lvlJc w:val="left"/>
      <w:pPr>
        <w:ind w:left="1779" w:hanging="360"/>
      </w:pPr>
      <w:rPr>
        <w:b w:val="0"/>
      </w:rPr>
    </w:lvl>
    <w:lvl w:ilvl="2">
      <w:start w:val="1"/>
      <w:numFmt w:val="decimal"/>
      <w:isLgl/>
      <w:lvlText w:val="%1.%2.%3."/>
      <w:lvlJc w:val="left"/>
      <w:pPr>
        <w:ind w:left="143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BBF"/>
    <w:rsid w:val="009F5A2F"/>
    <w:rsid w:val="00A60BBF"/>
    <w:rsid w:val="00DD3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5D0B67-7767-4CC3-8DEB-0AABDC8BC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D3B3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D3B3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DD3B3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D3B3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DD3B36"/>
    <w:rPr>
      <w:rFonts w:ascii="Arial" w:eastAsia="Times New Roman" w:hAnsi="Arial" w:cs="Arial"/>
      <w:b/>
      <w:bCs/>
      <w:i/>
      <w:iCs/>
      <w:sz w:val="28"/>
      <w:szCs w:val="28"/>
      <w:lang w:eastAsia="ru-RU"/>
    </w:rPr>
  </w:style>
  <w:style w:type="character" w:styleId="a4">
    <w:name w:val="Hyperlink"/>
    <w:uiPriority w:val="99"/>
    <w:semiHidden/>
    <w:unhideWhenUsed/>
    <w:rsid w:val="00DD3B36"/>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DD3B36"/>
  </w:style>
  <w:style w:type="paragraph" w:styleId="a6">
    <w:name w:val="Normal (Web)"/>
    <w:aliases w:val="Обычный (Web),Обычный (веб) Знак Знак,Обычный (Web) Знак Знак Знак"/>
    <w:basedOn w:val="a0"/>
    <w:link w:val="a5"/>
    <w:semiHidden/>
    <w:unhideWhenUsed/>
    <w:qFormat/>
    <w:rsid w:val="00DD3B3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DD3B36"/>
    <w:pPr>
      <w:numPr>
        <w:ilvl w:val="2"/>
        <w:numId w:val="1"/>
      </w:numPr>
      <w:snapToGrid w:val="0"/>
      <w:spacing w:line="360" w:lineRule="auto"/>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78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hyperlink" Target="mailto:arbitration@rosatom.ru" TargetMode="External"/><Relationship Id="rId5" Type="http://schemas.openxmlformats.org/officeDocument/2006/relationships/hyperlink" Target="mailto:Suchilin.D.A@tenex.ru" TargetMode="Externa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1438</Words>
  <Characters>8198</Characters>
  <Application>Microsoft Office Word</Application>
  <DocSecurity>0</DocSecurity>
  <Lines>68</Lines>
  <Paragraphs>19</Paragraphs>
  <ScaleCrop>false</ScaleCrop>
  <Company>ОАО «Техснабэкспорт» (ТЕНЕКС)</Company>
  <LinksUpToDate>false</LinksUpToDate>
  <CharactersWithSpaces>9617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2015-09-08T14:25:00Z</dcterms:created>
  <dcterms:modified xsi:type="dcterms:W3CDTF">2015-09-08T14:25:00Z</dcterms:modified>
</cp:coreProperties>
</file>