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026" w:rsidRPr="000F7026" w:rsidRDefault="000F7026" w:rsidP="000F70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задание.</w:t>
      </w:r>
    </w:p>
    <w:tbl>
      <w:tblPr>
        <w:tblStyle w:val="a4"/>
        <w:tblW w:w="0" w:type="auto"/>
        <w:tblLook w:val="04A0"/>
      </w:tblPr>
      <w:tblGrid>
        <w:gridCol w:w="662"/>
        <w:gridCol w:w="2279"/>
        <w:gridCol w:w="4740"/>
        <w:gridCol w:w="1080"/>
        <w:gridCol w:w="810"/>
      </w:tblGrid>
      <w:tr w:rsidR="000F7026" w:rsidTr="000F7026">
        <w:tc>
          <w:tcPr>
            <w:tcW w:w="670" w:type="dxa"/>
          </w:tcPr>
          <w:p w:rsidR="000F7026" w:rsidRPr="000F7026" w:rsidRDefault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026" w:rsidRPr="000F7026" w:rsidRDefault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026" w:rsidRPr="000F7026" w:rsidRDefault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F7026" w:rsidRPr="000F7026" w:rsidRDefault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F702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0F702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0F702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03" w:type="dxa"/>
          </w:tcPr>
          <w:p w:rsidR="000F7026" w:rsidRPr="000F7026" w:rsidRDefault="000F70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7026" w:rsidRPr="000F7026" w:rsidRDefault="000F70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7026" w:rsidRPr="000F7026" w:rsidRDefault="000F70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7026" w:rsidRPr="000F7026" w:rsidRDefault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871" w:type="dxa"/>
          </w:tcPr>
          <w:p w:rsidR="000F7026" w:rsidRPr="000F7026" w:rsidRDefault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111" w:type="dxa"/>
          </w:tcPr>
          <w:p w:rsidR="000F7026" w:rsidRPr="000F7026" w:rsidRDefault="000F7026" w:rsidP="000F7026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outlineLvl w:val="0"/>
              <w:rPr>
                <w:b/>
              </w:rPr>
            </w:pPr>
          </w:p>
          <w:p w:rsidR="000F7026" w:rsidRPr="000F7026" w:rsidRDefault="000F7026" w:rsidP="000F7026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outlineLvl w:val="0"/>
              <w:rPr>
                <w:b/>
              </w:rPr>
            </w:pPr>
          </w:p>
          <w:p w:rsidR="000F7026" w:rsidRPr="000F7026" w:rsidRDefault="000F7026" w:rsidP="000F7026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outlineLvl w:val="0"/>
              <w:rPr>
                <w:b/>
              </w:rPr>
            </w:pPr>
            <w:r w:rsidRPr="000F7026">
              <w:rPr>
                <w:b/>
              </w:rPr>
              <w:t>Ед.</w:t>
            </w:r>
          </w:p>
          <w:p w:rsidR="000F7026" w:rsidRPr="000F7026" w:rsidRDefault="000F7026" w:rsidP="000F7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7026">
              <w:rPr>
                <w:rFonts w:ascii="Times New Roman" w:hAnsi="Times New Roman" w:cs="Times New Roman"/>
                <w:b/>
                <w:sz w:val="24"/>
                <w:szCs w:val="24"/>
              </w:rPr>
              <w:t>изм</w:t>
            </w:r>
            <w:proofErr w:type="spellEnd"/>
            <w:r w:rsidRPr="000F702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16" w:type="dxa"/>
          </w:tcPr>
          <w:p w:rsidR="000F7026" w:rsidRPr="000F7026" w:rsidRDefault="000F70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7026" w:rsidRPr="000F7026" w:rsidRDefault="000F70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7026" w:rsidRPr="000F7026" w:rsidRDefault="000F70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7026" w:rsidRPr="000F7026" w:rsidRDefault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0F7026" w:rsidTr="000F7026">
        <w:tc>
          <w:tcPr>
            <w:tcW w:w="670" w:type="dxa"/>
          </w:tcPr>
          <w:p w:rsidR="000F7026" w:rsidRPr="000F7026" w:rsidRDefault="000F7026" w:rsidP="000F70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3" w:type="dxa"/>
          </w:tcPr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Автомобиль грузовой.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Типа Газель NEXT А21R22</w:t>
            </w:r>
            <w:r w:rsidRPr="000F70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4871" w:type="dxa"/>
          </w:tcPr>
          <w:p w:rsidR="000F7026" w:rsidRPr="000F7026" w:rsidRDefault="000F7026" w:rsidP="000F702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F702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Технические характеристики: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b/>
                <w:sz w:val="24"/>
                <w:szCs w:val="24"/>
              </w:rPr>
              <w:t>Борт, комплектация комфорт 1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Тип двигателя - дизельный с </w:t>
            </w:r>
            <w:proofErr w:type="spell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турбонаддувом</w:t>
            </w:r>
            <w:proofErr w:type="spell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 иностранного производства;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мощность- 120 л</w:t>
            </w:r>
            <w:proofErr w:type="gram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объем двигателя - не более 2,8 л;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ЕВРО-4; 5МКПП; привод - задний;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ГУР;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круиз-контроль;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Максимальный расход топлива на скорости 80 км/ч - 10,5л.;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скорость 130 км/ч;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мест 3;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Передние </w:t>
            </w:r>
            <w:proofErr w:type="spell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электростеклоподъемники</w:t>
            </w:r>
            <w:proofErr w:type="spell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противотуманные</w:t>
            </w:r>
            <w:proofErr w:type="spell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 фары;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центральный замок;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Сигнализатор открытого положения двери;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Рулевая колонка с возможностью регулировки по высоте;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Бортовой компьютер;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Ящик вещевой;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Карман для хранения документов;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Подлокотники водительского сидения;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Отделения для хранения инструмента;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Аудиоподготовка</w:t>
            </w:r>
            <w:proofErr w:type="spell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Салонный фильтр;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табилизатор</w:t>
            </w:r>
            <w:proofErr w:type="spell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 передней подвески;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Запасное колесо;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Утеплитель радиатора;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Водительское сиденье "люкс" (с поясничным подпором, подогревом);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CD-MP3-рессивер с АМ/FM - тюнером с управлением на руле;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Стабилизатор задней подвески;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Электропривод и подогрев наружных зеркал заднего вида;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Аккумуляторная батарея 74 А-ч;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Полная масса 3500 кг;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Снаряженная масса 2060 кг;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Ширина грузового отсека 2068 мм;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Длина кузова 4 м;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Погруз</w:t>
            </w:r>
            <w:proofErr w:type="spell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. высота 955 мм;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алюминиевые борта;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Правый борт - </w:t>
            </w:r>
            <w:proofErr w:type="spell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откидой</w:t>
            </w:r>
            <w:proofErr w:type="spell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евротент</w:t>
            </w:r>
            <w:proofErr w:type="spell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 высотой 1,8 м;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Тент из двухслойной износостойкой непромокаемой ткани;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Двери фургона двухстворчатые с запорным механизмом-штангой, покрыты оцинковкой;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Распашные задние двери без борта высотой – 2 м;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цвет вишневый.</w:t>
            </w:r>
            <w:r w:rsidRPr="000F70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F61">
              <w:rPr>
                <w:rFonts w:ascii="Times New Roman" w:hAnsi="Times New Roman" w:cs="Times New Roman"/>
                <w:b/>
                <w:sz w:val="24"/>
                <w:szCs w:val="24"/>
              </w:rPr>
              <w:t>Гарантия на автомобиль 3 года или 150</w:t>
            </w:r>
            <w:r w:rsidR="00DF7F61" w:rsidRPr="00DF7F61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DF7F61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  <w:r w:rsidR="00DF7F61" w:rsidRPr="00DF7F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7F61">
              <w:rPr>
                <w:rFonts w:ascii="Times New Roman" w:hAnsi="Times New Roman" w:cs="Times New Roman"/>
                <w:b/>
                <w:sz w:val="24"/>
                <w:szCs w:val="24"/>
              </w:rPr>
              <w:t>км пробега.</w:t>
            </w:r>
          </w:p>
        </w:tc>
        <w:tc>
          <w:tcPr>
            <w:tcW w:w="1111" w:type="dxa"/>
          </w:tcPr>
          <w:p w:rsidR="000F7026" w:rsidRPr="000F7026" w:rsidRDefault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16" w:type="dxa"/>
          </w:tcPr>
          <w:p w:rsidR="000F7026" w:rsidRPr="000F7026" w:rsidRDefault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F7026" w:rsidTr="000F7026">
        <w:tc>
          <w:tcPr>
            <w:tcW w:w="670" w:type="dxa"/>
          </w:tcPr>
          <w:p w:rsidR="000F7026" w:rsidRPr="000F7026" w:rsidRDefault="000F7026" w:rsidP="000F70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3" w:type="dxa"/>
          </w:tcPr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Автомобиль грузопассажирский.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Типа ГАЗ-А22R32 или эквивалент.</w:t>
            </w:r>
          </w:p>
        </w:tc>
        <w:tc>
          <w:tcPr>
            <w:tcW w:w="4871" w:type="dxa"/>
          </w:tcPr>
          <w:p w:rsidR="000F7026" w:rsidRPr="000F7026" w:rsidRDefault="000F7026" w:rsidP="000F702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F702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Технические характеристики: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F7026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Комплектация комфорт 2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Тип двигателя - дизельный с </w:t>
            </w:r>
            <w:proofErr w:type="spell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турбонаддувом</w:t>
            </w:r>
            <w:proofErr w:type="spell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 иностранного производства;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 мощность- 120 л</w:t>
            </w:r>
            <w:proofErr w:type="gram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объем двигателя - не более 2,8 л;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ЕВРО-4; привод - задний; ГУР;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круиз-контроль;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Максимальный расход топлива на скорости 80 км/ч - 10,5л.;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скорость 130 км/ч;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количество мест 6+1;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противотуманные</w:t>
            </w:r>
            <w:proofErr w:type="spell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 фары;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центральный замок;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Сигнализатор открытого положения двери; </w:t>
            </w:r>
            <w:proofErr w:type="spell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теклоподъемники</w:t>
            </w:r>
            <w:proofErr w:type="spell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Рулевая колонка с возможностью регулировки по высоте;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Бортовой компьютер;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Ящик вещевой;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Карман для хранения документов;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Подлокотники водительского сидения;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Отделения для хранения инструмента;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Аудиоподготовка</w:t>
            </w:r>
            <w:proofErr w:type="spell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Салонный фильтр;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табилизатор</w:t>
            </w:r>
            <w:proofErr w:type="spell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 передней подвески;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Запасное колесо;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Утеплитель радиатора;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Вебасто</w:t>
            </w:r>
            <w:proofErr w:type="spell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Водительское сиденье "люкс" (с поясничным подпором, подогревом);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CD-MP3-рессивер с АМ/FM - тюнером с управлением на руле;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Стабилизатор задней подвески;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Электропривод и подогрев наружных </w:t>
            </w:r>
            <w:r w:rsidRPr="000F70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зеркал заднего вида;</w:t>
            </w:r>
            <w:r w:rsidRPr="000F702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Аккумуляторная батарея 85 А-ч;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Полная масса 3500 кг;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Снаряженная масса 2365 кг;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Ширина кузова 2066 мм</w:t>
            </w:r>
            <w:proofErr w:type="gram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.; </w:t>
            </w:r>
            <w:proofErr w:type="gram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Длина кузова 3 м;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Объем грузовой платформы 11,5 м3;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Площадь грузовой платформы 6,5 м</w:t>
            </w:r>
            <w:proofErr w:type="gram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Погруз</w:t>
            </w:r>
            <w:proofErr w:type="spell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. высота 1.8 мм;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Тент;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цвет вишня.</w:t>
            </w:r>
            <w:r w:rsidRPr="000F70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F61">
              <w:rPr>
                <w:rFonts w:ascii="Times New Roman" w:hAnsi="Times New Roman" w:cs="Times New Roman"/>
                <w:b/>
                <w:sz w:val="24"/>
                <w:szCs w:val="24"/>
              </w:rPr>
              <w:t>Гарантия на автомобиль 3 года или 150</w:t>
            </w:r>
            <w:r w:rsidR="00DF7F61" w:rsidRPr="00DF7F61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DF7F61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  <w:r w:rsidR="00DF7F61" w:rsidRPr="00DF7F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F7F61">
              <w:rPr>
                <w:rFonts w:ascii="Times New Roman" w:hAnsi="Times New Roman" w:cs="Times New Roman"/>
                <w:b/>
                <w:sz w:val="24"/>
                <w:szCs w:val="24"/>
              </w:rPr>
              <w:t>км пробега.</w:t>
            </w:r>
          </w:p>
        </w:tc>
        <w:tc>
          <w:tcPr>
            <w:tcW w:w="1111" w:type="dxa"/>
          </w:tcPr>
          <w:p w:rsidR="000F7026" w:rsidRPr="000F7026" w:rsidRDefault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16" w:type="dxa"/>
          </w:tcPr>
          <w:p w:rsidR="000F7026" w:rsidRPr="000F7026" w:rsidRDefault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F7026" w:rsidTr="000F7026">
        <w:tc>
          <w:tcPr>
            <w:tcW w:w="670" w:type="dxa"/>
          </w:tcPr>
          <w:p w:rsidR="000F7026" w:rsidRPr="000F7026" w:rsidRDefault="000F7026" w:rsidP="000F70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3" w:type="dxa"/>
          </w:tcPr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Автомобиль пассажирский.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Типа ГАЗ-22434 (на базе ГАЗ-3221) или эквивалент.</w:t>
            </w:r>
          </w:p>
        </w:tc>
        <w:tc>
          <w:tcPr>
            <w:tcW w:w="4871" w:type="dxa"/>
          </w:tcPr>
          <w:p w:rsidR="000F7026" w:rsidRPr="000F7026" w:rsidRDefault="000F7026" w:rsidP="000F702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F702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Технические характеристики: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Двигатель - дизельный иностранного производства; Мощность двигателя, л.</w:t>
            </w:r>
            <w:proofErr w:type="gram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. – не более 120;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Рабочий объем двигателя, </w:t>
            </w:r>
            <w:proofErr w:type="gram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 – не более 2,8;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Постоянный клиренс, </w:t>
            </w:r>
            <w:proofErr w:type="gram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 - 150;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Мин. радиус поворота, </w:t>
            </w:r>
            <w:proofErr w:type="gram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 – 7,5;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Коробка передач – механическая, 5-ти ступенчатая;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Колесная формула – 4х2;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Подвеска </w:t>
            </w:r>
            <w:proofErr w:type="spell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передняя</w:t>
            </w:r>
            <w:proofErr w:type="gram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:З</w:t>
            </w:r>
            <w:proofErr w:type="gram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ависимая</w:t>
            </w:r>
            <w:proofErr w:type="spell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, рессорная с телескопическими амортизаторам;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Подвеска задняя Зависимая, рессорная с телескопическими амортизаторами;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Привод - задний;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ABS;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ГУР;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Круиз-контроль;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Подогрев зеркал;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Автономный жидкостный </w:t>
            </w:r>
            <w:proofErr w:type="spell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отопитель</w:t>
            </w:r>
            <w:proofErr w:type="spell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702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Компановка</w:t>
            </w:r>
            <w:proofErr w:type="spellEnd"/>
            <w:r w:rsidRPr="000F702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мест:</w:t>
            </w: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Кабина: 1 водитель + 1 пассажир;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Пассажирский отсек: 6 мест по ходу движения;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Полная масса, </w:t>
            </w:r>
            <w:proofErr w:type="gram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 - не более 3135;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Снаряженная масса, </w:t>
            </w:r>
            <w:proofErr w:type="gramStart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 - не более 2445;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 xml:space="preserve">цвет - серый; </w:t>
            </w:r>
          </w:p>
          <w:p w:rsidR="000F7026" w:rsidRPr="000F7026" w:rsidRDefault="000F7026" w:rsidP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b/>
                <w:sz w:val="24"/>
                <w:szCs w:val="24"/>
              </w:rPr>
              <w:t>Гарантия на автомобиль 24 месяца или 80</w:t>
            </w:r>
            <w:r w:rsidR="00DF7F61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0F7026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  <w:r w:rsidR="00DF7F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F7026">
              <w:rPr>
                <w:rFonts w:ascii="Times New Roman" w:hAnsi="Times New Roman" w:cs="Times New Roman"/>
                <w:b/>
                <w:sz w:val="24"/>
                <w:szCs w:val="24"/>
              </w:rPr>
              <w:t>км пробега.</w:t>
            </w:r>
          </w:p>
        </w:tc>
        <w:tc>
          <w:tcPr>
            <w:tcW w:w="1111" w:type="dxa"/>
          </w:tcPr>
          <w:p w:rsidR="000F7026" w:rsidRPr="000F7026" w:rsidRDefault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6" w:type="dxa"/>
          </w:tcPr>
          <w:p w:rsidR="000F7026" w:rsidRPr="000F7026" w:rsidRDefault="000F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0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547298" w:rsidRDefault="00547298"/>
    <w:p w:rsidR="000F7026" w:rsidRPr="000F7026" w:rsidRDefault="000F7026" w:rsidP="000F7026">
      <w:pPr>
        <w:tabs>
          <w:tab w:val="left" w:pos="708"/>
          <w:tab w:val="num" w:pos="1561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F7026">
        <w:rPr>
          <w:rFonts w:ascii="Times New Roman" w:hAnsi="Times New Roman" w:cs="Times New Roman"/>
          <w:b/>
          <w:sz w:val="24"/>
          <w:szCs w:val="24"/>
        </w:rPr>
        <w:t>Условия поставки:</w:t>
      </w:r>
    </w:p>
    <w:p w:rsidR="000F7026" w:rsidRPr="000F7026" w:rsidRDefault="000F7026" w:rsidP="000F7026">
      <w:pPr>
        <w:numPr>
          <w:ilvl w:val="0"/>
          <w:numId w:val="4"/>
        </w:numPr>
        <w:tabs>
          <w:tab w:val="left" w:pos="708"/>
          <w:tab w:val="num" w:pos="156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026">
        <w:rPr>
          <w:rFonts w:ascii="Times New Roman" w:hAnsi="Times New Roman" w:cs="Times New Roman"/>
          <w:sz w:val="24"/>
          <w:szCs w:val="24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0F7026" w:rsidRPr="000F7026" w:rsidRDefault="000F7026" w:rsidP="000F7026">
      <w:pPr>
        <w:tabs>
          <w:tab w:val="left" w:pos="708"/>
          <w:tab w:val="num" w:pos="1561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F7026">
        <w:rPr>
          <w:rFonts w:ascii="Times New Roman" w:hAnsi="Times New Roman" w:cs="Times New Roman"/>
          <w:b/>
          <w:sz w:val="24"/>
          <w:szCs w:val="24"/>
        </w:rPr>
        <w:t xml:space="preserve">Особые требования: </w:t>
      </w:r>
    </w:p>
    <w:p w:rsidR="000F7026" w:rsidRPr="000F7026" w:rsidRDefault="000F7026" w:rsidP="000F702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714" w:hanging="35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7026">
        <w:rPr>
          <w:rFonts w:ascii="Times New Roman" w:hAnsi="Times New Roman" w:cs="Times New Roman"/>
          <w:b/>
          <w:sz w:val="24"/>
          <w:szCs w:val="24"/>
        </w:rPr>
        <w:t xml:space="preserve">обязательное наличие: </w:t>
      </w:r>
      <w:r w:rsidRPr="000F7026">
        <w:rPr>
          <w:rFonts w:ascii="Times New Roman" w:hAnsi="Times New Roman" w:cs="Times New Roman"/>
          <w:bCs/>
          <w:sz w:val="24"/>
          <w:szCs w:val="24"/>
        </w:rPr>
        <w:t xml:space="preserve">сопроводительной документации </w:t>
      </w:r>
      <w:r w:rsidRPr="000F7026">
        <w:rPr>
          <w:rFonts w:ascii="Times New Roman" w:hAnsi="Times New Roman" w:cs="Times New Roman"/>
          <w:sz w:val="24"/>
          <w:szCs w:val="24"/>
        </w:rPr>
        <w:t>(счет, счет-фактура, товарная накладная, сертификат соответствия, сервисный паспорт, руководство по эксплуатации и обслуживанию);</w:t>
      </w:r>
    </w:p>
    <w:p w:rsidR="000F7026" w:rsidRPr="000F7026" w:rsidRDefault="000F7026" w:rsidP="000F702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714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7026">
        <w:rPr>
          <w:rFonts w:ascii="Times New Roman" w:hAnsi="Times New Roman" w:cs="Times New Roman"/>
          <w:sz w:val="24"/>
          <w:szCs w:val="24"/>
        </w:rPr>
        <w:lastRenderedPageBreak/>
        <w:t>гарантийный срок хранения – в соответствии с Томом 2 «Техническая часть»;</w:t>
      </w:r>
    </w:p>
    <w:p w:rsidR="000F7026" w:rsidRPr="000F7026" w:rsidRDefault="000F7026" w:rsidP="000F702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0F7026">
        <w:rPr>
          <w:rFonts w:ascii="Times New Roman" w:hAnsi="Times New Roman" w:cs="Times New Roman"/>
          <w:sz w:val="24"/>
          <w:szCs w:val="24"/>
        </w:rPr>
        <w:t>товар должен быть новым, не бывшим в употреблении, не с хранения (не допускается поставка выставочных образцов, а также оборудования, собранного из восстановленных узлов и агрегатов), выпуска не ранее 2014 года;</w:t>
      </w:r>
    </w:p>
    <w:p w:rsidR="000F7026" w:rsidRPr="000F7026" w:rsidRDefault="000F7026" w:rsidP="000F7026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026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дополнительные требования:</w:t>
      </w:r>
      <w:r w:rsidRPr="000F7026">
        <w:rPr>
          <w:rFonts w:ascii="Times New Roman" w:hAnsi="Times New Roman" w:cs="Times New Roman"/>
          <w:sz w:val="24"/>
          <w:szCs w:val="24"/>
        </w:rPr>
        <w:t xml:space="preserve"> </w:t>
      </w:r>
      <w:r w:rsidRPr="000F702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0F7026" w:rsidRDefault="000F7026" w:rsidP="000F7026">
      <w:pPr>
        <w:pStyle w:val="-0"/>
        <w:numPr>
          <w:ilvl w:val="0"/>
          <w:numId w:val="0"/>
        </w:numPr>
        <w:tabs>
          <w:tab w:val="left" w:pos="708"/>
        </w:tabs>
        <w:ind w:left="720"/>
        <w:jc w:val="center"/>
        <w:outlineLvl w:val="0"/>
        <w:rPr>
          <w:b/>
          <w:color w:val="000000"/>
        </w:rPr>
      </w:pPr>
    </w:p>
    <w:p w:rsidR="000F7026" w:rsidRPr="000F7026" w:rsidRDefault="000F7026" w:rsidP="000F7026">
      <w:pPr>
        <w:pStyle w:val="-0"/>
        <w:numPr>
          <w:ilvl w:val="0"/>
          <w:numId w:val="0"/>
        </w:numPr>
        <w:tabs>
          <w:tab w:val="left" w:pos="708"/>
        </w:tabs>
        <w:ind w:left="720"/>
        <w:jc w:val="center"/>
        <w:outlineLvl w:val="0"/>
        <w:rPr>
          <w:b/>
          <w:color w:val="000000"/>
        </w:rPr>
      </w:pPr>
    </w:p>
    <w:p w:rsidR="000F7026" w:rsidRPr="000F7026" w:rsidRDefault="000F7026" w:rsidP="000F7026">
      <w:pPr>
        <w:rPr>
          <w:rFonts w:ascii="Times New Roman" w:hAnsi="Times New Roman" w:cs="Times New Roman"/>
          <w:sz w:val="24"/>
          <w:szCs w:val="24"/>
        </w:rPr>
      </w:pPr>
    </w:p>
    <w:sectPr w:rsidR="000F7026" w:rsidRPr="000F7026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256DAC"/>
    <w:multiLevelType w:val="hybridMultilevel"/>
    <w:tmpl w:val="4DF65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26E216C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B280F24"/>
    <w:multiLevelType w:val="hybridMultilevel"/>
    <w:tmpl w:val="24041878"/>
    <w:lvl w:ilvl="0" w:tplc="857E99F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F7026"/>
    <w:rsid w:val="000F7026"/>
    <w:rsid w:val="001C0FDE"/>
    <w:rsid w:val="00547298"/>
    <w:rsid w:val="009B4FEE"/>
    <w:rsid w:val="00B072DF"/>
    <w:rsid w:val="00C171E8"/>
    <w:rsid w:val="00DF7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47298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F7026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0F7026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0F70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F7026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0F702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F7026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0"/>
    <w:uiPriority w:val="34"/>
    <w:qFormat/>
    <w:rsid w:val="000F7026"/>
    <w:pPr>
      <w:ind w:left="720"/>
      <w:contextualSpacing/>
    </w:pPr>
  </w:style>
  <w:style w:type="character" w:styleId="a6">
    <w:name w:val="Hyperlink"/>
    <w:uiPriority w:val="99"/>
    <w:rsid w:val="000F7026"/>
    <w:rPr>
      <w:color w:val="0000FF"/>
      <w:u w:val="single"/>
    </w:rPr>
  </w:style>
  <w:style w:type="paragraph" w:customStyle="1" w:styleId="-">
    <w:name w:val="Контракт-раздел"/>
    <w:basedOn w:val="a0"/>
    <w:next w:val="-0"/>
    <w:rsid w:val="000F7026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0F7026"/>
    <w:pPr>
      <w:numPr>
        <w:ilvl w:val="1"/>
        <w:numId w:val="3"/>
      </w:numPr>
      <w:tabs>
        <w:tab w:val="clear" w:pos="1561"/>
        <w:tab w:val="num" w:pos="1391"/>
      </w:tabs>
      <w:spacing w:after="0" w:line="240" w:lineRule="auto"/>
      <w:ind w:left="139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0F7026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rsid w:val="000F7026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776</Words>
  <Characters>4425</Characters>
  <Application>Microsoft Office Word</Application>
  <DocSecurity>0</DocSecurity>
  <Lines>36</Lines>
  <Paragraphs>10</Paragraphs>
  <ScaleCrop>false</ScaleCrop>
  <Company/>
  <LinksUpToDate>false</LinksUpToDate>
  <CharactersWithSpaces>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2014-08-01T09:44:00Z</dcterms:created>
  <dcterms:modified xsi:type="dcterms:W3CDTF">2014-08-01T10:05:00Z</dcterms:modified>
</cp:coreProperties>
</file>