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B7793E"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17D9D" w:rsidP="00D17D9D">
            <w:pPr>
              <w:widowControl w:val="0"/>
              <w:spacing w:before="100" w:after="100"/>
            </w:pPr>
            <w:r>
              <w:t>П</w:t>
            </w:r>
            <w:r w:rsidR="00DC3CAF" w:rsidRPr="00225DB0">
              <w:t>редседател</w:t>
            </w:r>
            <w:r>
              <w:t>ь</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17D9D" w:rsidP="00C43871">
            <w:pPr>
              <w:widowControl w:val="0"/>
              <w:spacing w:before="100" w:after="100"/>
              <w:jc w:val="both"/>
            </w:pPr>
            <w:r>
              <w:t>Е.Ю. Щербаков</w:t>
            </w:r>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567592"/>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CA2886" w:rsidRPr="00FC009D" w:rsidRDefault="00DC3CAF" w:rsidP="00B80BFE">
      <w:pPr>
        <w:widowControl w:val="0"/>
        <w:jc w:val="center"/>
        <w:rPr>
          <w:sz w:val="28"/>
          <w:szCs w:val="28"/>
        </w:rPr>
      </w:pPr>
      <w:r w:rsidRPr="00A8276B">
        <w:rPr>
          <w:b/>
        </w:rPr>
        <w:t>на</w:t>
      </w:r>
      <w:r>
        <w:t xml:space="preserve"> </w:t>
      </w:r>
      <w:r w:rsidR="00C548AF" w:rsidRPr="00C548AF">
        <w:rPr>
          <w:b/>
        </w:rPr>
        <w:t>выполнение работ по</w:t>
      </w:r>
      <w:r w:rsidR="00C548AF">
        <w:t xml:space="preserve"> </w:t>
      </w:r>
      <w:r w:rsidR="00C548AF">
        <w:rPr>
          <w:b/>
        </w:rPr>
        <w:t>капитальному ремонту кровли гаража на 25 автомашин</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567593"/>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307FA" w:rsidRPr="00E307FA" w:rsidRDefault="009B22F0" w:rsidP="00E307FA">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567592" w:history="1">
        <w:r w:rsidR="00E307FA" w:rsidRPr="00E307FA">
          <w:rPr>
            <w:rStyle w:val="afb"/>
          </w:rPr>
          <w:t>ЗАКУПОЧНАЯ ДОКУМЕНТАЦИЯ</w:t>
        </w:r>
        <w:r w:rsidR="00E307FA" w:rsidRPr="00E307FA">
          <w:rPr>
            <w:webHidden/>
          </w:rPr>
          <w:tab/>
        </w:r>
        <w:r w:rsidR="00E307FA" w:rsidRPr="00E307FA">
          <w:rPr>
            <w:webHidden/>
          </w:rPr>
          <w:fldChar w:fldCharType="begin"/>
        </w:r>
        <w:r w:rsidR="00E307FA" w:rsidRPr="00E307FA">
          <w:rPr>
            <w:webHidden/>
          </w:rPr>
          <w:instrText xml:space="preserve"> PAGEREF _Toc417567592 \h </w:instrText>
        </w:r>
        <w:r w:rsidR="00E307FA" w:rsidRPr="00E307FA">
          <w:rPr>
            <w:webHidden/>
          </w:rPr>
        </w:r>
        <w:r w:rsidR="00E307FA" w:rsidRPr="00E307FA">
          <w:rPr>
            <w:webHidden/>
          </w:rPr>
          <w:fldChar w:fldCharType="separate"/>
        </w:r>
        <w:r w:rsidR="004C653B">
          <w:rPr>
            <w:webHidden/>
          </w:rPr>
          <w:t>1</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593" w:history="1">
        <w:r w:rsidR="00E307FA" w:rsidRPr="00E307FA">
          <w:rPr>
            <w:rStyle w:val="afb"/>
          </w:rPr>
          <w:t>СОДЕРЖАНИЕ</w:t>
        </w:r>
        <w:r w:rsidR="00E307FA" w:rsidRPr="00E307FA">
          <w:rPr>
            <w:webHidden/>
          </w:rPr>
          <w:tab/>
        </w:r>
        <w:r w:rsidR="00E307FA" w:rsidRPr="00E307FA">
          <w:rPr>
            <w:webHidden/>
          </w:rPr>
          <w:fldChar w:fldCharType="begin"/>
        </w:r>
        <w:r w:rsidR="00E307FA" w:rsidRPr="00E307FA">
          <w:rPr>
            <w:webHidden/>
          </w:rPr>
          <w:instrText xml:space="preserve"> PAGEREF _Toc417567593 \h </w:instrText>
        </w:r>
        <w:r w:rsidR="00E307FA" w:rsidRPr="00E307FA">
          <w:rPr>
            <w:webHidden/>
          </w:rPr>
        </w:r>
        <w:r w:rsidR="00E307FA" w:rsidRPr="00E307FA">
          <w:rPr>
            <w:webHidden/>
          </w:rPr>
          <w:fldChar w:fldCharType="separate"/>
        </w:r>
        <w:r w:rsidR="004C653B">
          <w:rPr>
            <w:webHidden/>
          </w:rPr>
          <w:t>2</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594" w:history="1">
        <w:r w:rsidR="00E307FA" w:rsidRPr="00E307FA">
          <w:rPr>
            <w:rStyle w:val="afb"/>
          </w:rPr>
          <w:t>1.</w:t>
        </w:r>
        <w:r w:rsidR="00E307FA" w:rsidRPr="00E307FA">
          <w:rPr>
            <w:rFonts w:asciiTheme="minorHAnsi" w:eastAsiaTheme="minorEastAsia" w:hAnsiTheme="minorHAnsi" w:cstheme="minorBidi"/>
            <w:sz w:val="22"/>
            <w:szCs w:val="22"/>
          </w:rPr>
          <w:tab/>
        </w:r>
        <w:r w:rsidR="00E307FA" w:rsidRPr="00E307FA">
          <w:rPr>
            <w:rStyle w:val="afb"/>
          </w:rPr>
          <w:t>ИЗВЕЩЕНИЕ О ПРОВЕДЕНИИ ЗАКУПКИ</w:t>
        </w:r>
        <w:r w:rsidR="00E307FA" w:rsidRPr="00E307FA">
          <w:rPr>
            <w:webHidden/>
          </w:rPr>
          <w:tab/>
        </w:r>
        <w:r w:rsidR="00E307FA" w:rsidRPr="00E307FA">
          <w:rPr>
            <w:webHidden/>
          </w:rPr>
          <w:fldChar w:fldCharType="begin"/>
        </w:r>
        <w:r w:rsidR="00E307FA" w:rsidRPr="00E307FA">
          <w:rPr>
            <w:webHidden/>
          </w:rPr>
          <w:instrText xml:space="preserve"> PAGEREF _Toc417567594 \h </w:instrText>
        </w:r>
        <w:r w:rsidR="00E307FA" w:rsidRPr="00E307FA">
          <w:rPr>
            <w:webHidden/>
          </w:rPr>
        </w:r>
        <w:r w:rsidR="00E307FA" w:rsidRPr="00E307FA">
          <w:rPr>
            <w:webHidden/>
          </w:rPr>
          <w:fldChar w:fldCharType="separate"/>
        </w:r>
        <w:r w:rsidR="004C653B">
          <w:rPr>
            <w:webHidden/>
          </w:rPr>
          <w:t>3</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595" w:history="1">
        <w:r w:rsidR="00E307FA" w:rsidRPr="00E307FA">
          <w:rPr>
            <w:rStyle w:val="afb"/>
          </w:rPr>
          <w:t>ЧАСТЬ 1</w:t>
        </w:r>
        <w:r w:rsidR="00E307FA" w:rsidRPr="00E307FA">
          <w:rPr>
            <w:webHidden/>
          </w:rPr>
          <w:tab/>
        </w:r>
        <w:r w:rsidR="00E307FA" w:rsidRPr="00E307FA">
          <w:rPr>
            <w:webHidden/>
          </w:rPr>
          <w:fldChar w:fldCharType="begin"/>
        </w:r>
        <w:r w:rsidR="00E307FA" w:rsidRPr="00E307FA">
          <w:rPr>
            <w:webHidden/>
          </w:rPr>
          <w:instrText xml:space="preserve"> PAGEREF _Toc417567595 \h </w:instrText>
        </w:r>
        <w:r w:rsidR="00E307FA" w:rsidRPr="00E307FA">
          <w:rPr>
            <w:webHidden/>
          </w:rPr>
        </w:r>
        <w:r w:rsidR="00E307FA" w:rsidRPr="00E307FA">
          <w:rPr>
            <w:webHidden/>
          </w:rPr>
          <w:fldChar w:fldCharType="separate"/>
        </w:r>
        <w:r w:rsidR="004C653B">
          <w:rPr>
            <w:webHidden/>
          </w:rPr>
          <w:t>7</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596" w:history="1">
        <w:r w:rsidR="00E307FA" w:rsidRPr="00E307FA">
          <w:rPr>
            <w:rStyle w:val="afb"/>
          </w:rPr>
          <w:t>2.</w:t>
        </w:r>
        <w:r w:rsidR="00E307FA" w:rsidRPr="00E307FA">
          <w:rPr>
            <w:rFonts w:asciiTheme="minorHAnsi" w:eastAsiaTheme="minorEastAsia" w:hAnsiTheme="minorHAnsi" w:cstheme="minorBidi"/>
            <w:sz w:val="22"/>
            <w:szCs w:val="22"/>
          </w:rPr>
          <w:tab/>
        </w:r>
        <w:r w:rsidR="00E307FA" w:rsidRPr="00E307FA">
          <w:rPr>
            <w:rStyle w:val="afb"/>
          </w:rPr>
          <w:t>ТРЕБОВАНИЯ. ДОКУМЕНТЫ. СОСТАВ ЗАЯВКИ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_Toc417567596 \h </w:instrText>
        </w:r>
        <w:r w:rsidR="00E307FA" w:rsidRPr="00E307FA">
          <w:rPr>
            <w:webHidden/>
          </w:rPr>
        </w:r>
        <w:r w:rsidR="00E307FA" w:rsidRPr="00E307FA">
          <w:rPr>
            <w:webHidden/>
          </w:rPr>
          <w:fldChar w:fldCharType="separate"/>
        </w:r>
        <w:r w:rsidR="004C653B">
          <w:rPr>
            <w:webHidden/>
          </w:rPr>
          <w:t>7</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597" w:history="1">
        <w:r w:rsidR="00E307FA" w:rsidRPr="00E307FA">
          <w:rPr>
            <w:rStyle w:val="afb"/>
          </w:rPr>
          <w:t>2.1.</w:t>
        </w:r>
        <w:r w:rsidR="00E307FA" w:rsidRPr="00E307FA">
          <w:rPr>
            <w:rFonts w:asciiTheme="minorHAnsi" w:eastAsiaTheme="minorEastAsia" w:hAnsiTheme="minorHAnsi" w:cstheme="minorBidi"/>
            <w:sz w:val="22"/>
            <w:szCs w:val="22"/>
          </w:rPr>
          <w:tab/>
        </w:r>
        <w:r w:rsidR="00E307FA" w:rsidRPr="00E307FA">
          <w:rPr>
            <w:rStyle w:val="afb"/>
          </w:rPr>
          <w:t>ТРЕБОВАНИЯ. ДОКУМЕНТЫ, ПОДТВЕРЖДАЮЩИЕ СООТВЕТСТВИЕ УСТАНОВЛЕННЫМ ТРЕБОВАНИЯМ.</w:t>
        </w:r>
        <w:r w:rsidR="00E307FA" w:rsidRPr="00E307FA">
          <w:rPr>
            <w:webHidden/>
          </w:rPr>
          <w:tab/>
        </w:r>
        <w:r w:rsidR="00E307FA" w:rsidRPr="00E307FA">
          <w:rPr>
            <w:webHidden/>
          </w:rPr>
          <w:fldChar w:fldCharType="begin"/>
        </w:r>
        <w:r w:rsidR="00E307FA" w:rsidRPr="00E307FA">
          <w:rPr>
            <w:webHidden/>
          </w:rPr>
          <w:instrText xml:space="preserve"> PAGEREF _Toc417567597 \h </w:instrText>
        </w:r>
        <w:r w:rsidR="00E307FA" w:rsidRPr="00E307FA">
          <w:rPr>
            <w:webHidden/>
          </w:rPr>
        </w:r>
        <w:r w:rsidR="00E307FA" w:rsidRPr="00E307FA">
          <w:rPr>
            <w:webHidden/>
          </w:rPr>
          <w:fldChar w:fldCharType="separate"/>
        </w:r>
        <w:r w:rsidR="004C653B">
          <w:rPr>
            <w:webHidden/>
          </w:rPr>
          <w:t>7</w:t>
        </w:r>
        <w:r w:rsidR="00E307FA" w:rsidRPr="00E307FA">
          <w:rPr>
            <w:webHidden/>
          </w:rPr>
          <w:fldChar w:fldCharType="end"/>
        </w:r>
      </w:hyperlink>
    </w:p>
    <w:p w:rsidR="00E307FA" w:rsidRDefault="00B7793E" w:rsidP="00E307FA">
      <w:pPr>
        <w:pStyle w:val="15"/>
        <w:tabs>
          <w:tab w:val="clear" w:pos="9923"/>
          <w:tab w:val="left" w:pos="960"/>
          <w:tab w:val="right" w:leader="dot" w:pos="9356"/>
        </w:tabs>
      </w:pPr>
      <w:hyperlink w:anchor="_Toc417567598" w:history="1">
        <w:r w:rsidR="00E307FA" w:rsidRPr="00E307FA">
          <w:rPr>
            <w:rStyle w:val="afb"/>
          </w:rPr>
          <w:t>2.1.1.</w:t>
        </w:r>
        <w:r w:rsidR="00E307FA" w:rsidRPr="00E307FA">
          <w:rPr>
            <w:rFonts w:asciiTheme="minorHAnsi" w:eastAsiaTheme="minorEastAsia" w:hAnsiTheme="minorHAnsi" w:cstheme="minorBidi"/>
            <w:sz w:val="22"/>
            <w:szCs w:val="22"/>
          </w:rPr>
          <w:tab/>
        </w:r>
        <w:r w:rsidR="00E307FA" w:rsidRPr="00E307FA">
          <w:rPr>
            <w:rStyle w:val="afb"/>
          </w:rPr>
          <w:t>Требования к участникам закупки</w:t>
        </w:r>
        <w:r w:rsidR="00E307FA" w:rsidRPr="00E307FA">
          <w:rPr>
            <w:rStyle w:val="afb"/>
            <w:bCs/>
          </w:rPr>
          <w:t>,</w:t>
        </w:r>
        <w:r w:rsidR="00E307FA" w:rsidRPr="00E307FA">
          <w:rPr>
            <w:rStyle w:val="afb"/>
            <w:bCs/>
            <w:i/>
          </w:rPr>
          <w:t xml:space="preserve"> </w:t>
        </w:r>
        <w:r w:rsidR="00E307FA" w:rsidRPr="00E307FA">
          <w:rPr>
            <w:rStyle w:val="afb"/>
            <w:bCs/>
          </w:rPr>
          <w:t>субподрядчикам (соисполнителям), изготовителям.</w:t>
        </w:r>
        <w:r w:rsidR="00E307FA" w:rsidRPr="00E307FA">
          <w:rPr>
            <w:webHidden/>
          </w:rPr>
          <w:tab/>
        </w:r>
        <w:r w:rsidR="00E307FA" w:rsidRPr="00E307FA">
          <w:rPr>
            <w:webHidden/>
          </w:rPr>
          <w:fldChar w:fldCharType="begin"/>
        </w:r>
        <w:r w:rsidR="00E307FA" w:rsidRPr="00E307FA">
          <w:rPr>
            <w:webHidden/>
          </w:rPr>
          <w:instrText xml:space="preserve"> PAGEREF _Toc417567598 \h </w:instrText>
        </w:r>
        <w:r w:rsidR="00E307FA" w:rsidRPr="00E307FA">
          <w:rPr>
            <w:webHidden/>
          </w:rPr>
        </w:r>
        <w:r w:rsidR="00E307FA" w:rsidRPr="00E307FA">
          <w:rPr>
            <w:webHidden/>
          </w:rPr>
          <w:fldChar w:fldCharType="separate"/>
        </w:r>
        <w:r w:rsidR="004C653B">
          <w:rPr>
            <w:webHidden/>
          </w:rPr>
          <w:t>7</w:t>
        </w:r>
        <w:r w:rsidR="00E307FA" w:rsidRPr="00E307FA">
          <w:rPr>
            <w:webHidden/>
          </w:rPr>
          <w:fldChar w:fldCharType="end"/>
        </w:r>
      </w:hyperlink>
    </w:p>
    <w:p w:rsidR="00D17D9D" w:rsidRPr="00D17D9D" w:rsidRDefault="00D17D9D" w:rsidP="00D17D9D">
      <w:pPr>
        <w:rPr>
          <w:rFonts w:eastAsiaTheme="minorEastAsia"/>
          <w:iCs/>
        </w:rPr>
      </w:pPr>
      <w:r w:rsidRPr="00D17D9D">
        <w:rPr>
          <w:rFonts w:eastAsiaTheme="minorEastAsia"/>
          <w:iCs/>
        </w:rPr>
        <w:t>2.1.2. Требования к продукции</w:t>
      </w:r>
      <w:r>
        <w:rPr>
          <w:rFonts w:eastAsiaTheme="minorEastAsia"/>
          <w:iCs/>
        </w:rPr>
        <w:t xml:space="preserve"> </w:t>
      </w:r>
      <w:r>
        <w:rPr>
          <w:rFonts w:eastAsiaTheme="minorEastAsia"/>
          <w:iCs/>
        </w:rPr>
        <w:tab/>
        <w:t>……………………………………………………………11</w:t>
      </w:r>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599" w:history="1">
        <w:r w:rsidR="00E307FA" w:rsidRPr="00E307FA">
          <w:rPr>
            <w:rStyle w:val="afb"/>
          </w:rPr>
          <w:t>2.2.</w:t>
        </w:r>
        <w:r w:rsidR="00E307FA" w:rsidRPr="00E307FA">
          <w:rPr>
            <w:rFonts w:asciiTheme="minorHAnsi" w:eastAsiaTheme="minorEastAsia" w:hAnsiTheme="minorHAnsi" w:cstheme="minorBidi"/>
            <w:sz w:val="22"/>
            <w:szCs w:val="22"/>
          </w:rPr>
          <w:tab/>
        </w:r>
        <w:r w:rsidR="00E307FA" w:rsidRPr="00E307FA">
          <w:rPr>
            <w:rStyle w:val="afb"/>
          </w:rPr>
          <w:t>СОСТАВ ЗАЯВКИ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_Toc417567599 \h </w:instrText>
        </w:r>
        <w:r w:rsidR="00E307FA" w:rsidRPr="00E307FA">
          <w:rPr>
            <w:webHidden/>
          </w:rPr>
        </w:r>
        <w:r w:rsidR="00E307FA" w:rsidRPr="00E307FA">
          <w:rPr>
            <w:webHidden/>
          </w:rPr>
          <w:fldChar w:fldCharType="separate"/>
        </w:r>
        <w:r w:rsidR="004C653B">
          <w:rPr>
            <w:webHidden/>
          </w:rPr>
          <w:t>7</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600" w:history="1">
        <w:r w:rsidR="00E307FA" w:rsidRPr="00E307FA">
          <w:rPr>
            <w:rStyle w:val="afb"/>
          </w:rPr>
          <w:t>3.</w:t>
        </w:r>
        <w:r w:rsidR="00E307FA" w:rsidRPr="00E307FA">
          <w:rPr>
            <w:rFonts w:asciiTheme="minorHAnsi" w:eastAsiaTheme="minorEastAsia" w:hAnsiTheme="minorHAnsi" w:cstheme="minorBidi"/>
            <w:sz w:val="22"/>
            <w:szCs w:val="22"/>
          </w:rPr>
          <w:tab/>
        </w:r>
        <w:r w:rsidR="00E307FA" w:rsidRPr="00E307FA">
          <w:rPr>
            <w:rStyle w:val="afb"/>
          </w:rPr>
          <w:t>МЕТОДИКА РАСЧЕТА ОБЕСПЕЧЕННОСТИ ФИНАНСОВЫМИ РЕСУРСАМИ УЧАСТНИКОВ ПРОЦЕДУРЫ ЗАКУПКИ</w:t>
        </w:r>
        <w:r w:rsidR="00E307FA" w:rsidRPr="00E307FA">
          <w:rPr>
            <w:webHidden/>
          </w:rPr>
          <w:tab/>
        </w:r>
        <w:r w:rsidR="00E307FA" w:rsidRPr="00E307FA">
          <w:rPr>
            <w:webHidden/>
          </w:rPr>
          <w:fldChar w:fldCharType="begin"/>
        </w:r>
        <w:r w:rsidR="00E307FA" w:rsidRPr="00E307FA">
          <w:rPr>
            <w:webHidden/>
          </w:rPr>
          <w:instrText xml:space="preserve"> PAGEREF _Toc417567600 \h </w:instrText>
        </w:r>
        <w:r w:rsidR="00E307FA" w:rsidRPr="00E307FA">
          <w:rPr>
            <w:webHidden/>
          </w:rPr>
        </w:r>
        <w:r w:rsidR="00E307FA" w:rsidRPr="00E307FA">
          <w:rPr>
            <w:webHidden/>
          </w:rPr>
          <w:fldChar w:fldCharType="separate"/>
        </w:r>
        <w:r w:rsidR="004C653B">
          <w:rPr>
            <w:webHidden/>
          </w:rPr>
          <w:t>13</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601" w:history="1">
        <w:r w:rsidR="00E307FA" w:rsidRPr="00E307FA">
          <w:rPr>
            <w:rStyle w:val="afb"/>
          </w:rPr>
          <w:t>4.</w:t>
        </w:r>
        <w:r w:rsidR="00E307FA" w:rsidRPr="00E307FA">
          <w:rPr>
            <w:rFonts w:asciiTheme="minorHAnsi" w:eastAsiaTheme="minorEastAsia" w:hAnsiTheme="minorHAnsi" w:cstheme="minorBidi"/>
            <w:sz w:val="22"/>
            <w:szCs w:val="22"/>
          </w:rPr>
          <w:tab/>
        </w:r>
        <w:r w:rsidR="00E307FA" w:rsidRPr="00E307FA">
          <w:rPr>
            <w:rStyle w:val="afb"/>
          </w:rPr>
          <w:t>КРИТЕРИИ И МЕТОДИКА ОЦЕНКИ ЗАЯВОК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_Toc417567601 \h </w:instrText>
        </w:r>
        <w:r w:rsidR="00E307FA" w:rsidRPr="00E307FA">
          <w:rPr>
            <w:webHidden/>
          </w:rPr>
        </w:r>
        <w:r w:rsidR="00E307FA" w:rsidRPr="00E307FA">
          <w:rPr>
            <w:webHidden/>
          </w:rPr>
          <w:fldChar w:fldCharType="separate"/>
        </w:r>
        <w:r w:rsidR="004C653B">
          <w:rPr>
            <w:webHidden/>
          </w:rPr>
          <w:t>13</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602" w:history="1">
        <w:r w:rsidR="00E307FA" w:rsidRPr="00E307FA">
          <w:rPr>
            <w:rStyle w:val="afb"/>
          </w:rPr>
          <w:t>5.</w:t>
        </w:r>
        <w:r w:rsidR="00E307FA" w:rsidRPr="00E307FA">
          <w:rPr>
            <w:rFonts w:asciiTheme="minorHAnsi" w:eastAsiaTheme="minorEastAsia" w:hAnsiTheme="minorHAnsi" w:cstheme="minorBidi"/>
            <w:sz w:val="22"/>
            <w:szCs w:val="22"/>
          </w:rPr>
          <w:tab/>
        </w:r>
        <w:r w:rsidR="00E307FA" w:rsidRPr="00E307FA">
          <w:rPr>
            <w:rStyle w:val="afb"/>
          </w:rPr>
          <w:t>ОБРАЗЦЫ ФОРМ ОСНОВНЫХ ДОКУМЕНТОВ</w:t>
        </w:r>
        <w:r w:rsidR="00E307FA" w:rsidRPr="00E307FA">
          <w:rPr>
            <w:webHidden/>
          </w:rPr>
          <w:tab/>
        </w:r>
        <w:r w:rsidR="00E307FA" w:rsidRPr="00E307FA">
          <w:rPr>
            <w:webHidden/>
          </w:rPr>
          <w:fldChar w:fldCharType="begin"/>
        </w:r>
        <w:r w:rsidR="00E307FA" w:rsidRPr="00E307FA">
          <w:rPr>
            <w:webHidden/>
          </w:rPr>
          <w:instrText xml:space="preserve"> PAGEREF _Toc417567602 \h </w:instrText>
        </w:r>
        <w:r w:rsidR="00E307FA" w:rsidRPr="00E307FA">
          <w:rPr>
            <w:webHidden/>
          </w:rPr>
        </w:r>
        <w:r w:rsidR="00E307FA" w:rsidRPr="00E307FA">
          <w:rPr>
            <w:webHidden/>
          </w:rPr>
          <w:fldChar w:fldCharType="separate"/>
        </w:r>
        <w:r w:rsidR="004C653B">
          <w:rPr>
            <w:webHidden/>
          </w:rPr>
          <w:t>13</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603" w:history="1">
        <w:r w:rsidR="00E307FA" w:rsidRPr="00E307FA">
          <w:rPr>
            <w:rStyle w:val="afb"/>
          </w:rPr>
          <w:t>5.1.</w:t>
        </w:r>
        <w:r w:rsidR="00E307FA" w:rsidRPr="00E307FA">
          <w:rPr>
            <w:rFonts w:asciiTheme="minorHAnsi" w:eastAsiaTheme="minorEastAsia" w:hAnsiTheme="minorHAnsi" w:cstheme="minorBidi"/>
            <w:sz w:val="22"/>
            <w:szCs w:val="22"/>
          </w:rPr>
          <w:tab/>
        </w:r>
        <w:r w:rsidR="00E307FA" w:rsidRPr="00E307FA">
          <w:rPr>
            <w:rStyle w:val="afb"/>
          </w:rPr>
          <w:t>Образцы форм основных документов, включаемых в заявку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_Toc417567603 \h </w:instrText>
        </w:r>
        <w:r w:rsidR="00E307FA" w:rsidRPr="00E307FA">
          <w:rPr>
            <w:webHidden/>
          </w:rPr>
        </w:r>
        <w:r w:rsidR="00E307FA" w:rsidRPr="00E307FA">
          <w:rPr>
            <w:webHidden/>
          </w:rPr>
          <w:fldChar w:fldCharType="separate"/>
        </w:r>
        <w:r w:rsidR="004C653B">
          <w:rPr>
            <w:webHidden/>
          </w:rPr>
          <w:t>13</w:t>
        </w:r>
        <w:r w:rsidR="00E307FA" w:rsidRPr="00E307FA">
          <w:rPr>
            <w:webHidden/>
          </w:rPr>
          <w:fldChar w:fldCharType="end"/>
        </w:r>
      </w:hyperlink>
    </w:p>
    <w:p w:rsidR="00E307FA" w:rsidRP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604" w:history="1">
        <w:r w:rsidR="00E307FA" w:rsidRPr="00E307FA">
          <w:rPr>
            <w:rStyle w:val="afb"/>
          </w:rPr>
          <w:t>ЧАСТЬ 2</w:t>
        </w:r>
        <w:r w:rsidR="00E307FA" w:rsidRPr="00E307FA">
          <w:rPr>
            <w:webHidden/>
          </w:rPr>
          <w:tab/>
        </w:r>
        <w:r w:rsidR="00E307FA" w:rsidRPr="00E307FA">
          <w:rPr>
            <w:webHidden/>
          </w:rPr>
          <w:fldChar w:fldCharType="begin"/>
        </w:r>
        <w:r w:rsidR="00E307FA" w:rsidRPr="00E307FA">
          <w:rPr>
            <w:webHidden/>
          </w:rPr>
          <w:instrText xml:space="preserve"> PAGEREF _Toc417567604 \h </w:instrText>
        </w:r>
        <w:r w:rsidR="00E307FA" w:rsidRPr="00E307FA">
          <w:rPr>
            <w:webHidden/>
          </w:rPr>
        </w:r>
        <w:r w:rsidR="00E307FA" w:rsidRPr="00E307FA">
          <w:rPr>
            <w:webHidden/>
          </w:rPr>
          <w:fldChar w:fldCharType="separate"/>
        </w:r>
        <w:r w:rsidR="004C653B">
          <w:rPr>
            <w:webHidden/>
          </w:rPr>
          <w:t>13</w:t>
        </w:r>
        <w:r w:rsidR="00E307FA" w:rsidRPr="00E307FA">
          <w:rPr>
            <w:webHidden/>
          </w:rPr>
          <w:fldChar w:fldCharType="end"/>
        </w:r>
      </w:hyperlink>
    </w:p>
    <w:p w:rsidR="00E307FA" w:rsidRDefault="00B7793E" w:rsidP="00E307FA">
      <w:pPr>
        <w:pStyle w:val="15"/>
        <w:tabs>
          <w:tab w:val="clear" w:pos="9923"/>
          <w:tab w:val="right" w:leader="dot" w:pos="9356"/>
        </w:tabs>
        <w:rPr>
          <w:rFonts w:asciiTheme="minorHAnsi" w:eastAsiaTheme="minorEastAsia" w:hAnsiTheme="minorHAnsi" w:cstheme="minorBidi"/>
          <w:sz w:val="22"/>
          <w:szCs w:val="22"/>
        </w:rPr>
      </w:pPr>
      <w:hyperlink w:anchor="_Toc417567605" w:history="1">
        <w:r w:rsidR="00E307FA" w:rsidRPr="00E307FA">
          <w:rPr>
            <w:rStyle w:val="afb"/>
          </w:rPr>
          <w:t>ЧАСТЬ 3</w:t>
        </w:r>
        <w:r w:rsidR="00E307FA" w:rsidRPr="00E307FA">
          <w:rPr>
            <w:webHidden/>
          </w:rPr>
          <w:tab/>
        </w:r>
        <w:r w:rsidR="00E307FA" w:rsidRPr="00E307FA">
          <w:rPr>
            <w:webHidden/>
          </w:rPr>
          <w:fldChar w:fldCharType="begin"/>
        </w:r>
        <w:r w:rsidR="00E307FA" w:rsidRPr="00E307FA">
          <w:rPr>
            <w:webHidden/>
          </w:rPr>
          <w:instrText xml:space="preserve"> PAGEREF _Toc417567605 \h </w:instrText>
        </w:r>
        <w:r w:rsidR="00E307FA" w:rsidRPr="00E307FA">
          <w:rPr>
            <w:webHidden/>
          </w:rPr>
        </w:r>
        <w:r w:rsidR="00E307FA" w:rsidRPr="00E307FA">
          <w:rPr>
            <w:webHidden/>
          </w:rPr>
          <w:fldChar w:fldCharType="separate"/>
        </w:r>
        <w:r w:rsidR="004C653B">
          <w:rPr>
            <w:webHidden/>
          </w:rPr>
          <w:t>13</w:t>
        </w:r>
        <w:r w:rsidR="00E307FA" w:rsidRPr="00E307FA">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400443">
      <w:pPr>
        <w:pStyle w:val="10"/>
        <w:keepNext w:val="0"/>
        <w:widowControl w:val="0"/>
        <w:numPr>
          <w:ilvl w:val="0"/>
          <w:numId w:val="17"/>
        </w:numPr>
        <w:tabs>
          <w:tab w:val="left" w:pos="426"/>
        </w:tabs>
        <w:ind w:left="0" w:firstLine="0"/>
        <w:jc w:val="center"/>
        <w:rPr>
          <w:b/>
        </w:rPr>
      </w:pPr>
      <w:bookmarkStart w:id="8" w:name="_Toc398564572"/>
      <w:bookmarkStart w:id="9" w:name="_Toc399408082"/>
      <w:bookmarkStart w:id="10" w:name="_Toc417567594"/>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работ </w:t>
      </w:r>
      <w:r w:rsidR="006F521E" w:rsidRPr="006F521E">
        <w:rPr>
          <w:rFonts w:ascii="Times New Roman" w:hAnsi="Times New Roman"/>
          <w:b/>
          <w:sz w:val="24"/>
          <w:szCs w:val="24"/>
        </w:rPr>
        <w:t xml:space="preserve">по </w:t>
      </w:r>
      <w:r w:rsidR="00E33ABA" w:rsidRPr="00E33ABA">
        <w:rPr>
          <w:rFonts w:ascii="Times New Roman" w:hAnsi="Times New Roman"/>
          <w:b/>
          <w:sz w:val="24"/>
          <w:szCs w:val="24"/>
        </w:rPr>
        <w:t xml:space="preserve">капитальному ремонту </w:t>
      </w:r>
      <w:r w:rsidR="00C548AF">
        <w:rPr>
          <w:rFonts w:ascii="Times New Roman" w:hAnsi="Times New Roman"/>
          <w:b/>
          <w:sz w:val="24"/>
          <w:szCs w:val="24"/>
        </w:rPr>
        <w:t>кровли здания гаража на 25 автомашин.</w:t>
      </w:r>
    </w:p>
    <w:p w:rsidR="00DC3CAF" w:rsidRPr="00225DB0" w:rsidRDefault="00DC3CAF" w:rsidP="00400443">
      <w:pPr>
        <w:widowControl w:val="0"/>
        <w:numPr>
          <w:ilvl w:val="0"/>
          <w:numId w:val="16"/>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C548AF">
        <w:rPr>
          <w:b/>
        </w:rPr>
        <w:t>Аминов Рустам Насибович</w:t>
      </w:r>
      <w:r w:rsidRPr="007640C5">
        <w:rPr>
          <w:b/>
        </w:rPr>
        <w:t xml:space="preserve"> (35130) </w:t>
      </w:r>
      <w:r w:rsidR="00C548AF">
        <w:rPr>
          <w:b/>
        </w:rPr>
        <w:t>7 18 55</w:t>
      </w:r>
      <w:r w:rsidRPr="007640C5">
        <w:rPr>
          <w:b/>
        </w:rPr>
        <w:t>.</w:t>
      </w:r>
    </w:p>
    <w:p w:rsidR="007640C5" w:rsidRPr="00DC3CAF" w:rsidRDefault="008F7715" w:rsidP="00400443">
      <w:pPr>
        <w:pStyle w:val="afff"/>
        <w:widowControl w:val="0"/>
        <w:numPr>
          <w:ilvl w:val="0"/>
          <w:numId w:val="16"/>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AE2811" w:rsidRDefault="007640C5" w:rsidP="00AE2811">
      <w:pPr>
        <w:widowControl w:val="0"/>
        <w:tabs>
          <w:tab w:val="left" w:pos="1134"/>
        </w:tabs>
        <w:ind w:firstLine="709"/>
        <w:jc w:val="both"/>
        <w:rPr>
          <w:b/>
        </w:rPr>
      </w:pPr>
      <w:r w:rsidRPr="007640C5">
        <w:t>Контактное лицо:</w:t>
      </w:r>
      <w:r w:rsidRPr="00225DB0">
        <w:t xml:space="preserve"> </w:t>
      </w:r>
      <w:proofErr w:type="spellStart"/>
      <w:r w:rsidR="006F521E">
        <w:rPr>
          <w:b/>
        </w:rPr>
        <w:t>Билецкая</w:t>
      </w:r>
      <w:proofErr w:type="spellEnd"/>
      <w:r w:rsidR="006F521E">
        <w:rPr>
          <w:b/>
        </w:rPr>
        <w:t xml:space="preserve"> Ирина Юрьевна</w:t>
      </w:r>
      <w:r w:rsidRPr="007640C5">
        <w:rPr>
          <w:b/>
        </w:rPr>
        <w:t xml:space="preserve">, (35130) 2 </w:t>
      </w:r>
      <w:r w:rsidR="006F521E">
        <w:rPr>
          <w:b/>
        </w:rPr>
        <w:t>51 21</w:t>
      </w:r>
      <w:r w:rsidRPr="007640C5">
        <w:rPr>
          <w:b/>
        </w:rPr>
        <w:t xml:space="preserve">, </w:t>
      </w:r>
      <w:hyperlink r:id="rId13" w:history="1">
        <w:r w:rsidR="00AE2811" w:rsidRPr="00A30AA1">
          <w:rPr>
            <w:rStyle w:val="afb"/>
            <w:b/>
          </w:rPr>
          <w:t>Biletskaya@po-mayak.ru</w:t>
        </w:r>
      </w:hyperlink>
    </w:p>
    <w:p w:rsidR="00262DBF" w:rsidRPr="00AE2811" w:rsidRDefault="00262DBF" w:rsidP="00AE2811">
      <w:pPr>
        <w:pStyle w:val="afff"/>
        <w:widowControl w:val="0"/>
        <w:numPr>
          <w:ilvl w:val="0"/>
          <w:numId w:val="16"/>
        </w:numPr>
        <w:tabs>
          <w:tab w:val="left" w:pos="1134"/>
        </w:tabs>
        <w:jc w:val="both"/>
        <w:rPr>
          <w:rFonts w:ascii="Times New Roman" w:hAnsi="Times New Roman"/>
          <w:sz w:val="24"/>
          <w:szCs w:val="24"/>
        </w:rPr>
      </w:pPr>
      <w:r w:rsidRPr="00AE2811">
        <w:rPr>
          <w:rFonts w:ascii="Times New Roman" w:hAnsi="Times New Roman"/>
          <w:sz w:val="24"/>
          <w:szCs w:val="24"/>
        </w:rPr>
        <w:t xml:space="preserve">Количество лотов: </w:t>
      </w:r>
      <w:r w:rsidR="007640C5" w:rsidRPr="00AE2811">
        <w:rPr>
          <w:rFonts w:ascii="Times New Roman" w:hAnsi="Times New Roman"/>
          <w:b/>
          <w:sz w:val="24"/>
          <w:szCs w:val="24"/>
        </w:rPr>
        <w:t>1 (один)</w:t>
      </w:r>
      <w:r w:rsidRPr="00AE2811">
        <w:rPr>
          <w:rFonts w:ascii="Times New Roman" w:hAnsi="Times New Roman"/>
          <w:b/>
          <w:sz w:val="24"/>
          <w:szCs w:val="24"/>
        </w:rPr>
        <w:t>.</w:t>
      </w:r>
      <w:r w:rsidRPr="00AE2811">
        <w:rPr>
          <w:rFonts w:ascii="Times New Roman" w:hAnsi="Times New Roman"/>
          <w:sz w:val="24"/>
          <w:szCs w:val="24"/>
        </w:rPr>
        <w:t xml:space="preserve"> </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w:t>
      </w:r>
      <w:r w:rsidR="00E57D7E" w:rsidRPr="00E33ABA">
        <w:rPr>
          <w:rFonts w:ascii="Times New Roman" w:hAnsi="Times New Roman"/>
          <w:b/>
          <w:sz w:val="24"/>
          <w:szCs w:val="24"/>
        </w:rPr>
        <w:t xml:space="preserve">работ </w:t>
      </w:r>
      <w:r w:rsidR="006F521E" w:rsidRPr="00E33ABA">
        <w:rPr>
          <w:rFonts w:ascii="Times New Roman" w:hAnsi="Times New Roman"/>
          <w:b/>
          <w:sz w:val="24"/>
          <w:szCs w:val="24"/>
        </w:rPr>
        <w:t xml:space="preserve">по </w:t>
      </w:r>
      <w:r w:rsidR="00C548AF" w:rsidRPr="00E33ABA">
        <w:rPr>
          <w:rFonts w:ascii="Times New Roman" w:hAnsi="Times New Roman"/>
          <w:b/>
          <w:sz w:val="24"/>
          <w:szCs w:val="24"/>
        </w:rPr>
        <w:t xml:space="preserve">капитальному ремонту </w:t>
      </w:r>
      <w:r w:rsidR="00C548AF">
        <w:rPr>
          <w:rFonts w:ascii="Times New Roman" w:hAnsi="Times New Roman"/>
          <w:b/>
          <w:sz w:val="24"/>
          <w:szCs w:val="24"/>
        </w:rPr>
        <w:t>кровли здания гаража на 25 автомашин</w:t>
      </w:r>
      <w:r w:rsidR="00E33ABA">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A131A3">
        <w:rPr>
          <w:b/>
        </w:rPr>
        <w:t xml:space="preserve">до </w:t>
      </w:r>
      <w:r w:rsidR="00E33ABA">
        <w:rPr>
          <w:b/>
        </w:rPr>
        <w:t>15.</w:t>
      </w:r>
      <w:r w:rsidR="00C548AF">
        <w:rPr>
          <w:b/>
        </w:rPr>
        <w:t>12</w:t>
      </w:r>
      <w:r w:rsidR="00A131A3">
        <w:rPr>
          <w:b/>
        </w:rPr>
        <w:t>.2015г</w:t>
      </w:r>
      <w:r w:rsidR="007640C5">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E57D7E">
        <w:rPr>
          <w:b/>
        </w:rPr>
        <w:t>Челябинская область, г.</w:t>
      </w:r>
      <w:r w:rsidR="008C5983" w:rsidRPr="008C5983">
        <w:t xml:space="preserve"> </w:t>
      </w:r>
      <w:r w:rsidR="008C5983" w:rsidRPr="008C5983">
        <w:rPr>
          <w:b/>
        </w:rPr>
        <w:t xml:space="preserve">Озерск, ул. </w:t>
      </w:r>
      <w:r w:rsidR="00E33ABA">
        <w:rPr>
          <w:b/>
        </w:rPr>
        <w:t xml:space="preserve">Кыштымская, </w:t>
      </w:r>
      <w:r w:rsidR="00C548AF">
        <w:rPr>
          <w:b/>
        </w:rPr>
        <w:t>27, корпус 2</w:t>
      </w:r>
      <w:r w:rsidR="00D17D9D">
        <w:rPr>
          <w:b/>
        </w:rPr>
        <w:t>1</w:t>
      </w:r>
      <w:r w:rsidR="00716C14">
        <w:rPr>
          <w:b/>
        </w:rPr>
        <w:t>.</w:t>
      </w:r>
    </w:p>
    <w:p w:rsidR="00F56D86" w:rsidRDefault="00F56D86" w:rsidP="00F56D86">
      <w:pPr>
        <w:spacing w:before="120"/>
        <w:ind w:left="709"/>
        <w:jc w:val="center"/>
        <w:rPr>
          <w:b/>
          <w:color w:val="000000"/>
          <w:sz w:val="16"/>
          <w:szCs w:val="16"/>
        </w:rPr>
      </w:pPr>
      <w:r>
        <w:rPr>
          <w:b/>
          <w:color w:val="000000"/>
          <w:sz w:val="16"/>
          <w:szCs w:val="16"/>
        </w:rPr>
        <w:t>ВНИМАНИЮ УЧАСТНИКОВ РАЗМЕЩЕНИЯ ЗАКАЗА – НЕ РЕЗИДЕНТОВ ГОРОДА ОЗЕРСКА!</w:t>
      </w:r>
    </w:p>
    <w:p w:rsidR="00F56D86" w:rsidRDefault="00F56D86" w:rsidP="00F56D86">
      <w:pPr>
        <w:ind w:firstLine="709"/>
        <w:jc w:val="both"/>
        <w:rPr>
          <w:b/>
          <w:color w:val="000000"/>
          <w:sz w:val="16"/>
          <w:szCs w:val="16"/>
        </w:rPr>
      </w:pPr>
      <w:proofErr w:type="gramStart"/>
      <w:r>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Pr>
          <w:color w:val="000000"/>
          <w:sz w:val="16"/>
          <w:szCs w:val="16"/>
        </w:rPr>
        <w:t>.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6"/>
          <w:szCs w:val="16"/>
        </w:rPr>
        <w:t>Росатом</w:t>
      </w:r>
      <w:proofErr w:type="spellEnd"/>
      <w:r>
        <w:rPr>
          <w:color w:val="000000"/>
          <w:sz w:val="16"/>
          <w:szCs w:val="16"/>
        </w:rPr>
        <w:t>», утвержденного Постановлением Правительства Российской Федерации от 11.06.1996г. № 693 (с изменениями от 03.04.1997г., 08.08.2003г., 22.04.2009 г.):</w:t>
      </w:r>
    </w:p>
    <w:p w:rsidR="00F56D86" w:rsidRDefault="00F56D86" w:rsidP="00F56D86">
      <w:pPr>
        <w:ind w:firstLine="709"/>
        <w:jc w:val="both"/>
        <w:rPr>
          <w:color w:val="000000"/>
          <w:sz w:val="16"/>
          <w:szCs w:val="16"/>
        </w:rPr>
      </w:pPr>
      <w:r>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F56D86" w:rsidRDefault="00F56D86" w:rsidP="00F56D86">
      <w:pPr>
        <w:tabs>
          <w:tab w:val="left" w:pos="648"/>
          <w:tab w:val="left" w:pos="3713"/>
        </w:tabs>
        <w:ind w:firstLine="709"/>
        <w:jc w:val="both"/>
        <w:rPr>
          <w:iCs/>
          <w:sz w:val="16"/>
          <w:szCs w:val="16"/>
        </w:rPr>
      </w:pPr>
      <w:r>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Pr>
          <w:b/>
          <w:color w:val="000000"/>
          <w:sz w:val="16"/>
          <w:szCs w:val="16"/>
        </w:rPr>
        <w:t>на оказание услуг</w:t>
      </w:r>
      <w:r>
        <w:rPr>
          <w:color w:val="000000"/>
          <w:sz w:val="16"/>
          <w:szCs w:val="16"/>
        </w:rPr>
        <w:t xml:space="preserve"> по предмету Договора.</w:t>
      </w:r>
    </w:p>
    <w:p w:rsidR="00F56D86" w:rsidRDefault="00F56D86" w:rsidP="00F56D86">
      <w:pPr>
        <w:tabs>
          <w:tab w:val="left" w:pos="1134"/>
        </w:tabs>
        <w:ind w:firstLine="709"/>
        <w:jc w:val="both"/>
      </w:pPr>
      <w:r>
        <w:rPr>
          <w:color w:val="000000"/>
          <w:sz w:val="16"/>
          <w:szCs w:val="16"/>
        </w:rPr>
        <w:t xml:space="preserve">Для оформления въезда на территорию г. Озерска участнику размещения заказа необходимо обратиться к уполномоченному лицу Заказчика по телефону: </w:t>
      </w:r>
      <w:r>
        <w:rPr>
          <w:sz w:val="16"/>
          <w:szCs w:val="16"/>
        </w:rPr>
        <w:t xml:space="preserve">8 (35130) </w:t>
      </w:r>
      <w:r w:rsidR="000B10E7">
        <w:rPr>
          <w:b/>
          <w:sz w:val="16"/>
          <w:szCs w:val="16"/>
        </w:rPr>
        <w:t>7 18 55</w:t>
      </w:r>
      <w:r>
        <w:rPr>
          <w:sz w:val="16"/>
          <w:szCs w:val="16"/>
        </w:rPr>
        <w:t xml:space="preserve"> </w:t>
      </w:r>
      <w:r>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F56D86" w:rsidRDefault="00F56D86" w:rsidP="007640C5">
      <w:pPr>
        <w:widowControl w:val="0"/>
        <w:tabs>
          <w:tab w:val="left" w:pos="1134"/>
        </w:tabs>
        <w:ind w:firstLine="709"/>
        <w:contextualSpacing/>
        <w:jc w:val="both"/>
        <w:rPr>
          <w:b/>
        </w:rPr>
      </w:pP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w:t>
      </w:r>
      <w:r w:rsidR="00B80BFE">
        <w:rPr>
          <w:rFonts w:ascii="Times New Roman" w:hAnsi="Times New Roman"/>
          <w:b/>
          <w:color w:val="000000"/>
          <w:sz w:val="24"/>
          <w:szCs w:val="24"/>
        </w:rPr>
        <w:t xml:space="preserve">в </w:t>
      </w:r>
      <w:r w:rsidR="007640C5" w:rsidRPr="007640C5">
        <w:rPr>
          <w:rFonts w:ascii="Times New Roman" w:hAnsi="Times New Roman"/>
          <w:b/>
          <w:color w:val="000000"/>
          <w:sz w:val="24"/>
          <w:szCs w:val="24"/>
        </w:rPr>
        <w:t xml:space="preserve">течение </w:t>
      </w:r>
      <w:r w:rsidR="00B80BFE">
        <w:rPr>
          <w:rFonts w:ascii="Times New Roman" w:hAnsi="Times New Roman"/>
          <w:b/>
          <w:color w:val="000000"/>
          <w:sz w:val="24"/>
          <w:szCs w:val="24"/>
        </w:rPr>
        <w:t>15</w:t>
      </w:r>
      <w:r w:rsidR="007640C5" w:rsidRPr="007640C5">
        <w:rPr>
          <w:rFonts w:ascii="Times New Roman" w:hAnsi="Times New Roman"/>
          <w:b/>
          <w:color w:val="000000"/>
          <w:sz w:val="24"/>
          <w:szCs w:val="24"/>
        </w:rPr>
        <w:t xml:space="preserve"> банковских дней </w:t>
      </w:r>
      <w:r w:rsidR="00B80BFE" w:rsidRPr="00B80BFE">
        <w:rPr>
          <w:rFonts w:ascii="Times New Roman" w:hAnsi="Times New Roman"/>
          <w:b/>
          <w:color w:val="000000"/>
          <w:sz w:val="24"/>
          <w:szCs w:val="24"/>
        </w:rPr>
        <w:t xml:space="preserve">после подписания Акта </w:t>
      </w:r>
      <w:r w:rsidR="00672118">
        <w:rPr>
          <w:rFonts w:ascii="Times New Roman" w:hAnsi="Times New Roman"/>
          <w:b/>
          <w:color w:val="000000"/>
          <w:sz w:val="24"/>
          <w:szCs w:val="24"/>
        </w:rPr>
        <w:t>о приемке выполненных работ</w:t>
      </w:r>
      <w:r w:rsidR="007640C5" w:rsidRPr="007640C5">
        <w:rPr>
          <w:rFonts w:ascii="Times New Roman" w:hAnsi="Times New Roman"/>
          <w:b/>
          <w:color w:val="000000"/>
          <w:sz w:val="24"/>
          <w:szCs w:val="24"/>
        </w:rPr>
        <w:t xml:space="preserve">, предоставления счета-фактуры, </w:t>
      </w:r>
      <w:r w:rsidR="007640C5" w:rsidRPr="007640C5">
        <w:rPr>
          <w:rFonts w:ascii="Times New Roman" w:hAnsi="Times New Roman"/>
          <w:b/>
          <w:color w:val="000000"/>
          <w:sz w:val="24"/>
          <w:szCs w:val="24"/>
        </w:rPr>
        <w:lastRenderedPageBreak/>
        <w:t xml:space="preserve">оформленного в соответствии с Постановлением  Правительства  РФ от 26.12.2011 № 1137, и ст. 168, 169 </w:t>
      </w:r>
      <w:r w:rsidR="00B80BFE">
        <w:rPr>
          <w:rFonts w:ascii="Times New Roman" w:hAnsi="Times New Roman"/>
          <w:b/>
          <w:color w:val="000000"/>
          <w:sz w:val="24"/>
          <w:szCs w:val="24"/>
        </w:rPr>
        <w:t>Налогового кодекса РФ (часть 2)</w:t>
      </w:r>
      <w:r w:rsidR="007640C5" w:rsidRPr="007640C5">
        <w:rPr>
          <w:rFonts w:ascii="Times New Roman" w:hAnsi="Times New Roman"/>
          <w:b/>
          <w:color w:val="000000"/>
          <w:sz w:val="24"/>
          <w:szCs w:val="24"/>
        </w:rPr>
        <w:t xml:space="preserve">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8C5983">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8C5983">
        <w:rPr>
          <w:b/>
        </w:rPr>
        <w:t>3</w:t>
      </w:r>
      <w:r w:rsidRPr="007640C5">
        <w:rPr>
          <w:b/>
        </w:rPr>
        <w:t xml:space="preserve"> «Проект договора»)</w:t>
      </w:r>
      <w:r w:rsidRPr="00DC3CAF">
        <w:t>.</w:t>
      </w:r>
    </w:p>
    <w:p w:rsidR="007A7615" w:rsidRDefault="007A76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672118" w:rsidRPr="00A00B58" w:rsidRDefault="00672118" w:rsidP="00672118">
      <w:pPr>
        <w:pStyle w:val="afffe"/>
        <w:widowControl w:val="0"/>
        <w:jc w:val="both"/>
        <w:rPr>
          <w:i/>
        </w:rPr>
      </w:pPr>
      <w:r w:rsidRPr="00A00B58">
        <w:rPr>
          <w:i/>
        </w:rPr>
        <w:t>в базисном уровне цен 2000 года:</w:t>
      </w:r>
    </w:p>
    <w:p w:rsidR="00672118" w:rsidRDefault="000B10E7" w:rsidP="008C5983">
      <w:pPr>
        <w:pStyle w:val="afffe"/>
        <w:widowControl w:val="0"/>
        <w:tabs>
          <w:tab w:val="left" w:pos="9355"/>
        </w:tabs>
        <w:jc w:val="both"/>
        <w:rPr>
          <w:b/>
          <w:u w:val="single"/>
        </w:rPr>
      </w:pPr>
      <w:r>
        <w:rPr>
          <w:b/>
          <w:u w:val="single"/>
        </w:rPr>
        <w:t>728 051</w:t>
      </w:r>
      <w:r w:rsidR="00672118" w:rsidRPr="00672118">
        <w:rPr>
          <w:b/>
          <w:u w:val="single"/>
        </w:rPr>
        <w:t xml:space="preserve"> (</w:t>
      </w:r>
      <w:r>
        <w:rPr>
          <w:b/>
          <w:u w:val="single"/>
        </w:rPr>
        <w:t>семьсот двадцать восемь тысяч пятьдесят один</w:t>
      </w:r>
      <w:r w:rsidR="00E33ABA">
        <w:rPr>
          <w:b/>
          <w:u w:val="single"/>
        </w:rPr>
        <w:t xml:space="preserve"> руб</w:t>
      </w:r>
      <w:r w:rsidR="00716C14">
        <w:rPr>
          <w:b/>
          <w:u w:val="single"/>
        </w:rPr>
        <w:t>.</w:t>
      </w:r>
      <w:r w:rsidR="00672118" w:rsidRPr="00672118">
        <w:rPr>
          <w:b/>
          <w:u w:val="single"/>
        </w:rPr>
        <w:t xml:space="preserve"> </w:t>
      </w:r>
      <w:r w:rsidR="002D1428">
        <w:rPr>
          <w:b/>
          <w:u w:val="single"/>
        </w:rPr>
        <w:t>00</w:t>
      </w:r>
      <w:r w:rsidR="00672118" w:rsidRPr="00672118">
        <w:rPr>
          <w:b/>
          <w:u w:val="single"/>
        </w:rPr>
        <w:t xml:space="preserve"> коп</w:t>
      </w:r>
      <w:r w:rsidR="00716C14">
        <w:rPr>
          <w:b/>
          <w:u w:val="single"/>
        </w:rPr>
        <w:t>.)</w:t>
      </w:r>
      <w:r w:rsidR="008C5983">
        <w:rPr>
          <w:b/>
          <w:u w:val="single"/>
        </w:rPr>
        <w:t xml:space="preserve"> </w:t>
      </w:r>
      <w:r w:rsidR="00A00B58">
        <w:rPr>
          <w:b/>
          <w:u w:val="single"/>
        </w:rPr>
        <w:t xml:space="preserve"> </w:t>
      </w:r>
    </w:p>
    <w:p w:rsidR="00672118" w:rsidRPr="00A00B58" w:rsidRDefault="00672118" w:rsidP="00672118">
      <w:pPr>
        <w:pStyle w:val="afffe"/>
        <w:widowControl w:val="0"/>
        <w:jc w:val="both"/>
        <w:rPr>
          <w:iCs/>
          <w:u w:val="single"/>
        </w:rPr>
      </w:pPr>
      <w:r w:rsidRPr="00A00B58">
        <w:rPr>
          <w:i/>
        </w:rPr>
        <w:t>в текущем уровне цен:</w:t>
      </w:r>
    </w:p>
    <w:p w:rsidR="004456D3" w:rsidRPr="004C0A57" w:rsidRDefault="000B10E7" w:rsidP="00A00B58">
      <w:pPr>
        <w:pStyle w:val="38"/>
        <w:tabs>
          <w:tab w:val="clear" w:pos="1307"/>
        </w:tabs>
        <w:ind w:left="0" w:right="153"/>
        <w:rPr>
          <w:b/>
          <w:i/>
          <w:szCs w:val="24"/>
        </w:rPr>
      </w:pPr>
      <w:r>
        <w:rPr>
          <w:b/>
          <w:iCs/>
          <w:u w:val="single"/>
        </w:rPr>
        <w:t>4 518 866</w:t>
      </w:r>
      <w:r w:rsidR="007640C5" w:rsidRPr="004C0A57">
        <w:rPr>
          <w:b/>
          <w:iCs/>
          <w:u w:val="single"/>
        </w:rPr>
        <w:t xml:space="preserve"> (</w:t>
      </w:r>
      <w:r>
        <w:rPr>
          <w:b/>
          <w:iCs/>
          <w:u w:val="single"/>
        </w:rPr>
        <w:t>четыре миллиона пятьсот восемнадцать тысяч восемьсот шестьдесят шесть руб</w:t>
      </w:r>
      <w:r w:rsidR="002D1428">
        <w:rPr>
          <w:b/>
          <w:iCs/>
          <w:u w:val="single"/>
        </w:rPr>
        <w:t xml:space="preserve">. </w:t>
      </w:r>
      <w:r>
        <w:rPr>
          <w:b/>
          <w:iCs/>
          <w:u w:val="single"/>
        </w:rPr>
        <w:t>64</w:t>
      </w:r>
      <w:r w:rsidR="007640C5" w:rsidRPr="004C0A57">
        <w:rPr>
          <w:b/>
          <w:iCs/>
          <w:u w:val="single"/>
        </w:rPr>
        <w:t xml:space="preserve"> коп</w:t>
      </w:r>
      <w:r w:rsidR="002D1428">
        <w:rPr>
          <w:b/>
          <w:iCs/>
          <w:u w:val="single"/>
        </w:rPr>
        <w:t>.)</w:t>
      </w:r>
      <w:r w:rsidR="007640C5" w:rsidRPr="004C0A57">
        <w:rPr>
          <w:b/>
          <w:iCs/>
          <w:u w:val="single"/>
        </w:rPr>
        <w:t xml:space="preserve">,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w:t>
      </w:r>
      <w:r w:rsidR="00B80BFE">
        <w:rPr>
          <w:b/>
        </w:rPr>
        <w:t>,</w:t>
      </w:r>
      <w:r w:rsidR="004C0A57" w:rsidRPr="004C0A57">
        <w:rPr>
          <w:b/>
        </w:rPr>
        <w:t xml:space="preserve"> </w:t>
      </w:r>
      <w:r w:rsidR="00B80BFE" w:rsidRPr="00B80BFE">
        <w:rPr>
          <w:b/>
        </w:rPr>
        <w:t>связанные с выполнением работ, уплатой налогов, сборов и других обязательных платежей.</w:t>
      </w:r>
    </w:p>
    <w:p w:rsidR="00594882" w:rsidRPr="00DC3CAF" w:rsidRDefault="0059488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400443">
      <w:pPr>
        <w:pStyle w:val="afff"/>
        <w:widowControl w:val="0"/>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400443">
      <w:pPr>
        <w:pStyle w:val="afff"/>
        <w:widowControl w:val="0"/>
        <w:numPr>
          <w:ilvl w:val="0"/>
          <w:numId w:val="15"/>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lastRenderedPageBreak/>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E140B6">
        <w:rPr>
          <w:b/>
          <w:spacing w:val="-6"/>
        </w:rPr>
        <w:t>(время московское) «</w:t>
      </w:r>
      <w:r w:rsidR="00007587">
        <w:rPr>
          <w:b/>
          <w:spacing w:val="-6"/>
        </w:rPr>
        <w:t>22</w:t>
      </w:r>
      <w:r w:rsidR="008F7715" w:rsidRPr="003819E9">
        <w:rPr>
          <w:b/>
          <w:spacing w:val="-6"/>
        </w:rPr>
        <w:t xml:space="preserve">» </w:t>
      </w:r>
      <w:r w:rsidR="00CC35B0">
        <w:rPr>
          <w:b/>
          <w:spacing w:val="-6"/>
        </w:rPr>
        <w:t>ию</w:t>
      </w:r>
      <w:r w:rsidR="000B10E7">
        <w:rPr>
          <w:b/>
          <w:spacing w:val="-6"/>
        </w:rPr>
        <w:t>л</w:t>
      </w:r>
      <w:r w:rsidR="00CC35B0">
        <w:rPr>
          <w:b/>
          <w:spacing w:val="-6"/>
        </w:rPr>
        <w:t>я</w:t>
      </w:r>
      <w:r w:rsidR="008F7715" w:rsidRPr="003819E9">
        <w:rPr>
          <w:b/>
          <w:spacing w:val="-6"/>
        </w:rPr>
        <w:t xml:space="preserve"> 20</w:t>
      </w:r>
      <w:r w:rsidR="00E140B6">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E140B6">
        <w:rPr>
          <w:b/>
          <w:spacing w:val="-6"/>
        </w:rPr>
        <w:t>(время московское) «</w:t>
      </w:r>
      <w:r w:rsidR="00007587">
        <w:rPr>
          <w:b/>
          <w:spacing w:val="-6"/>
        </w:rPr>
        <w:t>22</w:t>
      </w:r>
      <w:r w:rsidR="007534BE" w:rsidRPr="003819E9">
        <w:rPr>
          <w:b/>
          <w:spacing w:val="-6"/>
        </w:rPr>
        <w:t xml:space="preserve">» </w:t>
      </w:r>
      <w:r w:rsidR="00CC35B0">
        <w:rPr>
          <w:b/>
          <w:spacing w:val="-6"/>
        </w:rPr>
        <w:t>ию</w:t>
      </w:r>
      <w:r w:rsidR="000B10E7">
        <w:rPr>
          <w:b/>
          <w:spacing w:val="-6"/>
        </w:rPr>
        <w:t>л</w:t>
      </w:r>
      <w:r w:rsidR="00E140B6">
        <w:rPr>
          <w:b/>
          <w:spacing w:val="-6"/>
        </w:rPr>
        <w:t>я</w:t>
      </w:r>
      <w:r w:rsidR="007534BE" w:rsidRPr="003819E9">
        <w:rPr>
          <w:b/>
          <w:spacing w:val="-6"/>
        </w:rPr>
        <w:t xml:space="preserve"> 20</w:t>
      </w:r>
      <w:r w:rsidR="00E140B6">
        <w:rPr>
          <w:b/>
          <w:spacing w:val="-6"/>
        </w:rPr>
        <w:t>15</w:t>
      </w:r>
      <w:r w:rsidR="007534BE" w:rsidRPr="003819E9">
        <w:rPr>
          <w:b/>
          <w:spacing w:val="-6"/>
        </w:rPr>
        <w:t xml:space="preserve"> года</w:t>
      </w:r>
    </w:p>
    <w:p w:rsidR="00736C6A" w:rsidRPr="00DC3CAF" w:rsidRDefault="002F552B"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00E140B6">
        <w:rPr>
          <w:b/>
        </w:rPr>
        <w:t>«</w:t>
      </w:r>
      <w:r w:rsidR="00007587">
        <w:rPr>
          <w:b/>
        </w:rPr>
        <w:t>11</w:t>
      </w:r>
      <w:r w:rsidRPr="003819E9">
        <w:rPr>
          <w:b/>
        </w:rPr>
        <w:t xml:space="preserve">» </w:t>
      </w:r>
      <w:r w:rsidR="00007587">
        <w:rPr>
          <w:b/>
        </w:rPr>
        <w:t>августа</w:t>
      </w:r>
      <w:bookmarkStart w:id="13" w:name="_GoBack"/>
      <w:bookmarkEnd w:id="13"/>
      <w:r w:rsidRPr="003819E9">
        <w:rPr>
          <w:b/>
        </w:rPr>
        <w:t xml:space="preserve"> 20</w:t>
      </w:r>
      <w:r w:rsidR="00E140B6">
        <w:rPr>
          <w:b/>
        </w:rPr>
        <w:t>15</w:t>
      </w:r>
      <w:r w:rsidRPr="003819E9">
        <w:rPr>
          <w:b/>
        </w:rPr>
        <w:t xml:space="preserve"> г.</w:t>
      </w:r>
      <w:r w:rsidRPr="00DC3CAF">
        <w:rPr>
          <w:b/>
          <w:i/>
        </w:rPr>
        <w:t xml:space="preserve"> </w:t>
      </w:r>
    </w:p>
    <w:p w:rsidR="00736C6A"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400443">
      <w:pPr>
        <w:pStyle w:val="afff"/>
        <w:widowControl w:val="0"/>
        <w:numPr>
          <w:ilvl w:val="0"/>
          <w:numId w:val="16"/>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400443">
      <w:pPr>
        <w:widowControl w:val="0"/>
        <w:numPr>
          <w:ilvl w:val="0"/>
          <w:numId w:val="16"/>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w:t>
      </w:r>
      <w:r w:rsidRPr="00DC3CAF">
        <w:rPr>
          <w:rFonts w:ascii="Times New Roman" w:hAnsi="Times New Roman"/>
          <w:sz w:val="24"/>
          <w:szCs w:val="24"/>
        </w:rPr>
        <w:lastRenderedPageBreak/>
        <w:t xml:space="preserve">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567595"/>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2268F3" w:rsidRDefault="002268F3" w:rsidP="002268F3">
      <w:pPr>
        <w:tabs>
          <w:tab w:val="left" w:pos="1134"/>
        </w:tabs>
        <w:ind w:left="142" w:firstLine="567"/>
        <w:contextualSpacing/>
        <w:jc w:val="both"/>
      </w:pPr>
      <w: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t>Госкорпорации</w:t>
      </w:r>
      <w:proofErr w:type="spellEnd"/>
      <w:r>
        <w:t xml:space="preserve"> «</w:t>
      </w:r>
      <w:proofErr w:type="spellStart"/>
      <w:r>
        <w:t>Росатом</w:t>
      </w:r>
      <w:proofErr w:type="spellEnd"/>
      <w:r>
        <w:t>» (далее – Стандарт).</w:t>
      </w:r>
    </w:p>
    <w:p w:rsidR="002268F3" w:rsidRDefault="002268F3" w:rsidP="002268F3">
      <w:pPr>
        <w:tabs>
          <w:tab w:val="left" w:pos="1134"/>
        </w:tabs>
        <w:ind w:left="142" w:firstLine="567"/>
        <w:contextualSpacing/>
        <w:jc w:val="both"/>
      </w:pPr>
    </w:p>
    <w:p w:rsidR="002268F3" w:rsidRDefault="004A74E1" w:rsidP="004A74E1">
      <w:pPr>
        <w:pStyle w:val="10"/>
        <w:numPr>
          <w:ilvl w:val="0"/>
          <w:numId w:val="0"/>
        </w:numPr>
        <w:tabs>
          <w:tab w:val="left" w:pos="426"/>
        </w:tabs>
        <w:jc w:val="center"/>
        <w:rPr>
          <w:b/>
        </w:rPr>
      </w:pPr>
      <w:bookmarkStart w:id="17" w:name="_Toc417567596"/>
      <w:bookmarkStart w:id="18" w:name="_Ref396490008"/>
      <w:bookmarkStart w:id="19" w:name="_Toc395190383"/>
      <w:bookmarkStart w:id="20" w:name="_Toc255987070"/>
      <w:bookmarkStart w:id="21" w:name="_Ref317259233"/>
      <w:bookmarkStart w:id="22" w:name="_Ref317259217"/>
      <w:bookmarkStart w:id="23" w:name="_Ref317259206"/>
      <w:bookmarkStart w:id="24" w:name="_Ref317259197"/>
      <w:bookmarkStart w:id="25" w:name="_Ref317259188"/>
      <w:bookmarkStart w:id="26" w:name="_Ref317259176"/>
      <w:bookmarkStart w:id="27" w:name="_Ref317259167"/>
      <w:bookmarkStart w:id="28" w:name="_Ref317259149"/>
      <w:bookmarkStart w:id="29" w:name="_Ref317259138"/>
      <w:bookmarkStart w:id="30" w:name="_Ref317259121"/>
      <w:bookmarkStart w:id="31" w:name="_Ref317259107"/>
      <w:bookmarkStart w:id="32" w:name="_Ref317259097"/>
      <w:bookmarkStart w:id="33" w:name="_Ref317259086"/>
      <w:bookmarkStart w:id="34" w:name="_Ref317259078"/>
      <w:bookmarkStart w:id="35" w:name="_Ref317258884"/>
      <w:bookmarkStart w:id="36" w:name="_Ref317258847"/>
      <w:bookmarkStart w:id="37" w:name="_Ref317258826"/>
      <w:bookmarkStart w:id="38" w:name="_Ref317252770"/>
      <w:bookmarkStart w:id="39" w:name="_Ref317252392"/>
      <w:r>
        <w:rPr>
          <w:b/>
        </w:rPr>
        <w:t xml:space="preserve">2. </w:t>
      </w:r>
      <w:r w:rsidR="002268F3">
        <w:rPr>
          <w:b/>
        </w:rPr>
        <w:t>ТРЕБОВАНИЯ. ДОКУМЕНТЫ. СОСТАВ ЗАЯВКИ НА УЧАСТИЕ В ЗАКУПКЕ.</w:t>
      </w:r>
      <w:bookmarkEnd w:id="17"/>
      <w:bookmarkEnd w:id="18"/>
      <w:bookmarkEnd w:id="19"/>
    </w:p>
    <w:p w:rsidR="002268F3" w:rsidRDefault="004A74E1" w:rsidP="004A74E1">
      <w:pPr>
        <w:pStyle w:val="10"/>
        <w:numPr>
          <w:ilvl w:val="0"/>
          <w:numId w:val="0"/>
        </w:numPr>
        <w:tabs>
          <w:tab w:val="left" w:pos="708"/>
        </w:tabs>
        <w:spacing w:before="120" w:after="120"/>
        <w:ind w:left="567"/>
        <w:jc w:val="both"/>
      </w:pPr>
      <w:bookmarkStart w:id="40" w:name="_Toc417567597"/>
      <w:bookmarkStart w:id="41" w:name="_Toc395190384"/>
      <w:bookmarkStart w:id="42" w:name="_Ref394995094"/>
      <w:r>
        <w:t xml:space="preserve">2.1. </w:t>
      </w:r>
      <w:r w:rsidR="002268F3">
        <w:t>ТРЕБОВАНИЯ. ДОКУМЕНТЫ, ПОДТВЕРЖДАЮЩИЕ СООТВЕТСТВИЕ УСТАНОВЛЕННЫМ ТРЕБОВАНИЯМ.</w:t>
      </w:r>
      <w:bookmarkEnd w:id="40"/>
      <w:bookmarkEnd w:id="41"/>
      <w:bookmarkEnd w:id="42"/>
    </w:p>
    <w:p w:rsidR="002268F3" w:rsidRDefault="004A74E1" w:rsidP="004A74E1">
      <w:pPr>
        <w:pStyle w:val="10"/>
        <w:numPr>
          <w:ilvl w:val="0"/>
          <w:numId w:val="0"/>
        </w:numPr>
        <w:tabs>
          <w:tab w:val="left" w:pos="1418"/>
          <w:tab w:val="left" w:pos="1843"/>
        </w:tabs>
        <w:spacing w:before="120" w:after="120"/>
        <w:ind w:left="567"/>
        <w:jc w:val="both"/>
      </w:pPr>
      <w:bookmarkStart w:id="43" w:name="_Toc417567598"/>
      <w:r>
        <w:t xml:space="preserve">2.1.1. </w:t>
      </w:r>
      <w:r w:rsidR="002268F3">
        <w:t>Требования к участникам закупки</w:t>
      </w:r>
      <w:r w:rsidR="002268F3">
        <w:rPr>
          <w:bCs/>
          <w:iCs w:val="0"/>
        </w:rPr>
        <w:t>,</w:t>
      </w:r>
      <w:r w:rsidR="002268F3">
        <w:rPr>
          <w:b/>
          <w:bCs/>
          <w:i/>
          <w:iCs w:val="0"/>
        </w:rPr>
        <w:t xml:space="preserve"> </w:t>
      </w:r>
      <w:r w:rsidR="002268F3">
        <w:rPr>
          <w:bCs/>
          <w:iCs w:val="0"/>
        </w:rPr>
        <w:t>субподрядчикам (соисполнителям), изготовителям.</w:t>
      </w:r>
      <w:bookmarkEnd w:id="43"/>
    </w:p>
    <w:tbl>
      <w:tblPr>
        <w:tblW w:w="1503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5"/>
        <w:gridCol w:w="8224"/>
      </w:tblGrid>
      <w:tr w:rsidR="004A74E1" w:rsidTr="009B55A2">
        <w:trPr>
          <w:trHeight w:val="440"/>
          <w:tblHeader/>
        </w:trPr>
        <w:tc>
          <w:tcPr>
            <w:tcW w:w="85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jc w:val="center"/>
            </w:pPr>
            <w:bookmarkStart w:id="44" w:name="_Ref395172188"/>
            <w:bookmarkStart w:id="45" w:name="_Toc395190385"/>
            <w:bookmarkStart w:id="46" w:name="_Toc417567599"/>
            <w:r>
              <w:t xml:space="preserve">№ </w:t>
            </w:r>
            <w:proofErr w:type="gramStart"/>
            <w:r>
              <w:t>п</w:t>
            </w:r>
            <w:proofErr w:type="gramEnd"/>
            <w:r>
              <w:t>/п</w:t>
            </w:r>
          </w:p>
        </w:tc>
        <w:tc>
          <w:tcPr>
            <w:tcW w:w="5955"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4A74E1" w:rsidRDefault="004A74E1" w:rsidP="009B55A2">
            <w:pPr>
              <w:ind w:right="153"/>
              <w:jc w:val="center"/>
              <w:rPr>
                <w:bCs/>
              </w:rPr>
            </w:pPr>
            <w:r>
              <w:t>Требования</w:t>
            </w:r>
          </w:p>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ind w:right="153"/>
              <w:jc w:val="center"/>
              <w:rPr>
                <w:bCs/>
              </w:rPr>
            </w:pPr>
            <w:r>
              <w:t>Документы, подтверждающие соответствие установленным требованиям</w:t>
            </w:r>
          </w:p>
        </w:tc>
      </w:tr>
      <w:tr w:rsidR="004A74E1" w:rsidTr="009B55A2">
        <w:trPr>
          <w:trHeight w:val="367"/>
        </w:trPr>
        <w:tc>
          <w:tcPr>
            <w:tcW w:w="851"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4A74E1" w:rsidRDefault="004A74E1" w:rsidP="009B55A2">
            <w:pPr>
              <w:numPr>
                <w:ilvl w:val="0"/>
                <w:numId w:val="19"/>
              </w:numPr>
              <w:tabs>
                <w:tab w:val="clear" w:pos="720"/>
                <w:tab w:val="num" w:pos="426"/>
                <w:tab w:val="num" w:pos="851"/>
              </w:tabs>
              <w:ind w:left="0" w:firstLine="0"/>
            </w:pPr>
          </w:p>
        </w:tc>
        <w:tc>
          <w:tcPr>
            <w:tcW w:w="14179"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4A74E1" w:rsidRDefault="004A74E1" w:rsidP="009B55A2">
            <w:pPr>
              <w:ind w:right="153"/>
              <w:rPr>
                <w:bCs/>
              </w:rPr>
            </w:pPr>
            <w: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A74E1" w:rsidTr="009B55A2">
        <w:trPr>
          <w:trHeight w:val="1390"/>
        </w:trPr>
        <w:tc>
          <w:tcPr>
            <w:tcW w:w="851"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47" w:name="_Ref405790941" w:colFirst="0" w:colLast="0"/>
          </w:p>
        </w:tc>
        <w:tc>
          <w:tcPr>
            <w:tcW w:w="5955"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4A74E1" w:rsidRDefault="004A74E1" w:rsidP="009B55A2">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A74E1" w:rsidRDefault="004A74E1" w:rsidP="009B55A2">
            <w:pPr>
              <w:ind w:right="153" w:firstLine="495"/>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4"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48"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8"/>
          </w:p>
          <w:p w:rsidR="004A74E1" w:rsidRDefault="004A74E1" w:rsidP="009B55A2">
            <w:pPr>
              <w:numPr>
                <w:ilvl w:val="0"/>
                <w:numId w:val="22"/>
              </w:numPr>
              <w:tabs>
                <w:tab w:val="left" w:pos="300"/>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4A74E1" w:rsidRDefault="004A74E1" w:rsidP="009B55A2">
            <w:pPr>
              <w:numPr>
                <w:ilvl w:val="0"/>
                <w:numId w:val="22"/>
              </w:numPr>
              <w:tabs>
                <w:tab w:val="left" w:pos="300"/>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A74E1" w:rsidRDefault="004A74E1" w:rsidP="009B55A2">
            <w:pPr>
              <w:numPr>
                <w:ilvl w:val="0"/>
                <w:numId w:val="22"/>
              </w:numPr>
              <w:tabs>
                <w:tab w:val="left" w:pos="300"/>
              </w:tabs>
              <w:ind w:left="0" w:right="153" w:firstLine="0"/>
              <w:jc w:val="both"/>
              <w:rPr>
                <w:bCs/>
              </w:rPr>
            </w:pPr>
            <w:r>
              <w:t>для иных физических лиц – копии документов, удостоверяющих личность;</w:t>
            </w:r>
          </w:p>
          <w:p w:rsidR="004A74E1" w:rsidRDefault="004A74E1" w:rsidP="009B55A2">
            <w:pPr>
              <w:numPr>
                <w:ilvl w:val="0"/>
                <w:numId w:val="22"/>
              </w:numPr>
              <w:tabs>
                <w:tab w:val="left" w:pos="300"/>
              </w:tabs>
              <w:ind w:left="0" w:right="153" w:firstLine="0"/>
              <w:jc w:val="both"/>
              <w:rPr>
                <w:bCs/>
              </w:rPr>
            </w:pPr>
            <w:r>
              <w:t>для иностранных лиц:</w:t>
            </w:r>
          </w:p>
          <w:p w:rsidR="004A74E1" w:rsidRDefault="004A74E1" w:rsidP="009B55A2">
            <w:pPr>
              <w:pStyle w:val="afff"/>
              <w:numPr>
                <w:ilvl w:val="0"/>
                <w:numId w:val="23"/>
              </w:numPr>
              <w:tabs>
                <w:tab w:val="left" w:pos="300"/>
              </w:tabs>
              <w:spacing w:after="0" w:line="240" w:lineRule="auto"/>
              <w:ind w:left="0" w:right="153" w:firstLine="0"/>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4A74E1" w:rsidRDefault="004A74E1" w:rsidP="009B55A2">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4A74E1" w:rsidRDefault="004A74E1" w:rsidP="009B55A2">
            <w:pPr>
              <w:pStyle w:val="afff"/>
              <w:numPr>
                <w:ilvl w:val="0"/>
                <w:numId w:val="24"/>
              </w:numPr>
              <w:tabs>
                <w:tab w:val="left" w:pos="300"/>
                <w:tab w:val="left" w:pos="779"/>
              </w:tabs>
              <w:spacing w:after="0" w:line="240" w:lineRule="auto"/>
              <w:ind w:left="0" w:right="153" w:firstLine="353"/>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Pr>
                <w:rFonts w:ascii="Times New Roman" w:hAnsi="Times New Roman"/>
                <w:sz w:val="24"/>
                <w:szCs w:val="24"/>
              </w:rPr>
              <w:lastRenderedPageBreak/>
              <w:t>обязательств по договору (контракту), заключаемому по итогам закупки;</w:t>
            </w:r>
          </w:p>
          <w:p w:rsidR="004A74E1" w:rsidRDefault="004A74E1" w:rsidP="009B55A2">
            <w:pPr>
              <w:pStyle w:val="afff"/>
              <w:numPr>
                <w:ilvl w:val="0"/>
                <w:numId w:val="24"/>
              </w:numPr>
              <w:tabs>
                <w:tab w:val="left" w:pos="300"/>
                <w:tab w:val="left" w:pos="779"/>
              </w:tabs>
              <w:spacing w:after="0" w:line="240" w:lineRule="auto"/>
              <w:ind w:left="0" w:right="153" w:firstLine="353"/>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7"/>
      <w:tr w:rsidR="004A74E1" w:rsidTr="009B55A2">
        <w:trPr>
          <w:trHeight w:val="24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tc>
        <w:tc>
          <w:tcPr>
            <w:tcW w:w="8224"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bCs/>
                <w:sz w:val="24"/>
                <w:szCs w:val="24"/>
              </w:rPr>
            </w:pPr>
            <w:r>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A74E1" w:rsidTr="009B55A2">
        <w:trPr>
          <w:trHeight w:val="7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49" w:name="_Ref405791408"/>
            <w:r>
              <w:rPr>
                <w:rFonts w:ascii="Times New Roman" w:hAnsi="Times New Roman"/>
                <w:sz w:val="24"/>
                <w:szCs w:val="24"/>
              </w:rPr>
              <w:t>копии учредительных документов в действующей редакции (для юридических лиц);</w:t>
            </w:r>
            <w:bookmarkEnd w:id="49"/>
          </w:p>
        </w:tc>
      </w:tr>
      <w:tr w:rsidR="004A74E1" w:rsidTr="009B55A2">
        <w:trPr>
          <w:trHeight w:val="24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A74E1" w:rsidTr="009B55A2">
        <w:trPr>
          <w:trHeight w:val="30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tc>
        <w:tc>
          <w:tcPr>
            <w:tcW w:w="8224"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A74E1" w:rsidRDefault="004A74E1" w:rsidP="009B55A2">
            <w:pPr>
              <w:numPr>
                <w:ilvl w:val="0"/>
                <w:numId w:val="22"/>
              </w:numPr>
              <w:tabs>
                <w:tab w:val="left" w:pos="0"/>
              </w:tabs>
              <w:ind w:left="0" w:right="153" w:firstLine="0"/>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A74E1" w:rsidRDefault="004A74E1" w:rsidP="009B55A2">
            <w:pPr>
              <w:numPr>
                <w:ilvl w:val="0"/>
                <w:numId w:val="22"/>
              </w:numPr>
              <w:tabs>
                <w:tab w:val="left" w:pos="0"/>
              </w:tabs>
              <w:ind w:left="0" w:right="153" w:firstLine="0"/>
              <w:jc w:val="both"/>
              <w:rPr>
                <w:bCs/>
              </w:rPr>
            </w:pPr>
            <w:r>
              <w:t xml:space="preserve">решение об одобрении или о совершении сделки с заинтересованностью, если требование о наличии такого одобрения </w:t>
            </w:r>
            <w:r>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A74E1" w:rsidRDefault="004A74E1" w:rsidP="009B55A2">
            <w:pPr>
              <w:tabs>
                <w:tab w:val="left" w:pos="353"/>
              </w:tabs>
              <w:ind w:right="153" w:firstLine="353"/>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A74E1" w:rsidTr="009B55A2">
        <w:trPr>
          <w:trHeight w:val="699"/>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50" w:name="_Ref405791536" w:colFirst="0" w:colLast="0"/>
          </w:p>
        </w:tc>
        <w:tc>
          <w:tcPr>
            <w:tcW w:w="5955" w:type="dxa"/>
            <w:tcBorders>
              <w:top w:val="single" w:sz="4" w:space="0" w:color="auto"/>
              <w:left w:val="single" w:sz="4" w:space="0" w:color="auto"/>
              <w:bottom w:val="single" w:sz="4" w:space="0" w:color="auto"/>
              <w:right w:val="single" w:sz="4" w:space="0" w:color="auto"/>
            </w:tcBorders>
            <w:vAlign w:val="center"/>
            <w:hideMark/>
          </w:tcPr>
          <w:p w:rsidR="004A74E1" w:rsidRDefault="004A74E1" w:rsidP="009B55A2">
            <w:pPr>
              <w:ind w:right="153"/>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4" w:type="dxa"/>
            <w:vMerge w:val="restart"/>
            <w:tcBorders>
              <w:top w:val="single" w:sz="4" w:space="0" w:color="auto"/>
              <w:left w:val="single" w:sz="4" w:space="0" w:color="auto"/>
              <w:bottom w:val="single" w:sz="4" w:space="0" w:color="auto"/>
              <w:right w:val="single" w:sz="4" w:space="0" w:color="auto"/>
            </w:tcBorders>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подтверждение:</w:t>
            </w:r>
          </w:p>
          <w:p w:rsidR="004A74E1" w:rsidRDefault="004A74E1" w:rsidP="009B55A2">
            <w:pPr>
              <w:numPr>
                <w:ilvl w:val="0"/>
                <w:numId w:val="22"/>
              </w:numPr>
              <w:tabs>
                <w:tab w:val="left" w:pos="353"/>
              </w:tabs>
              <w:ind w:left="353" w:right="153" w:hanging="353"/>
              <w:jc w:val="both"/>
              <w:rPr>
                <w:bCs/>
              </w:rPr>
            </w:pPr>
            <w:r>
              <w:t>о </w:t>
            </w:r>
            <w:proofErr w:type="spellStart"/>
            <w:r>
              <w:t>ненахождении</w:t>
            </w:r>
            <w:proofErr w:type="spellEnd"/>
            <w:r>
              <w:t xml:space="preserve"> участника закупки в процессе ликвидации (для юридического лица);</w:t>
            </w:r>
          </w:p>
          <w:p w:rsidR="004A74E1" w:rsidRDefault="004A74E1" w:rsidP="009B55A2">
            <w:pPr>
              <w:numPr>
                <w:ilvl w:val="0"/>
                <w:numId w:val="22"/>
              </w:numPr>
              <w:tabs>
                <w:tab w:val="left" w:pos="353"/>
              </w:tabs>
              <w:ind w:left="353" w:right="153" w:hanging="353"/>
              <w:jc w:val="both"/>
              <w:rPr>
                <w:bCs/>
              </w:rPr>
            </w:pPr>
            <w:r>
              <w:t>об отсутствии в отношении участника закупки решения арбитражного суда о признании его несостоятельным (банкротом);</w:t>
            </w:r>
          </w:p>
          <w:p w:rsidR="004A74E1" w:rsidRDefault="004A74E1" w:rsidP="009B55A2">
            <w:pPr>
              <w:numPr>
                <w:ilvl w:val="0"/>
                <w:numId w:val="22"/>
              </w:numPr>
              <w:tabs>
                <w:tab w:val="left" w:pos="353"/>
              </w:tabs>
              <w:ind w:left="353" w:right="153" w:hanging="353"/>
              <w:jc w:val="both"/>
              <w:rPr>
                <w:bCs/>
              </w:rPr>
            </w:pPr>
            <w:r>
              <w:t>об отсутствии ареста имущества участника закупки, наложенного по решению суда, административного органа;</w:t>
            </w:r>
          </w:p>
          <w:p w:rsidR="004A74E1" w:rsidRDefault="004A74E1" w:rsidP="009B55A2">
            <w:pPr>
              <w:numPr>
                <w:ilvl w:val="0"/>
                <w:numId w:val="22"/>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закупки.</w:t>
            </w:r>
          </w:p>
        </w:tc>
      </w:tr>
      <w:tr w:rsidR="004A74E1" w:rsidTr="009B55A2">
        <w:trPr>
          <w:trHeight w:val="440"/>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51" w:name="_Ref405791537" w:colFirst="0" w:colLast="0"/>
            <w:bookmarkEnd w:id="50"/>
          </w:p>
        </w:tc>
        <w:tc>
          <w:tcPr>
            <w:tcW w:w="5955" w:type="dxa"/>
            <w:tcBorders>
              <w:top w:val="single" w:sz="4" w:space="0" w:color="auto"/>
              <w:left w:val="single" w:sz="4" w:space="0" w:color="auto"/>
              <w:bottom w:val="single" w:sz="4" w:space="0" w:color="auto"/>
              <w:right w:val="single" w:sz="4" w:space="0" w:color="auto"/>
            </w:tcBorders>
            <w:hideMark/>
          </w:tcPr>
          <w:p w:rsidR="004A74E1" w:rsidRDefault="004A74E1" w:rsidP="009B55A2">
            <w:pPr>
              <w:ind w:right="153"/>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4" w:type="dxa"/>
            <w:vMerge/>
            <w:tcBorders>
              <w:top w:val="single" w:sz="4" w:space="0" w:color="auto"/>
              <w:left w:val="single" w:sz="4" w:space="0" w:color="auto"/>
              <w:bottom w:val="single" w:sz="4" w:space="0" w:color="auto"/>
              <w:right w:val="single" w:sz="4" w:space="0" w:color="auto"/>
            </w:tcBorders>
            <w:vAlign w:val="center"/>
            <w:hideMark/>
          </w:tcPr>
          <w:p w:rsidR="004A74E1" w:rsidRDefault="004A74E1" w:rsidP="009B55A2">
            <w:pPr>
              <w:rPr>
                <w:bCs/>
              </w:rPr>
            </w:pPr>
          </w:p>
        </w:tc>
      </w:tr>
      <w:tr w:rsidR="004A74E1" w:rsidTr="009B55A2">
        <w:trPr>
          <w:trHeight w:val="440"/>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52" w:name="_Ref407691222" w:colFirst="0" w:colLast="0"/>
            <w:bookmarkEnd w:id="51"/>
          </w:p>
        </w:tc>
        <w:tc>
          <w:tcPr>
            <w:tcW w:w="5955" w:type="dxa"/>
            <w:tcBorders>
              <w:top w:val="single" w:sz="4" w:space="0" w:color="auto"/>
              <w:left w:val="single" w:sz="4" w:space="0" w:color="auto"/>
              <w:bottom w:val="single" w:sz="4" w:space="0" w:color="auto"/>
              <w:right w:val="single" w:sz="4" w:space="0" w:color="auto"/>
            </w:tcBorders>
            <w:hideMark/>
          </w:tcPr>
          <w:p w:rsidR="004A74E1" w:rsidRDefault="004A74E1" w:rsidP="009B55A2">
            <w:pPr>
              <w:ind w:right="153"/>
            </w:pPr>
            <w:r>
              <w:t>соответствовать требованиям, установленным на основании поручений Правительства Российской Федерации:</w:t>
            </w:r>
          </w:p>
          <w:p w:rsidR="004A74E1" w:rsidRDefault="004A74E1" w:rsidP="009B55A2">
            <w:pPr>
              <w:ind w:right="153"/>
            </w:pPr>
            <w:r>
              <w:t>должен раскрыть информацию в отношении всей цепочки собственников, включая бенефициаров (в том числе конечных).</w:t>
            </w:r>
          </w:p>
        </w:tc>
        <w:tc>
          <w:tcPr>
            <w:tcW w:w="8224" w:type="dxa"/>
            <w:tcBorders>
              <w:top w:val="single" w:sz="4" w:space="0" w:color="auto"/>
              <w:left w:val="single" w:sz="4" w:space="0" w:color="auto"/>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A74E1" w:rsidTr="009B55A2">
        <w:trPr>
          <w:trHeight w:val="70"/>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53" w:name="_Ref405792235" w:colFirst="0" w:colLast="0"/>
            <w:bookmarkEnd w:id="52"/>
          </w:p>
        </w:tc>
        <w:tc>
          <w:tcPr>
            <w:tcW w:w="5955" w:type="dxa"/>
            <w:tcBorders>
              <w:top w:val="single" w:sz="4" w:space="0" w:color="auto"/>
              <w:left w:val="single" w:sz="4" w:space="0" w:color="auto"/>
              <w:bottom w:val="single" w:sz="4" w:space="0" w:color="auto"/>
              <w:right w:val="single" w:sz="4" w:space="0" w:color="auto"/>
            </w:tcBorders>
            <w:hideMark/>
          </w:tcPr>
          <w:p w:rsidR="004A74E1" w:rsidRDefault="004A74E1" w:rsidP="009B55A2">
            <w:pPr>
              <w:tabs>
                <w:tab w:val="left" w:pos="778"/>
              </w:tabs>
              <w:ind w:right="153"/>
            </w:pPr>
            <w:r>
              <w:t>отсутствие сведений об участнике закупки в следующих реестрах недобросовестных поставщиков:</w:t>
            </w:r>
          </w:p>
          <w:p w:rsidR="004A74E1" w:rsidRDefault="004A74E1" w:rsidP="009B55A2">
            <w:pPr>
              <w:numPr>
                <w:ilvl w:val="0"/>
                <w:numId w:val="25"/>
              </w:numPr>
              <w:tabs>
                <w:tab w:val="left" w:pos="353"/>
              </w:tabs>
              <w:ind w:left="0" w:right="153" w:firstLine="0"/>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A74E1" w:rsidRDefault="004A74E1" w:rsidP="009B55A2">
            <w:pPr>
              <w:numPr>
                <w:ilvl w:val="0"/>
                <w:numId w:val="25"/>
              </w:numPr>
              <w:tabs>
                <w:tab w:val="left" w:pos="353"/>
              </w:tabs>
              <w:ind w:left="0" w:right="153" w:firstLine="0"/>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A74E1" w:rsidRDefault="004A74E1" w:rsidP="009B55A2">
            <w:pPr>
              <w:numPr>
                <w:ilvl w:val="0"/>
                <w:numId w:val="25"/>
              </w:numPr>
              <w:tabs>
                <w:tab w:val="left" w:pos="353"/>
              </w:tabs>
              <w:ind w:left="0" w:right="153" w:firstLine="0"/>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4" w:type="dxa"/>
            <w:tcBorders>
              <w:top w:val="single" w:sz="4" w:space="0" w:color="auto"/>
              <w:left w:val="single" w:sz="4" w:space="0" w:color="auto"/>
              <w:bottom w:val="single" w:sz="4" w:space="0" w:color="auto"/>
              <w:right w:val="single" w:sz="4" w:space="0" w:color="auto"/>
            </w:tcBorders>
            <w:hideMark/>
          </w:tcPr>
          <w:p w:rsidR="004A74E1" w:rsidRDefault="004A74E1" w:rsidP="009B55A2">
            <w:r>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3"/>
      <w:tr w:rsidR="004A74E1" w:rsidTr="009B55A2">
        <w:trPr>
          <w:trHeight w:val="70"/>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p>
        </w:tc>
        <w:tc>
          <w:tcPr>
            <w:tcW w:w="5955" w:type="dxa"/>
            <w:tcBorders>
              <w:top w:val="single" w:sz="4" w:space="0" w:color="auto"/>
              <w:left w:val="single" w:sz="4" w:space="0" w:color="auto"/>
              <w:bottom w:val="single" w:sz="4" w:space="0" w:color="auto"/>
              <w:right w:val="single" w:sz="4" w:space="0" w:color="auto"/>
            </w:tcBorders>
            <w:hideMark/>
          </w:tcPr>
          <w:p w:rsidR="004A74E1" w:rsidRDefault="004A74E1" w:rsidP="009B55A2">
            <w:pPr>
              <w:ind w:firstLine="720"/>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4A74E1" w:rsidRDefault="004A74E1" w:rsidP="009B55A2">
            <w:pPr>
              <w:ind w:firstLine="720"/>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AE472E" w:rsidRPr="00AE472E" w:rsidRDefault="00AE472E" w:rsidP="00AE472E">
            <w:pPr>
              <w:rPr>
                <w:b/>
                <w:i/>
              </w:rPr>
            </w:pPr>
            <w:r w:rsidRPr="00AE472E">
              <w:rPr>
                <w:b/>
                <w:i/>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 том числе:                              </w:t>
            </w:r>
          </w:p>
          <w:p w:rsidR="00AE472E" w:rsidRPr="00AE472E" w:rsidRDefault="00AE472E" w:rsidP="00AE472E">
            <w:pPr>
              <w:rPr>
                <w:bCs/>
              </w:rPr>
            </w:pPr>
            <w:r w:rsidRPr="00AE472E">
              <w:t xml:space="preserve">- </w:t>
            </w:r>
            <w:proofErr w:type="spellStart"/>
            <w:r w:rsidRPr="00AE472E">
              <w:t>антисептирование</w:t>
            </w:r>
            <w:proofErr w:type="spellEnd"/>
            <w:r w:rsidRPr="00AE472E">
              <w:t xml:space="preserve"> деревянных конструкций (п. 12.8.)</w:t>
            </w:r>
          </w:p>
          <w:p w:rsidR="004A74E1" w:rsidRPr="00AE472E" w:rsidRDefault="004A74E1" w:rsidP="00AE472E">
            <w:pPr>
              <w:jc w:val="both"/>
              <w:rPr>
                <w:b/>
                <w:bCs/>
                <w:snapToGrid w:val="0"/>
                <w:vertAlign w:val="superscript"/>
              </w:rPr>
            </w:pPr>
          </w:p>
        </w:tc>
        <w:tc>
          <w:tcPr>
            <w:tcW w:w="8224" w:type="dxa"/>
            <w:tcBorders>
              <w:top w:val="single" w:sz="4" w:space="0" w:color="auto"/>
              <w:left w:val="single" w:sz="4" w:space="0" w:color="auto"/>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54" w:name="_Ref405791900"/>
            <w:r>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4"/>
          </w:p>
          <w:p w:rsidR="004A74E1" w:rsidRDefault="004A74E1" w:rsidP="009B55A2">
            <w:pPr>
              <w:numPr>
                <w:ilvl w:val="4"/>
                <w:numId w:val="26"/>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4A74E1" w:rsidRDefault="004A74E1" w:rsidP="009B55A2">
            <w:pPr>
              <w:tabs>
                <w:tab w:val="left" w:pos="2054"/>
              </w:tabs>
              <w:ind w:firstLine="637"/>
              <w:jc w:val="both"/>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bl>
    <w:p w:rsidR="004A74E1" w:rsidRDefault="004A74E1" w:rsidP="004A74E1">
      <w:pPr>
        <w:pStyle w:val="10"/>
        <w:numPr>
          <w:ilvl w:val="0"/>
          <w:numId w:val="0"/>
        </w:numPr>
        <w:tabs>
          <w:tab w:val="left" w:pos="1418"/>
          <w:tab w:val="left" w:pos="1843"/>
        </w:tabs>
        <w:spacing w:before="120" w:after="120"/>
        <w:ind w:left="567"/>
        <w:jc w:val="both"/>
      </w:pPr>
      <w:bookmarkStart w:id="55" w:name="_Toc418601229"/>
      <w:bookmarkStart w:id="56" w:name="_Toc412098812"/>
      <w:r>
        <w:lastRenderedPageBreak/>
        <w:t>2.1.</w:t>
      </w:r>
      <w:r w:rsidR="00D17D9D">
        <w:t>2</w:t>
      </w:r>
      <w:r>
        <w:t>. Требования к продукции</w:t>
      </w:r>
      <w:bookmarkEnd w:id="55"/>
      <w:bookmarkEnd w:id="56"/>
    </w:p>
    <w:tbl>
      <w:tblPr>
        <w:tblW w:w="4900"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4"/>
        <w:gridCol w:w="6748"/>
        <w:gridCol w:w="7455"/>
      </w:tblGrid>
      <w:tr w:rsidR="004A74E1" w:rsidTr="009B55A2">
        <w:trPr>
          <w:trHeight w:val="807"/>
          <w:tblHeader/>
        </w:trPr>
        <w:tc>
          <w:tcPr>
            <w:tcW w:w="280" w:type="pct"/>
            <w:tcBorders>
              <w:top w:val="single" w:sz="4" w:space="0" w:color="000000"/>
              <w:left w:val="single" w:sz="4" w:space="0" w:color="000000"/>
              <w:bottom w:val="single" w:sz="4" w:space="0" w:color="000000"/>
              <w:right w:val="single" w:sz="4" w:space="0" w:color="auto"/>
            </w:tcBorders>
            <w:vAlign w:val="center"/>
            <w:hideMark/>
          </w:tcPr>
          <w:p w:rsidR="004A74E1" w:rsidRDefault="004A74E1" w:rsidP="009B55A2">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242" w:type="pct"/>
            <w:tcBorders>
              <w:top w:val="single" w:sz="4" w:space="0" w:color="000000"/>
              <w:left w:val="single" w:sz="4" w:space="0" w:color="auto"/>
              <w:bottom w:val="single" w:sz="4" w:space="0" w:color="000000"/>
              <w:right w:val="single" w:sz="4" w:space="0" w:color="000000"/>
            </w:tcBorders>
            <w:vAlign w:val="center"/>
            <w:hideMark/>
          </w:tcPr>
          <w:p w:rsidR="004A74E1" w:rsidRDefault="004A74E1" w:rsidP="009B55A2">
            <w:pPr>
              <w:widowControl w:val="0"/>
              <w:shd w:val="clear" w:color="auto" w:fill="FFFFFF"/>
              <w:ind w:left="-57" w:right="-57"/>
              <w:jc w:val="center"/>
              <w:rPr>
                <w:rFonts w:eastAsia="Arial Unicode MS"/>
              </w:rPr>
            </w:pPr>
            <w:r>
              <w:rPr>
                <w:rFonts w:eastAsia="Arial Unicode MS"/>
              </w:rPr>
              <w:t>.Требование</w:t>
            </w:r>
          </w:p>
        </w:tc>
        <w:tc>
          <w:tcPr>
            <w:tcW w:w="2477" w:type="pct"/>
            <w:tcBorders>
              <w:top w:val="single" w:sz="4" w:space="0" w:color="000000"/>
              <w:left w:val="single" w:sz="4" w:space="0" w:color="000000"/>
              <w:bottom w:val="single" w:sz="4" w:space="0" w:color="000000"/>
              <w:right w:val="single" w:sz="4" w:space="0" w:color="000000"/>
            </w:tcBorders>
            <w:vAlign w:val="center"/>
            <w:hideMark/>
          </w:tcPr>
          <w:p w:rsidR="004A74E1" w:rsidRDefault="004A74E1" w:rsidP="009B55A2">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4A74E1" w:rsidTr="009B55A2">
        <w:trPr>
          <w:trHeight w:val="319"/>
        </w:trPr>
        <w:tc>
          <w:tcPr>
            <w:tcW w:w="280" w:type="pct"/>
            <w:tcBorders>
              <w:top w:val="single" w:sz="4" w:space="0" w:color="000000"/>
              <w:left w:val="single" w:sz="4" w:space="0" w:color="000000"/>
              <w:bottom w:val="single" w:sz="4" w:space="0" w:color="000000"/>
              <w:right w:val="single" w:sz="4" w:space="0" w:color="auto"/>
            </w:tcBorders>
          </w:tcPr>
          <w:p w:rsidR="004A74E1" w:rsidRDefault="004A74E1" w:rsidP="004A74E1">
            <w:pPr>
              <w:widowControl w:val="0"/>
              <w:numPr>
                <w:ilvl w:val="0"/>
                <w:numId w:val="34"/>
              </w:numPr>
              <w:shd w:val="clear" w:color="auto" w:fill="FFFFFF"/>
              <w:tabs>
                <w:tab w:val="left" w:pos="299"/>
              </w:tabs>
              <w:ind w:left="431" w:right="-57" w:hanging="357"/>
              <w:jc w:val="center"/>
              <w:rPr>
                <w:rFonts w:eastAsia="Arial Unicode MS"/>
                <w:bCs/>
              </w:rPr>
            </w:pPr>
          </w:p>
        </w:tc>
        <w:tc>
          <w:tcPr>
            <w:tcW w:w="2242" w:type="pct"/>
            <w:tcBorders>
              <w:top w:val="single" w:sz="4" w:space="0" w:color="000000"/>
              <w:left w:val="single" w:sz="4" w:space="0" w:color="auto"/>
              <w:bottom w:val="single" w:sz="4" w:space="0" w:color="000000"/>
              <w:right w:val="single" w:sz="4" w:space="0" w:color="000000"/>
            </w:tcBorders>
            <w:hideMark/>
          </w:tcPr>
          <w:p w:rsidR="004A74E1" w:rsidRDefault="004A74E1" w:rsidP="009B55A2">
            <w:pPr>
              <w:widowControl w:val="0"/>
              <w:shd w:val="clear" w:color="auto" w:fill="FFFFFF"/>
              <w:ind w:left="-57" w:right="-57"/>
              <w:jc w:val="both"/>
              <w:rPr>
                <w:rFonts w:eastAsia="Arial Unicode MS"/>
              </w:rPr>
            </w:pPr>
            <w:r>
              <w:rPr>
                <w:rFonts w:eastAsia="Arial Unicode MS"/>
              </w:rPr>
              <w:t>Продукция должна соответствовать требованиям, указанным в томе 2 «Техническая часть».</w:t>
            </w:r>
          </w:p>
          <w:p w:rsidR="004A74E1" w:rsidRDefault="004A74E1" w:rsidP="009B55A2">
            <w:pPr>
              <w:widowControl w:val="0"/>
              <w:shd w:val="clear" w:color="auto" w:fill="FFFFFF"/>
              <w:ind w:left="-57" w:right="-57"/>
              <w:jc w:val="both"/>
              <w:rPr>
                <w:rFonts w:eastAsia="Arial Unicode MS"/>
              </w:rPr>
            </w:pPr>
            <w:r>
              <w:rPr>
                <w:i/>
              </w:rPr>
              <w:t xml:space="preserve">Участник закупки должен принять во внимание, что ссылки в документации закупки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77" w:type="pct"/>
            <w:vMerge w:val="restart"/>
            <w:tcBorders>
              <w:top w:val="single" w:sz="4" w:space="0" w:color="000000"/>
              <w:left w:val="single" w:sz="4" w:space="0" w:color="000000"/>
              <w:bottom w:val="single" w:sz="4" w:space="0" w:color="000000"/>
              <w:right w:val="single" w:sz="4" w:space="0" w:color="000000"/>
            </w:tcBorders>
            <w:hideMark/>
          </w:tcPr>
          <w:p w:rsidR="004A74E1" w:rsidRDefault="004A74E1" w:rsidP="009B55A2">
            <w:pPr>
              <w:widowControl w:val="0"/>
              <w:shd w:val="clear" w:color="auto" w:fill="FFFFFF"/>
              <w:jc w:val="both"/>
              <w:rPr>
                <w:rFonts w:eastAsia="Arial Unicode MS"/>
              </w:rPr>
            </w:pPr>
            <w:r>
              <w:rPr>
                <w:rFonts w:eastAsia="Arial Unicode MS"/>
              </w:rPr>
              <w:t xml:space="preserve">Техническое предложение </w:t>
            </w:r>
            <w:r>
              <w:t>(соответствующая Форма)</w:t>
            </w:r>
            <w:r>
              <w:rPr>
                <w:rFonts w:eastAsia="Arial Unicode MS"/>
              </w:rPr>
              <w:t>, в том числе спецификации оборудования и материалов, предлагаемые технические решения, сметы, чертежи, схемы и т.п.</w:t>
            </w:r>
          </w:p>
        </w:tc>
      </w:tr>
      <w:tr w:rsidR="004A74E1" w:rsidTr="009B55A2">
        <w:trPr>
          <w:trHeight w:val="329"/>
        </w:trPr>
        <w:tc>
          <w:tcPr>
            <w:tcW w:w="280" w:type="pct"/>
            <w:tcBorders>
              <w:top w:val="single" w:sz="4" w:space="0" w:color="000000"/>
              <w:left w:val="single" w:sz="4" w:space="0" w:color="000000"/>
              <w:bottom w:val="single" w:sz="4" w:space="0" w:color="000000"/>
              <w:right w:val="single" w:sz="4" w:space="0" w:color="auto"/>
            </w:tcBorders>
          </w:tcPr>
          <w:p w:rsidR="004A74E1" w:rsidRDefault="004A74E1" w:rsidP="004A74E1">
            <w:pPr>
              <w:widowControl w:val="0"/>
              <w:numPr>
                <w:ilvl w:val="0"/>
                <w:numId w:val="34"/>
              </w:numPr>
              <w:shd w:val="clear" w:color="auto" w:fill="FFFFFF"/>
              <w:tabs>
                <w:tab w:val="left" w:pos="299"/>
              </w:tabs>
              <w:ind w:left="431" w:right="-57" w:hanging="357"/>
              <w:jc w:val="center"/>
              <w:rPr>
                <w:rFonts w:eastAsia="Arial Unicode MS"/>
                <w:bCs/>
              </w:rPr>
            </w:pPr>
          </w:p>
        </w:tc>
        <w:tc>
          <w:tcPr>
            <w:tcW w:w="2242" w:type="pct"/>
            <w:tcBorders>
              <w:top w:val="single" w:sz="4" w:space="0" w:color="000000"/>
              <w:left w:val="single" w:sz="4" w:space="0" w:color="auto"/>
              <w:bottom w:val="single" w:sz="4" w:space="0" w:color="000000"/>
              <w:right w:val="single" w:sz="4" w:space="0" w:color="000000"/>
            </w:tcBorders>
            <w:hideMark/>
          </w:tcPr>
          <w:p w:rsidR="004A74E1" w:rsidRDefault="004A74E1" w:rsidP="009B55A2">
            <w:pPr>
              <w:widowControl w:val="0"/>
              <w:shd w:val="clear" w:color="auto" w:fill="FFFFFF"/>
              <w:ind w:left="-57" w:right="-57"/>
              <w:jc w:val="both"/>
              <w:rPr>
                <w:rFonts w:eastAsia="Arial Unicode MS"/>
              </w:rPr>
            </w:pPr>
            <w:r>
              <w:rPr>
                <w:rFonts w:eastAsia="Arial Unicode MS"/>
              </w:rPr>
              <w:t>Срок представляемой гарантии качества продукции</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A74E1" w:rsidRDefault="004A74E1" w:rsidP="009B55A2">
            <w:pPr>
              <w:rPr>
                <w:rFonts w:eastAsia="Arial Unicode MS"/>
              </w:rPr>
            </w:pPr>
          </w:p>
        </w:tc>
      </w:tr>
    </w:tbl>
    <w:p w:rsidR="004A74E1" w:rsidRDefault="004A74E1" w:rsidP="004A74E1">
      <w:pPr>
        <w:pStyle w:val="10"/>
        <w:numPr>
          <w:ilvl w:val="2"/>
          <w:numId w:val="35"/>
        </w:numPr>
        <w:tabs>
          <w:tab w:val="left" w:pos="708"/>
        </w:tabs>
        <w:spacing w:before="120" w:after="120"/>
        <w:jc w:val="both"/>
      </w:pPr>
      <w:r>
        <w:t>СОСТАВ ЗАЯВКИ НА УЧАСТИЕ В ЗАКУПКЕ.</w:t>
      </w:r>
    </w:p>
    <w:p w:rsidR="004A74E1" w:rsidRDefault="004A74E1" w:rsidP="004A74E1">
      <w:pPr>
        <w:numPr>
          <w:ilvl w:val="0"/>
          <w:numId w:val="31"/>
        </w:numPr>
        <w:tabs>
          <w:tab w:val="left" w:pos="0"/>
          <w:tab w:val="left" w:pos="1140"/>
        </w:tabs>
        <w:overflowPunct w:val="0"/>
        <w:autoSpaceDE w:val="0"/>
        <w:autoSpaceDN w:val="0"/>
        <w:adjustRightInd w:val="0"/>
        <w:ind w:left="0" w:right="153" w:firstLine="669"/>
        <w:jc w:val="both"/>
      </w:pPr>
      <w:r>
        <w:t xml:space="preserve">Формы, заполняемые с помощью функционала ЭТП – </w:t>
      </w:r>
      <w:proofErr w:type="gramStart"/>
      <w:r>
        <w:t>согласно регламента</w:t>
      </w:r>
      <w:proofErr w:type="gramEnd"/>
      <w:r>
        <w:t xml:space="preserve"> ЭТП.</w:t>
      </w:r>
    </w:p>
    <w:p w:rsidR="004A74E1" w:rsidRDefault="004A74E1" w:rsidP="004A74E1">
      <w:pPr>
        <w:numPr>
          <w:ilvl w:val="0"/>
          <w:numId w:val="31"/>
        </w:numPr>
        <w:tabs>
          <w:tab w:val="left" w:pos="0"/>
          <w:tab w:val="left" w:pos="1140"/>
        </w:tabs>
        <w:overflowPunct w:val="0"/>
        <w:autoSpaceDE w:val="0"/>
        <w:autoSpaceDN w:val="0"/>
        <w:adjustRightInd w:val="0"/>
        <w:ind w:left="0" w:right="153" w:firstLine="669"/>
        <w:jc w:val="both"/>
      </w:pPr>
      <w:r>
        <w:t>Документы, прикладываемые к заявке на участие в закупке, в форме электронных документов:</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C653B">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1</w:t>
      </w:r>
      <w:r>
        <w:t>);</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proofErr w:type="gramStart"/>
      <w:r>
        <w:t>в случае принадлежности участника закупки</w:t>
      </w:r>
      <w:r>
        <w:rPr>
          <w:i/>
        </w:rPr>
        <w:t xml:space="preserve"> </w:t>
      </w:r>
      <w:r>
        <w:t>и/или привлекаемого субподрядчика</w:t>
      </w:r>
      <w:r>
        <w:rPr>
          <w:i/>
        </w:rPr>
        <w:t xml:space="preserve"> </w:t>
      </w:r>
      <w:r>
        <w:t>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5.1., соответствующая Форма), предоставляются в составе заявки на участие в закупке в двух форматах: *.</w:t>
      </w:r>
      <w:proofErr w:type="spellStart"/>
      <w:r>
        <w:t>pdf</w:t>
      </w:r>
      <w:proofErr w:type="spellEnd"/>
      <w:r>
        <w:t xml:space="preserve"> с подписью и печатью, а также в редактируемом</w:t>
      </w:r>
      <w:proofErr w:type="gramEnd"/>
      <w:r>
        <w:t xml:space="preserve"> </w:t>
      </w:r>
      <w:proofErr w:type="gramStart"/>
      <w:r>
        <w:t>формате</w:t>
      </w:r>
      <w:proofErr w:type="gramEnd"/>
      <w:r>
        <w:t xml:space="preserve"> *.</w:t>
      </w:r>
      <w:r>
        <w:rPr>
          <w:lang w:val="en-US"/>
        </w:rPr>
        <w:t>doc</w:t>
      </w:r>
      <w:r>
        <w:t xml:space="preserve"> или *.</w:t>
      </w:r>
      <w:proofErr w:type="spellStart"/>
      <w:r>
        <w:t>xls</w:t>
      </w:r>
      <w:proofErr w:type="spellEnd"/>
      <w:r>
        <w:t>;</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C653B">
        <w:t>5.1</w:t>
      </w:r>
      <w:r>
        <w:fldChar w:fldCharType="end"/>
      </w:r>
      <w:r>
        <w:t xml:space="preserve">, соответствующая </w:t>
      </w:r>
      <w:hyperlink r:id="rId20" w:anchor="_БАНКОВСКАЯ_ГАРАНТИЯ_ОБЕСПЕЧЕНИЯ" w:history="1">
        <w:r>
          <w:rPr>
            <w:rStyle w:val="afb"/>
          </w:rPr>
          <w:t>Форма</w:t>
        </w:r>
      </w:hyperlink>
      <w:r>
        <w:rPr>
          <w:rStyle w:val="afb"/>
        </w:rPr>
        <w:t xml:space="preserve"> 2</w:t>
      </w:r>
      <w:r>
        <w:t>);</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C653B">
        <w:t>5.1</w:t>
      </w:r>
      <w:r>
        <w:fldChar w:fldCharType="end"/>
      </w:r>
      <w:r>
        <w:t xml:space="preserve">, соответствующая </w:t>
      </w:r>
      <w:hyperlink r:id="rId21" w:anchor="_Сводная_таблица_стоимости" w:history="1">
        <w:r>
          <w:rPr>
            <w:rStyle w:val="afb"/>
          </w:rPr>
          <w:t>Форма</w:t>
        </w:r>
      </w:hyperlink>
      <w:r>
        <w:rPr>
          <w:rStyle w:val="afb"/>
        </w:rPr>
        <w:t xml:space="preserve"> 3</w:t>
      </w:r>
      <w:r>
        <w:t xml:space="preserve">), </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график выполнения поставок/работ/услуг</w:t>
      </w:r>
      <w:r>
        <w:rPr>
          <w:b/>
          <w:i/>
        </w:rPr>
        <w:t xml:space="preserve"> </w:t>
      </w:r>
      <w:r>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C653B">
        <w:t>5.1</w:t>
      </w:r>
      <w:r>
        <w:fldChar w:fldCharType="end"/>
      </w:r>
      <w:r>
        <w:t xml:space="preserve">, соответствующая </w:t>
      </w:r>
      <w:hyperlink r:id="rId22" w:anchor="_ГРАФИК_ВЫПОЛНЕНИЯ_РАБОТ" w:history="1">
        <w:r>
          <w:rPr>
            <w:rStyle w:val="afb"/>
          </w:rPr>
          <w:t>Форма</w:t>
        </w:r>
      </w:hyperlink>
      <w:r>
        <w:rPr>
          <w:rStyle w:val="afb"/>
        </w:rPr>
        <w:t xml:space="preserve"> 4</w:t>
      </w:r>
      <w:r>
        <w:t xml:space="preserve">), </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C653B">
        <w:t>5.1</w:t>
      </w:r>
      <w:r>
        <w:fldChar w:fldCharType="end"/>
      </w:r>
      <w:r>
        <w:t xml:space="preserve">, соответствующая </w:t>
      </w:r>
      <w:hyperlink r:id="rId23" w:anchor="_ГРАФИК_ОПЛАТЫ" w:history="1">
        <w:r>
          <w:rPr>
            <w:rStyle w:val="afb"/>
          </w:rPr>
          <w:t>Форма</w:t>
        </w:r>
      </w:hyperlink>
      <w:r>
        <w:rPr>
          <w:rStyle w:val="afb"/>
        </w:rPr>
        <w:t xml:space="preserve"> 5</w:t>
      </w:r>
      <w:r>
        <w:t>);</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документы, указанные в подразделе </w:t>
      </w:r>
      <w:r w:rsidR="007C24DB">
        <w:t>2.1.</w:t>
      </w:r>
      <w:r>
        <w:t xml:space="preserve"> настоящей закупочной документации.</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4"/>
    <w:bookmarkEnd w:id="45"/>
    <w:bookmarkEnd w:id="46"/>
    <w:p w:rsidR="002268F3" w:rsidRDefault="002268F3" w:rsidP="002268F3">
      <w:pPr>
        <w:sectPr w:rsidR="002268F3">
          <w:pgSz w:w="16840" w:h="11907" w:orient="landscape"/>
          <w:pgMar w:top="1701" w:right="851" w:bottom="851" w:left="851" w:header="567" w:footer="340" w:gutter="0"/>
          <w:cols w:space="720"/>
        </w:sectPr>
      </w:pPr>
    </w:p>
    <w:p w:rsidR="002268F3" w:rsidRDefault="002268F3" w:rsidP="00400443">
      <w:pPr>
        <w:pStyle w:val="10"/>
        <w:numPr>
          <w:ilvl w:val="0"/>
          <w:numId w:val="31"/>
        </w:numPr>
        <w:tabs>
          <w:tab w:val="left" w:pos="426"/>
        </w:tabs>
        <w:jc w:val="center"/>
        <w:rPr>
          <w:b/>
        </w:rPr>
      </w:pPr>
      <w:bookmarkStart w:id="57" w:name="_Toc417567600"/>
      <w:bookmarkStart w:id="58" w:name="_Toc416942545"/>
      <w:bookmarkStart w:id="59" w:name="_Toc399408088"/>
      <w:bookmarkStart w:id="60" w:name="_Toc398564599"/>
      <w:bookmarkStart w:id="61" w:name="_Ref317259063"/>
      <w:bookmarkStart w:id="62" w:name="_Toc367283798"/>
      <w:bookmarkStart w:id="63" w:name="_Toc260130025"/>
      <w:r>
        <w:rPr>
          <w:b/>
        </w:rPr>
        <w:lastRenderedPageBreak/>
        <w:t>МЕТОДИКА РАСЧЕТА ОБЕСПЕЧЕННОСТИ ФИНАНСОВЫМИ РЕСУРСАМИ УЧАСТНИКОВ ПРОЦЕДУРЫ ЗАКУПКИ</w:t>
      </w:r>
      <w:bookmarkEnd w:id="57"/>
      <w:bookmarkEnd w:id="58"/>
      <w:bookmarkEnd w:id="59"/>
      <w:bookmarkEnd w:id="60"/>
      <w:bookmarkEnd w:id="61"/>
    </w:p>
    <w:p w:rsidR="002268F3" w:rsidRDefault="002268F3" w:rsidP="002268F3">
      <w:pPr>
        <w:ind w:firstLine="567"/>
      </w:pPr>
    </w:p>
    <w:p w:rsidR="002268F3" w:rsidRDefault="002268F3" w:rsidP="002268F3">
      <w:pPr>
        <w:ind w:firstLine="567"/>
        <w:jc w:val="both"/>
      </w:pPr>
      <w:r>
        <w:t>Не требуется.</w:t>
      </w:r>
    </w:p>
    <w:p w:rsidR="002268F3" w:rsidRDefault="002268F3" w:rsidP="002268F3">
      <w:pPr>
        <w:ind w:firstLine="709"/>
        <w:jc w:val="both"/>
        <w:rPr>
          <w:b/>
          <w:i/>
        </w:rPr>
      </w:pPr>
    </w:p>
    <w:p w:rsidR="002268F3" w:rsidRDefault="002268F3" w:rsidP="00400443">
      <w:pPr>
        <w:pStyle w:val="10"/>
        <w:numPr>
          <w:ilvl w:val="0"/>
          <w:numId w:val="31"/>
        </w:numPr>
        <w:tabs>
          <w:tab w:val="left" w:pos="426"/>
        </w:tabs>
        <w:jc w:val="center"/>
        <w:rPr>
          <w:b/>
        </w:rPr>
      </w:pPr>
      <w:bookmarkStart w:id="64" w:name="_Toc417567601"/>
      <w:bookmarkStart w:id="65" w:name="_Toc416942546"/>
      <w:bookmarkStart w:id="66" w:name="_Toc399408089"/>
      <w:bookmarkStart w:id="67" w:name="_Toc398564600"/>
      <w:bookmarkStart w:id="68" w:name="_Ref321475870"/>
      <w:r>
        <w:rPr>
          <w:b/>
        </w:rPr>
        <w:t>КРИТЕРИИ И МЕТОДИКА ОЦЕНКИ ЗАЯВОК НА УЧАСТИЕ В ЗАКУПКЕ</w:t>
      </w:r>
      <w:bookmarkEnd w:id="64"/>
      <w:bookmarkEnd w:id="65"/>
      <w:bookmarkEnd w:id="66"/>
      <w:bookmarkEnd w:id="67"/>
      <w:bookmarkEnd w:id="68"/>
    </w:p>
    <w:p w:rsidR="002268F3" w:rsidRDefault="002268F3" w:rsidP="002268F3">
      <w:pPr>
        <w:ind w:right="153" w:firstLine="636"/>
        <w:jc w:val="both"/>
        <w:rPr>
          <w:b/>
          <w:i/>
        </w:rPr>
      </w:pPr>
    </w:p>
    <w:p w:rsidR="002268F3" w:rsidRDefault="002268F3" w:rsidP="002268F3">
      <w:pPr>
        <w:ind w:right="153" w:firstLine="567"/>
        <w:jc w:val="both"/>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w:t>
      </w:r>
      <w:r>
        <w:rPr>
          <w:bCs/>
        </w:rPr>
        <w:t>различных</w:t>
      </w:r>
      <w:r>
        <w:t xml:space="preserve">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D17D9D" w:rsidRDefault="00D17D9D" w:rsidP="00D17D9D">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2268F3" w:rsidRDefault="002268F3" w:rsidP="002268F3">
      <w:pPr>
        <w:ind w:right="153" w:firstLine="636"/>
        <w:jc w:val="both"/>
        <w:rPr>
          <w:b/>
          <w:i/>
        </w:rPr>
      </w:pPr>
    </w:p>
    <w:p w:rsidR="002268F3" w:rsidRDefault="002268F3" w:rsidP="00400443">
      <w:pPr>
        <w:pStyle w:val="10"/>
        <w:numPr>
          <w:ilvl w:val="0"/>
          <w:numId w:val="31"/>
        </w:numPr>
        <w:tabs>
          <w:tab w:val="left" w:pos="426"/>
        </w:tabs>
        <w:jc w:val="center"/>
        <w:rPr>
          <w:b/>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6942547"/>
      <w:bookmarkStart w:id="77" w:name="_Toc417567602"/>
      <w:bookmarkEnd w:id="69"/>
      <w:bookmarkEnd w:id="70"/>
      <w:bookmarkEnd w:id="71"/>
      <w:bookmarkEnd w:id="72"/>
      <w:r>
        <w:rPr>
          <w:b/>
        </w:rPr>
        <w:t>ОБРАЗЦЫ ФОРМ ОСНОВНЫХ ДОКУМЕНТОВ</w:t>
      </w:r>
      <w:bookmarkEnd w:id="73"/>
      <w:bookmarkEnd w:id="74"/>
      <w:bookmarkEnd w:id="75"/>
      <w:bookmarkEnd w:id="76"/>
      <w:bookmarkEnd w:id="77"/>
    </w:p>
    <w:p w:rsidR="002268F3" w:rsidRDefault="002268F3" w:rsidP="002268F3">
      <w:pPr>
        <w:ind w:firstLine="709"/>
        <w:jc w:val="both"/>
        <w:rPr>
          <w:b/>
          <w:bCs/>
          <w:i/>
        </w:rPr>
      </w:pPr>
    </w:p>
    <w:p w:rsidR="002268F3" w:rsidRDefault="002268F3" w:rsidP="00400443">
      <w:pPr>
        <w:pStyle w:val="10"/>
        <w:numPr>
          <w:ilvl w:val="0"/>
          <w:numId w:val="33"/>
        </w:numPr>
        <w:tabs>
          <w:tab w:val="left" w:pos="709"/>
        </w:tabs>
        <w:ind w:left="0" w:firstLine="567"/>
        <w:jc w:val="both"/>
      </w:pPr>
      <w:bookmarkStart w:id="78" w:name="_Toc416942548"/>
      <w:bookmarkStart w:id="79" w:name="_Ref401131967"/>
      <w:bookmarkStart w:id="80" w:name="_Toc417567603"/>
      <w:r>
        <w:t>Образцы форм основных документов, включаемых в заявку на участие в закупке</w:t>
      </w:r>
      <w:bookmarkEnd w:id="78"/>
      <w:bookmarkEnd w:id="79"/>
      <w:r>
        <w:t>.</w:t>
      </w:r>
      <w:bookmarkEnd w:id="80"/>
    </w:p>
    <w:p w:rsidR="002268F3" w:rsidRDefault="002268F3" w:rsidP="002268F3">
      <w:pPr>
        <w:pStyle w:val="10"/>
        <w:numPr>
          <w:ilvl w:val="0"/>
          <w:numId w:val="0"/>
        </w:numPr>
        <w:tabs>
          <w:tab w:val="left" w:pos="709"/>
        </w:tabs>
        <w:jc w:val="both"/>
      </w:pPr>
    </w:p>
    <w:p w:rsidR="002268F3" w:rsidRDefault="002268F3" w:rsidP="002268F3">
      <w:pPr>
        <w:pStyle w:val="Times12"/>
        <w:ind w:right="-29"/>
        <w:rPr>
          <w:b/>
          <w:i/>
          <w:szCs w:val="24"/>
        </w:rPr>
      </w:pPr>
      <w:r>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Pr>
          <w:szCs w:val="24"/>
        </w:rPr>
        <w:t>Word</w:t>
      </w:r>
      <w:proofErr w:type="spellEnd"/>
      <w:r>
        <w:rPr>
          <w:szCs w:val="24"/>
        </w:rPr>
        <w:t>.</w:t>
      </w:r>
    </w:p>
    <w:p w:rsidR="002268F3" w:rsidRDefault="002268F3" w:rsidP="002268F3">
      <w:pPr>
        <w:pStyle w:val="Times12"/>
        <w:ind w:right="-29"/>
        <w:rPr>
          <w:b/>
          <w:i/>
          <w:szCs w:val="24"/>
        </w:rPr>
      </w:pPr>
    </w:p>
    <w:p w:rsidR="002268F3" w:rsidRDefault="002268F3" w:rsidP="002268F3">
      <w:pPr>
        <w:pStyle w:val="10"/>
        <w:numPr>
          <w:ilvl w:val="0"/>
          <w:numId w:val="0"/>
        </w:numPr>
        <w:tabs>
          <w:tab w:val="left" w:pos="708"/>
        </w:tabs>
        <w:jc w:val="center"/>
        <w:rPr>
          <w:b/>
        </w:rPr>
      </w:pPr>
      <w:bookmarkStart w:id="81" w:name="_Toc417567604"/>
      <w:bookmarkEnd w:id="62"/>
      <w:bookmarkEnd w:id="63"/>
      <w:r>
        <w:rPr>
          <w:b/>
        </w:rPr>
        <w:t>ЧАСТЬ 2</w:t>
      </w:r>
      <w:bookmarkEnd w:id="81"/>
    </w:p>
    <w:p w:rsidR="002268F3" w:rsidRDefault="002268F3" w:rsidP="002268F3">
      <w:pPr>
        <w:pStyle w:val="Times12"/>
        <w:ind w:left="5387" w:firstLine="0"/>
        <w:jc w:val="left"/>
        <w:rPr>
          <w:szCs w:val="24"/>
        </w:rPr>
      </w:pPr>
    </w:p>
    <w:p w:rsidR="002268F3" w:rsidRDefault="002268F3" w:rsidP="002268F3">
      <w:pPr>
        <w:pStyle w:val="Times12"/>
        <w:overflowPunct/>
        <w:autoSpaceDE/>
        <w:adjustRightInd/>
        <w:ind w:firstLine="709"/>
        <w:rPr>
          <w:szCs w:val="24"/>
        </w:rPr>
      </w:pPr>
      <w:bookmarkStart w:id="82" w:name="_Toc390267492"/>
      <w:bookmarkStart w:id="83" w:name="_Ref317259044"/>
      <w:r>
        <w:rPr>
          <w:szCs w:val="24"/>
        </w:rPr>
        <w:t xml:space="preserve">Порядок проведения </w:t>
      </w:r>
      <w:bookmarkEnd w:id="82"/>
      <w:bookmarkEnd w:id="83"/>
      <w:r>
        <w:rPr>
          <w:szCs w:val="24"/>
        </w:rPr>
        <w:t>процедуры закупки приведен в Части 2 Тома 1 в виде отдельного файла.</w:t>
      </w:r>
    </w:p>
    <w:p w:rsidR="002268F3" w:rsidRDefault="002268F3" w:rsidP="002268F3">
      <w:pPr>
        <w:pStyle w:val="Times12"/>
        <w:overflowPunct/>
        <w:autoSpaceDE/>
        <w:adjustRightInd/>
        <w:ind w:firstLine="709"/>
        <w:rPr>
          <w:szCs w:val="24"/>
        </w:rPr>
      </w:pPr>
    </w:p>
    <w:p w:rsidR="002268F3" w:rsidRDefault="002268F3" w:rsidP="002268F3">
      <w:pPr>
        <w:pStyle w:val="10"/>
        <w:numPr>
          <w:ilvl w:val="0"/>
          <w:numId w:val="0"/>
        </w:numPr>
        <w:tabs>
          <w:tab w:val="left" w:pos="708"/>
        </w:tabs>
        <w:jc w:val="center"/>
        <w:rPr>
          <w:b/>
        </w:rPr>
      </w:pPr>
      <w:bookmarkStart w:id="84" w:name="_Toc417567605"/>
      <w:r>
        <w:rPr>
          <w:b/>
        </w:rPr>
        <w:t>ЧАСТЬ 3</w:t>
      </w:r>
      <w:bookmarkEnd w:id="84"/>
    </w:p>
    <w:p w:rsidR="002268F3" w:rsidRDefault="002268F3" w:rsidP="002268F3">
      <w:pPr>
        <w:pStyle w:val="Times12"/>
        <w:overflowPunct/>
        <w:autoSpaceDE/>
        <w:adjustRightInd/>
        <w:spacing w:before="100" w:beforeAutospacing="1" w:after="100" w:afterAutospacing="1"/>
        <w:ind w:firstLine="709"/>
        <w:rPr>
          <w:szCs w:val="24"/>
        </w:rPr>
      </w:pPr>
      <w:r>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Pr>
          <w:szCs w:val="24"/>
        </w:rPr>
        <w:t>Word</w:t>
      </w:r>
      <w:proofErr w:type="spellEnd"/>
      <w:r>
        <w:rPr>
          <w:szCs w:val="24"/>
        </w:rPr>
        <w:t>.</w:t>
      </w:r>
    </w:p>
    <w:sectPr w:rsidR="002268F3" w:rsidSect="002F4B52">
      <w:headerReference w:type="default" r:id="rId24"/>
      <w:footerReference w:type="default" r:id="rId25"/>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93E" w:rsidRDefault="00B7793E">
      <w:r>
        <w:separator/>
      </w:r>
    </w:p>
  </w:endnote>
  <w:endnote w:type="continuationSeparator" w:id="0">
    <w:p w:rsidR="00B7793E" w:rsidRDefault="00B7793E">
      <w:r>
        <w:continuationSeparator/>
      </w:r>
    </w:p>
  </w:endnote>
  <w:endnote w:type="continuationNotice" w:id="1">
    <w:p w:rsidR="00B7793E" w:rsidRDefault="00B779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93E" w:rsidRDefault="00B7793E">
      <w:r>
        <w:separator/>
      </w:r>
    </w:p>
  </w:footnote>
  <w:footnote w:type="continuationSeparator" w:id="0">
    <w:p w:rsidR="00B7793E" w:rsidRDefault="00B7793E">
      <w:r>
        <w:continuationSeparator/>
      </w:r>
    </w:p>
  </w:footnote>
  <w:footnote w:type="continuationNotice" w:id="1">
    <w:p w:rsidR="00B7793E" w:rsidRDefault="00B779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7587">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7587">
      <w:rPr>
        <w:rFonts w:ascii="Times New Roman" w:hAnsi="Times New Roman" w:cs="Times New Roman"/>
        <w:noProof/>
        <w:sz w:val="24"/>
      </w:rPr>
      <w:t>13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DD5459"/>
    <w:multiLevelType w:val="multilevel"/>
    <w:tmpl w:val="84D8D14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BB6198"/>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002A8"/>
    <w:multiLevelType w:val="hybridMultilevel"/>
    <w:tmpl w:val="07D011D6"/>
    <w:lvl w:ilvl="0" w:tplc="7EE6DB48">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5D9A1476"/>
    <w:multiLevelType w:val="hybridMultilevel"/>
    <w:tmpl w:val="EB7216DC"/>
    <w:lvl w:ilvl="0" w:tplc="67C0C9F2">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441766"/>
    <w:multiLevelType w:val="multilevel"/>
    <w:tmpl w:val="CB70FEBA"/>
    <w:lvl w:ilvl="0">
      <w:start w:val="2"/>
      <w:numFmt w:val="decimal"/>
      <w:lvlText w:val="%1."/>
      <w:lvlJc w:val="left"/>
      <w:pPr>
        <w:ind w:left="540" w:hanging="540"/>
      </w:pPr>
      <w:rPr>
        <w:rFonts w:hint="default"/>
      </w:rPr>
    </w:lvl>
    <w:lvl w:ilvl="1">
      <w:start w:val="1"/>
      <w:numFmt w:val="decimal"/>
      <w:lvlText w:val="%1.%2."/>
      <w:lvlJc w:val="left"/>
      <w:pPr>
        <w:ind w:left="1002" w:hanging="540"/>
      </w:pPr>
      <w:rPr>
        <w:rFonts w:hint="default"/>
      </w:rPr>
    </w:lvl>
    <w:lvl w:ilvl="2">
      <w:start w:val="2"/>
      <w:numFmt w:val="decimal"/>
      <w:lvlText w:val="%1.%2.%3."/>
      <w:lvlJc w:val="left"/>
      <w:pPr>
        <w:ind w:left="1644" w:hanging="720"/>
      </w:pPr>
      <w:rPr>
        <w:rFonts w:hint="default"/>
      </w:rPr>
    </w:lvl>
    <w:lvl w:ilvl="3">
      <w:start w:val="1"/>
      <w:numFmt w:val="decimal"/>
      <w:lvlText w:val="%1.%2.%3.%4."/>
      <w:lvlJc w:val="left"/>
      <w:pPr>
        <w:ind w:left="2106" w:hanging="720"/>
      </w:pPr>
      <w:rPr>
        <w:rFonts w:hint="default"/>
      </w:rPr>
    </w:lvl>
    <w:lvl w:ilvl="4">
      <w:start w:val="1"/>
      <w:numFmt w:val="decimal"/>
      <w:lvlText w:val="%1.%2.%3.%4.%5."/>
      <w:lvlJc w:val="left"/>
      <w:pPr>
        <w:ind w:left="2928" w:hanging="1080"/>
      </w:pPr>
      <w:rPr>
        <w:rFonts w:hint="default"/>
      </w:rPr>
    </w:lvl>
    <w:lvl w:ilvl="5">
      <w:start w:val="1"/>
      <w:numFmt w:val="decimal"/>
      <w:lvlText w:val="%1.%2.%3.%4.%5.%6."/>
      <w:lvlJc w:val="left"/>
      <w:pPr>
        <w:ind w:left="3390" w:hanging="1080"/>
      </w:pPr>
      <w:rPr>
        <w:rFonts w:hint="default"/>
      </w:rPr>
    </w:lvl>
    <w:lvl w:ilvl="6">
      <w:start w:val="1"/>
      <w:numFmt w:val="decimal"/>
      <w:lvlText w:val="%1.%2.%3.%4.%5.%6.%7."/>
      <w:lvlJc w:val="left"/>
      <w:pPr>
        <w:ind w:left="4212" w:hanging="1440"/>
      </w:pPr>
      <w:rPr>
        <w:rFonts w:hint="default"/>
      </w:rPr>
    </w:lvl>
    <w:lvl w:ilvl="7">
      <w:start w:val="1"/>
      <w:numFmt w:val="decimal"/>
      <w:lvlText w:val="%1.%2.%3.%4.%5.%6.%7.%8."/>
      <w:lvlJc w:val="left"/>
      <w:pPr>
        <w:ind w:left="4674" w:hanging="1440"/>
      </w:pPr>
      <w:rPr>
        <w:rFonts w:hint="default"/>
      </w:rPr>
    </w:lvl>
    <w:lvl w:ilvl="8">
      <w:start w:val="1"/>
      <w:numFmt w:val="decimal"/>
      <w:lvlText w:val="%1.%2.%3.%4.%5.%6.%7.%8.%9."/>
      <w:lvlJc w:val="left"/>
      <w:pPr>
        <w:ind w:left="5496"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2"/>
  </w:num>
  <w:num w:numId="2">
    <w:abstractNumId w:val="24"/>
  </w:num>
  <w:num w:numId="3">
    <w:abstractNumId w:val="22"/>
  </w:num>
  <w:num w:numId="4">
    <w:abstractNumId w:val="1"/>
  </w:num>
  <w:num w:numId="5">
    <w:abstractNumId w:val="0"/>
  </w:num>
  <w:num w:numId="6">
    <w:abstractNumId w:val="20"/>
  </w:num>
  <w:num w:numId="7">
    <w:abstractNumId w:val="18"/>
  </w:num>
  <w:num w:numId="8">
    <w:abstractNumId w:val="3"/>
  </w:num>
  <w:num w:numId="9">
    <w:abstractNumId w:val="12"/>
  </w:num>
  <w:num w:numId="10">
    <w:abstractNumId w:val="2"/>
  </w:num>
  <w:num w:numId="11">
    <w:abstractNumId w:val="15"/>
  </w:num>
  <w:num w:numId="12">
    <w:abstractNumId w:val="29"/>
  </w:num>
  <w:num w:numId="13">
    <w:abstractNumId w:val="23"/>
  </w:num>
  <w:num w:numId="14">
    <w:abstractNumId w:val="14"/>
  </w:num>
  <w:num w:numId="15">
    <w:abstractNumId w:val="33"/>
  </w:num>
  <w:num w:numId="16">
    <w:abstractNumId w:val="21"/>
  </w:num>
  <w:num w:numId="17">
    <w:abstractNumId w:val="27"/>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7"/>
  </w:num>
  <w:num w:numId="24">
    <w:abstractNumId w:val="16"/>
  </w:num>
  <w:num w:numId="25">
    <w:abstractNumId w:val="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4"/>
  </w:num>
  <w:num w:numId="37">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587"/>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A72"/>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0E7"/>
    <w:rsid w:val="000B12D1"/>
    <w:rsid w:val="000B1AA1"/>
    <w:rsid w:val="000B1B9B"/>
    <w:rsid w:val="000B204D"/>
    <w:rsid w:val="000B2EB8"/>
    <w:rsid w:val="000B3166"/>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64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CC"/>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A44"/>
    <w:rsid w:val="001702A6"/>
    <w:rsid w:val="00170CF9"/>
    <w:rsid w:val="00170FEC"/>
    <w:rsid w:val="00171244"/>
    <w:rsid w:val="00171666"/>
    <w:rsid w:val="00172174"/>
    <w:rsid w:val="00172A27"/>
    <w:rsid w:val="00173D87"/>
    <w:rsid w:val="00174DD3"/>
    <w:rsid w:val="00174FE4"/>
    <w:rsid w:val="00175F4B"/>
    <w:rsid w:val="00176FD1"/>
    <w:rsid w:val="00177F36"/>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A51"/>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68F3"/>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120D"/>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4DB"/>
    <w:rsid w:val="00273DBD"/>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E91"/>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428"/>
    <w:rsid w:val="002D176D"/>
    <w:rsid w:val="002D3705"/>
    <w:rsid w:val="002D4606"/>
    <w:rsid w:val="002D5441"/>
    <w:rsid w:val="002D668D"/>
    <w:rsid w:val="002D67B1"/>
    <w:rsid w:val="002E0576"/>
    <w:rsid w:val="002E1075"/>
    <w:rsid w:val="002E2B40"/>
    <w:rsid w:val="002E2D5F"/>
    <w:rsid w:val="002E359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574"/>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0F9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BB9"/>
    <w:rsid w:val="003C2A43"/>
    <w:rsid w:val="003C2A7D"/>
    <w:rsid w:val="003C4004"/>
    <w:rsid w:val="003C5257"/>
    <w:rsid w:val="003C5658"/>
    <w:rsid w:val="003C60E7"/>
    <w:rsid w:val="003C66A1"/>
    <w:rsid w:val="003C72D4"/>
    <w:rsid w:val="003C7416"/>
    <w:rsid w:val="003D2337"/>
    <w:rsid w:val="003D2803"/>
    <w:rsid w:val="003D2904"/>
    <w:rsid w:val="003D5380"/>
    <w:rsid w:val="003D6C76"/>
    <w:rsid w:val="003D7018"/>
    <w:rsid w:val="003E0F9B"/>
    <w:rsid w:val="003E18FC"/>
    <w:rsid w:val="003E2354"/>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443"/>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6C9C"/>
    <w:rsid w:val="0041735D"/>
    <w:rsid w:val="00417E39"/>
    <w:rsid w:val="00420E19"/>
    <w:rsid w:val="00422F12"/>
    <w:rsid w:val="00423015"/>
    <w:rsid w:val="004230C1"/>
    <w:rsid w:val="00423394"/>
    <w:rsid w:val="00423663"/>
    <w:rsid w:val="00423C17"/>
    <w:rsid w:val="00424CA9"/>
    <w:rsid w:val="00425F60"/>
    <w:rsid w:val="004265B2"/>
    <w:rsid w:val="0043025A"/>
    <w:rsid w:val="004304B8"/>
    <w:rsid w:val="00431009"/>
    <w:rsid w:val="0043151B"/>
    <w:rsid w:val="00431E0E"/>
    <w:rsid w:val="00432AC0"/>
    <w:rsid w:val="004335F0"/>
    <w:rsid w:val="004355D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A8E"/>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4E1"/>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53B"/>
    <w:rsid w:val="004C6754"/>
    <w:rsid w:val="004C6E77"/>
    <w:rsid w:val="004D09D6"/>
    <w:rsid w:val="004D1B01"/>
    <w:rsid w:val="004D2497"/>
    <w:rsid w:val="004D294D"/>
    <w:rsid w:val="004D2D09"/>
    <w:rsid w:val="004D4095"/>
    <w:rsid w:val="004D4156"/>
    <w:rsid w:val="004D457F"/>
    <w:rsid w:val="004D506E"/>
    <w:rsid w:val="004D6AE4"/>
    <w:rsid w:val="004D6B92"/>
    <w:rsid w:val="004E03E7"/>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4DAD"/>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75"/>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76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12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74A"/>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14"/>
    <w:rsid w:val="00606761"/>
    <w:rsid w:val="006067A0"/>
    <w:rsid w:val="00606C4F"/>
    <w:rsid w:val="006074B6"/>
    <w:rsid w:val="006078E9"/>
    <w:rsid w:val="00613E6A"/>
    <w:rsid w:val="0061463B"/>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118"/>
    <w:rsid w:val="00672E24"/>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D40"/>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521E"/>
    <w:rsid w:val="006F6161"/>
    <w:rsid w:val="006F7BAB"/>
    <w:rsid w:val="006F7C4E"/>
    <w:rsid w:val="00701091"/>
    <w:rsid w:val="00702CA5"/>
    <w:rsid w:val="0070300E"/>
    <w:rsid w:val="007032D6"/>
    <w:rsid w:val="00703D9D"/>
    <w:rsid w:val="00703F4C"/>
    <w:rsid w:val="007041B5"/>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C14"/>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238"/>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0A"/>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DB"/>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A7D"/>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A3"/>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006"/>
    <w:rsid w:val="00823492"/>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0DBE"/>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037"/>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983"/>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438"/>
    <w:rsid w:val="008E5AC8"/>
    <w:rsid w:val="008E600A"/>
    <w:rsid w:val="008E61AB"/>
    <w:rsid w:val="008E6AA2"/>
    <w:rsid w:val="008F091C"/>
    <w:rsid w:val="008F0EB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DB4"/>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1"/>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3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B58"/>
    <w:rsid w:val="00A015B5"/>
    <w:rsid w:val="00A019FE"/>
    <w:rsid w:val="00A01C77"/>
    <w:rsid w:val="00A0446F"/>
    <w:rsid w:val="00A044FC"/>
    <w:rsid w:val="00A047FA"/>
    <w:rsid w:val="00A05E79"/>
    <w:rsid w:val="00A071F8"/>
    <w:rsid w:val="00A10874"/>
    <w:rsid w:val="00A10A3D"/>
    <w:rsid w:val="00A11291"/>
    <w:rsid w:val="00A11533"/>
    <w:rsid w:val="00A131A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3E"/>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C7E69"/>
    <w:rsid w:val="00AD023D"/>
    <w:rsid w:val="00AD1BCC"/>
    <w:rsid w:val="00AD1EF7"/>
    <w:rsid w:val="00AD2C25"/>
    <w:rsid w:val="00AD6F5B"/>
    <w:rsid w:val="00AD6F69"/>
    <w:rsid w:val="00AD716A"/>
    <w:rsid w:val="00AE0985"/>
    <w:rsid w:val="00AE2811"/>
    <w:rsid w:val="00AE2915"/>
    <w:rsid w:val="00AE2F18"/>
    <w:rsid w:val="00AE35D2"/>
    <w:rsid w:val="00AE3E73"/>
    <w:rsid w:val="00AE472E"/>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C07"/>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441"/>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716"/>
    <w:rsid w:val="00B7295E"/>
    <w:rsid w:val="00B73B31"/>
    <w:rsid w:val="00B751F4"/>
    <w:rsid w:val="00B75A06"/>
    <w:rsid w:val="00B75E59"/>
    <w:rsid w:val="00B76856"/>
    <w:rsid w:val="00B76FD7"/>
    <w:rsid w:val="00B778C4"/>
    <w:rsid w:val="00B7793E"/>
    <w:rsid w:val="00B77D36"/>
    <w:rsid w:val="00B80502"/>
    <w:rsid w:val="00B808CD"/>
    <w:rsid w:val="00B80BFE"/>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E1F"/>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48AF"/>
    <w:rsid w:val="00C557A2"/>
    <w:rsid w:val="00C55E88"/>
    <w:rsid w:val="00C56053"/>
    <w:rsid w:val="00C56222"/>
    <w:rsid w:val="00C57849"/>
    <w:rsid w:val="00C57A01"/>
    <w:rsid w:val="00C57EB9"/>
    <w:rsid w:val="00C604F8"/>
    <w:rsid w:val="00C60D3F"/>
    <w:rsid w:val="00C61493"/>
    <w:rsid w:val="00C61A2D"/>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BA7"/>
    <w:rsid w:val="00CC0522"/>
    <w:rsid w:val="00CC0C75"/>
    <w:rsid w:val="00CC1CD9"/>
    <w:rsid w:val="00CC3538"/>
    <w:rsid w:val="00CC35B0"/>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D9D"/>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254"/>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0B6"/>
    <w:rsid w:val="00E14352"/>
    <w:rsid w:val="00E15A77"/>
    <w:rsid w:val="00E15F63"/>
    <w:rsid w:val="00E16C2B"/>
    <w:rsid w:val="00E177D5"/>
    <w:rsid w:val="00E17958"/>
    <w:rsid w:val="00E21420"/>
    <w:rsid w:val="00E23AF3"/>
    <w:rsid w:val="00E23E58"/>
    <w:rsid w:val="00E24DF2"/>
    <w:rsid w:val="00E25760"/>
    <w:rsid w:val="00E26346"/>
    <w:rsid w:val="00E27C3B"/>
    <w:rsid w:val="00E307FA"/>
    <w:rsid w:val="00E30CED"/>
    <w:rsid w:val="00E334CA"/>
    <w:rsid w:val="00E33ABA"/>
    <w:rsid w:val="00E34DA8"/>
    <w:rsid w:val="00E3589D"/>
    <w:rsid w:val="00E36358"/>
    <w:rsid w:val="00E37740"/>
    <w:rsid w:val="00E40F04"/>
    <w:rsid w:val="00E4325A"/>
    <w:rsid w:val="00E43FC6"/>
    <w:rsid w:val="00E44F7D"/>
    <w:rsid w:val="00E454FB"/>
    <w:rsid w:val="00E455A6"/>
    <w:rsid w:val="00E474DE"/>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D7E"/>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030"/>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4F5"/>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324"/>
    <w:rsid w:val="00F50B6D"/>
    <w:rsid w:val="00F5157F"/>
    <w:rsid w:val="00F52654"/>
    <w:rsid w:val="00F533FD"/>
    <w:rsid w:val="00F53E04"/>
    <w:rsid w:val="00F54E69"/>
    <w:rsid w:val="00F55ABC"/>
    <w:rsid w:val="00F55C42"/>
    <w:rsid w:val="00F567FD"/>
    <w:rsid w:val="00F56D86"/>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9C3"/>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40F9C"/>
    <w:pPr>
      <w:tabs>
        <w:tab w:val="left" w:pos="426"/>
        <w:tab w:val="right" w:pos="9923"/>
      </w:tabs>
      <w:ind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No Spacing"/>
    <w:uiPriority w:val="1"/>
    <w:qFormat/>
    <w:rsid w:val="006721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538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78952751">
      <w:bodyDiv w:val="1"/>
      <w:marLeft w:val="0"/>
      <w:marRight w:val="0"/>
      <w:marTop w:val="0"/>
      <w:marBottom w:val="0"/>
      <w:divBdr>
        <w:top w:val="none" w:sz="0" w:space="0" w:color="auto"/>
        <w:left w:val="none" w:sz="0" w:space="0" w:color="auto"/>
        <w:bottom w:val="none" w:sz="0" w:space="0" w:color="auto"/>
        <w:right w:val="none" w:sz="0" w:space="0" w:color="auto"/>
      </w:divBdr>
    </w:div>
    <w:div w:id="6603528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2255853">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313269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iletskaya@po-mayak.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file:///C:\Users\biyu1\AppData\Local\Microsoft\Windows\Temporary%20Internet%20Files\Content.Outlook\HSHCL25E\&#1044;&#1086;&#1082;&#1091;&#1084;&#1077;&#1085;&#1090;&#1072;&#1094;&#1080;&#1103;%20(3).docx"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file:///C:\Users\biyu1\AppData\Local\Microsoft\Windows\Temporary%20Internet%20Files\Content.Outlook\HSHCL25E\&#1044;&#1086;&#1082;&#1091;&#1084;&#1077;&#1085;&#1090;&#1072;&#1094;&#1080;&#1103;%20(3).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file:///C:\Users\biyu1\AppData\Local\Microsoft\Windows\Temporary%20Internet%20Files\Content.Outlook\HSHCL25E\&#1044;&#1086;&#1082;&#1091;&#1084;&#1077;&#1085;&#1090;&#1072;&#1094;&#1080;&#1103;%20(3).docx" TargetMode="External"/><Relationship Id="rId10" Type="http://schemas.openxmlformats.org/officeDocument/2006/relationships/footer" Target="footer1.xml"/><Relationship Id="rId19" Type="http://schemas.openxmlformats.org/officeDocument/2006/relationships/hyperlink" Target="file:///C:\Users\biyu1\AppData\Local\Microsoft\Windows\Temporary%20Internet%20Files\Content.Outlook\HSHCL25E\&#1044;&#1086;&#1082;&#1091;&#1084;&#1077;&#1085;&#1090;&#1072;&#1094;&#1080;&#1103;%2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file:///C:\Users\biyu1\AppData\Local\Microsoft\Windows\Temporary%20Internet%20Files\Content.Outlook\HSHCL25E\&#1044;&#1086;&#1082;&#1091;&#1084;&#1077;&#1085;&#1090;&#1072;&#1094;&#1080;&#1103;%20(3).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0A1D6-0A28-40B8-8F50-F4FA524E2AC9}">
  <ds:schemaRefs>
    <ds:schemaRef ds:uri="http://schemas.openxmlformats.org/officeDocument/2006/bibliography"/>
  </ds:schemaRefs>
</ds:datastoreItem>
</file>

<file path=customXml/itemProps2.xml><?xml version="1.0" encoding="utf-8"?>
<ds:datastoreItem xmlns:ds="http://schemas.openxmlformats.org/officeDocument/2006/customXml" ds:itemID="{C4256281-5891-408E-89E6-0E3098949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13</Pages>
  <Words>4020</Words>
  <Characters>22918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26885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79</cp:revision>
  <cp:lastPrinted>2015-06-18T06:28:00Z</cp:lastPrinted>
  <dcterms:created xsi:type="dcterms:W3CDTF">2015-02-12T13:10:00Z</dcterms:created>
  <dcterms:modified xsi:type="dcterms:W3CDTF">2015-07-13T10:19:00Z</dcterms:modified>
</cp:coreProperties>
</file>