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270"/>
        <w:tblW w:w="10457" w:type="dxa"/>
        <w:tblLook w:val="0000"/>
      </w:tblPr>
      <w:tblGrid>
        <w:gridCol w:w="4361"/>
        <w:gridCol w:w="6096"/>
      </w:tblGrid>
      <w:tr w:rsidR="00A8199D" w:rsidRPr="00432325" w:rsidTr="00C026C7">
        <w:trPr>
          <w:trHeight w:val="1424"/>
        </w:trPr>
        <w:tc>
          <w:tcPr>
            <w:tcW w:w="4361" w:type="dxa"/>
          </w:tcPr>
          <w:p w:rsidR="00A8199D" w:rsidRPr="00432325" w:rsidRDefault="00A8199D" w:rsidP="00C026C7">
            <w:pPr>
              <w:pStyle w:val="a5"/>
              <w:ind w:right="-4862"/>
              <w:rPr>
                <w:sz w:val="28"/>
                <w:szCs w:val="28"/>
              </w:rPr>
            </w:pPr>
            <w:r w:rsidRPr="00432325">
              <w:rPr>
                <w:sz w:val="28"/>
                <w:szCs w:val="28"/>
              </w:rPr>
              <w:t>СОГЛАСОВАНО:</w:t>
            </w:r>
            <w:r w:rsidRPr="00432325">
              <w:rPr>
                <w:sz w:val="28"/>
                <w:szCs w:val="28"/>
              </w:rPr>
              <w:tab/>
            </w:r>
          </w:p>
          <w:p w:rsidR="00A8199D" w:rsidRPr="00432325" w:rsidRDefault="00A8199D" w:rsidP="00C026C7">
            <w:pPr>
              <w:pStyle w:val="a5"/>
              <w:rPr>
                <w:sz w:val="28"/>
                <w:szCs w:val="28"/>
              </w:rPr>
            </w:pPr>
            <w:r w:rsidRPr="00432325">
              <w:rPr>
                <w:sz w:val="28"/>
                <w:szCs w:val="28"/>
              </w:rPr>
              <w:t>Руководитель подразделения</w:t>
            </w:r>
            <w:r w:rsidRPr="00432325">
              <w:rPr>
                <w:sz w:val="28"/>
                <w:szCs w:val="28"/>
              </w:rPr>
              <w:tab/>
            </w:r>
          </w:p>
          <w:p w:rsidR="00A8199D" w:rsidRPr="00432325" w:rsidRDefault="00A8199D" w:rsidP="00C026C7">
            <w:pPr>
              <w:pStyle w:val="a5"/>
              <w:rPr>
                <w:sz w:val="28"/>
                <w:szCs w:val="28"/>
              </w:rPr>
            </w:pPr>
            <w:r w:rsidRPr="00432325">
              <w:rPr>
                <w:sz w:val="28"/>
                <w:szCs w:val="28"/>
              </w:rPr>
              <w:t>Заказчика</w:t>
            </w:r>
            <w:r w:rsidRPr="00432325">
              <w:rPr>
                <w:sz w:val="28"/>
                <w:szCs w:val="28"/>
              </w:rPr>
              <w:tab/>
            </w:r>
            <w:r w:rsidRPr="00432325">
              <w:rPr>
                <w:sz w:val="28"/>
                <w:szCs w:val="28"/>
              </w:rPr>
              <w:tab/>
            </w:r>
          </w:p>
          <w:p w:rsidR="00A8199D" w:rsidRPr="00432325" w:rsidRDefault="00A8199D" w:rsidP="00C026C7">
            <w:pPr>
              <w:pStyle w:val="a5"/>
              <w:rPr>
                <w:sz w:val="28"/>
                <w:szCs w:val="28"/>
              </w:rPr>
            </w:pPr>
          </w:p>
          <w:p w:rsidR="00A8199D" w:rsidRPr="00432325" w:rsidRDefault="00A8199D" w:rsidP="00C026C7">
            <w:pPr>
              <w:pStyle w:val="a5"/>
              <w:rPr>
                <w:sz w:val="28"/>
                <w:szCs w:val="28"/>
              </w:rPr>
            </w:pPr>
            <w:r w:rsidRPr="00432325">
              <w:rPr>
                <w:sz w:val="28"/>
                <w:szCs w:val="28"/>
              </w:rPr>
              <w:t>______________</w:t>
            </w:r>
            <w:r w:rsidRPr="00432325">
              <w:rPr>
                <w:sz w:val="28"/>
                <w:szCs w:val="28"/>
              </w:rPr>
              <w:tab/>
            </w:r>
            <w:r w:rsidR="002A51A5">
              <w:rPr>
                <w:sz w:val="28"/>
                <w:szCs w:val="28"/>
              </w:rPr>
              <w:t>П.Н.Калмыков</w:t>
            </w:r>
          </w:p>
          <w:p w:rsidR="00A8199D" w:rsidRPr="00A70E83" w:rsidRDefault="002A51A5" w:rsidP="00C026C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«23</w:t>
            </w:r>
            <w:r w:rsidR="00A8199D" w:rsidRPr="00A70E83">
              <w:rPr>
                <w:rFonts w:ascii="Times New Roman" w:hAnsi="Times New Roman" w:cs="Times New Roman"/>
                <w:sz w:val="28"/>
                <w:szCs w:val="28"/>
              </w:rPr>
              <w:t xml:space="preserve">» июня 2015 г. </w:t>
            </w:r>
            <w:r w:rsidR="00A8199D" w:rsidRPr="00A70E83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A8199D" w:rsidRPr="00A70E8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A8199D" w:rsidRPr="00A70E83" w:rsidRDefault="00A8199D" w:rsidP="00C026C7">
            <w:pPr>
              <w:pStyle w:val="a5"/>
              <w:ind w:right="-4862" w:firstLine="1168"/>
              <w:rPr>
                <w:color w:val="FFFFFF" w:themeColor="background1"/>
                <w:sz w:val="28"/>
                <w:szCs w:val="28"/>
              </w:rPr>
            </w:pPr>
            <w:r w:rsidRPr="00A70E83">
              <w:rPr>
                <w:color w:val="FFFFFF" w:themeColor="background1"/>
                <w:sz w:val="28"/>
                <w:szCs w:val="28"/>
              </w:rPr>
              <w:t>УТВЕРЖДАЮ:</w:t>
            </w:r>
          </w:p>
          <w:p w:rsidR="00A8199D" w:rsidRPr="00A70E83" w:rsidRDefault="00A8199D" w:rsidP="00C026C7">
            <w:pPr>
              <w:pStyle w:val="a5"/>
              <w:ind w:left="1168"/>
              <w:rPr>
                <w:color w:val="FFFFFF" w:themeColor="background1"/>
                <w:sz w:val="28"/>
                <w:szCs w:val="28"/>
              </w:rPr>
            </w:pPr>
            <w:r w:rsidRPr="00A70E83">
              <w:rPr>
                <w:color w:val="FFFFFF" w:themeColor="background1"/>
                <w:sz w:val="28"/>
                <w:szCs w:val="28"/>
              </w:rPr>
              <w:t>Заместитель Председателя</w:t>
            </w:r>
          </w:p>
          <w:p w:rsidR="00A8199D" w:rsidRPr="00A70E83" w:rsidRDefault="00A8199D" w:rsidP="00C026C7">
            <w:pPr>
              <w:pStyle w:val="a5"/>
              <w:ind w:firstLine="1168"/>
              <w:rPr>
                <w:color w:val="FFFFFF" w:themeColor="background1"/>
                <w:sz w:val="28"/>
                <w:szCs w:val="28"/>
              </w:rPr>
            </w:pPr>
            <w:r w:rsidRPr="00A70E83">
              <w:rPr>
                <w:color w:val="FFFFFF" w:themeColor="background1"/>
                <w:sz w:val="28"/>
                <w:szCs w:val="28"/>
              </w:rPr>
              <w:t>Закупочного комитета</w:t>
            </w:r>
          </w:p>
          <w:p w:rsidR="00A8199D" w:rsidRPr="00A70E83" w:rsidRDefault="00A8199D" w:rsidP="00C026C7">
            <w:pPr>
              <w:pStyle w:val="a5"/>
              <w:rPr>
                <w:color w:val="FFFFFF" w:themeColor="background1"/>
                <w:sz w:val="28"/>
                <w:szCs w:val="28"/>
              </w:rPr>
            </w:pPr>
          </w:p>
          <w:p w:rsidR="00A8199D" w:rsidRPr="00A70E83" w:rsidRDefault="00A8199D" w:rsidP="00C026C7">
            <w:pPr>
              <w:pStyle w:val="a5"/>
              <w:ind w:left="1168"/>
              <w:rPr>
                <w:color w:val="FFFFFF" w:themeColor="background1"/>
                <w:sz w:val="28"/>
                <w:szCs w:val="28"/>
              </w:rPr>
            </w:pPr>
            <w:r w:rsidRPr="00A70E83">
              <w:rPr>
                <w:color w:val="FFFFFF" w:themeColor="background1"/>
                <w:sz w:val="28"/>
                <w:szCs w:val="28"/>
              </w:rPr>
              <w:t>______________</w:t>
            </w:r>
            <w:r w:rsidRPr="00A70E83">
              <w:rPr>
                <w:color w:val="FFFFFF" w:themeColor="background1"/>
                <w:sz w:val="28"/>
                <w:szCs w:val="28"/>
              </w:rPr>
              <w:tab/>
              <w:t>С.В. Тарасов</w:t>
            </w:r>
            <w:r w:rsidRPr="00A70E83">
              <w:rPr>
                <w:color w:val="FFFFFF" w:themeColor="background1"/>
                <w:sz w:val="28"/>
                <w:szCs w:val="28"/>
              </w:rPr>
              <w:tab/>
            </w:r>
          </w:p>
          <w:p w:rsidR="0079591E" w:rsidRDefault="0079591E" w:rsidP="00C026C7">
            <w:pPr>
              <w:pStyle w:val="a5"/>
              <w:ind w:left="1168"/>
              <w:rPr>
                <w:color w:val="FFFFFF" w:themeColor="background1"/>
                <w:sz w:val="28"/>
                <w:szCs w:val="28"/>
              </w:rPr>
            </w:pPr>
          </w:p>
          <w:p w:rsidR="0079591E" w:rsidRDefault="0079591E" w:rsidP="00C026C7">
            <w:pPr>
              <w:pStyle w:val="a5"/>
              <w:ind w:left="1168"/>
              <w:rPr>
                <w:color w:val="FFFFFF" w:themeColor="background1"/>
                <w:sz w:val="28"/>
                <w:szCs w:val="28"/>
              </w:rPr>
            </w:pPr>
          </w:p>
          <w:p w:rsidR="00A8199D" w:rsidRPr="00432325" w:rsidRDefault="00A8199D" w:rsidP="00C026C7">
            <w:pPr>
              <w:pStyle w:val="a5"/>
              <w:ind w:left="1168"/>
              <w:rPr>
                <w:sz w:val="28"/>
                <w:szCs w:val="28"/>
              </w:rPr>
            </w:pPr>
            <w:r w:rsidRPr="00A70E83">
              <w:rPr>
                <w:color w:val="FFFFFF" w:themeColor="background1"/>
                <w:sz w:val="28"/>
                <w:szCs w:val="28"/>
              </w:rPr>
              <w:t xml:space="preserve">«11» июня 2015 г. </w:t>
            </w:r>
            <w:r w:rsidRPr="00A70E83">
              <w:rPr>
                <w:color w:val="FFFFFF" w:themeColor="background1"/>
                <w:sz w:val="28"/>
                <w:szCs w:val="28"/>
              </w:rPr>
              <w:tab/>
            </w:r>
          </w:p>
        </w:tc>
      </w:tr>
    </w:tbl>
    <w:p w:rsidR="00A8199D" w:rsidRPr="00C15DD3" w:rsidRDefault="00A8199D" w:rsidP="00A8199D">
      <w:pPr>
        <w:jc w:val="both"/>
        <w:rPr>
          <w:b/>
        </w:rPr>
      </w:pPr>
    </w:p>
    <w:p w:rsidR="00A8199D" w:rsidRPr="004219CF" w:rsidRDefault="00A8199D" w:rsidP="00A8199D">
      <w:pPr>
        <w:jc w:val="center"/>
        <w:rPr>
          <w:rFonts w:ascii="Times New Roman" w:hAnsi="Times New Roman"/>
          <w:bCs/>
          <w:sz w:val="28"/>
          <w:szCs w:val="28"/>
        </w:rPr>
      </w:pPr>
      <w:r w:rsidRPr="004219CF"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</w:t>
      </w:r>
      <w:r>
        <w:rPr>
          <w:rFonts w:ascii="Times New Roman" w:hAnsi="Times New Roman"/>
          <w:bCs/>
          <w:sz w:val="28"/>
          <w:szCs w:val="28"/>
        </w:rPr>
        <w:t>ПРЕДЛОЖЕНИЙ</w:t>
      </w:r>
      <w:r w:rsidRPr="004219CF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</w:p>
    <w:p w:rsidR="00A8199D" w:rsidRPr="004219CF" w:rsidRDefault="00A8199D" w:rsidP="00A8199D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8199D" w:rsidRPr="00A70E83" w:rsidRDefault="00A8199D" w:rsidP="00A819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219CF">
        <w:rPr>
          <w:rFonts w:ascii="Times New Roman" w:hAnsi="Times New Roman"/>
          <w:sz w:val="28"/>
          <w:szCs w:val="28"/>
        </w:rPr>
        <w:t xml:space="preserve">ткрытый запрос </w:t>
      </w:r>
      <w:r>
        <w:rPr>
          <w:rFonts w:ascii="Times New Roman" w:hAnsi="Times New Roman"/>
          <w:sz w:val="28"/>
          <w:szCs w:val="28"/>
        </w:rPr>
        <w:t>предложений</w:t>
      </w:r>
      <w:r w:rsidRPr="004219CF">
        <w:rPr>
          <w:rFonts w:ascii="Times New Roman" w:hAnsi="Times New Roman"/>
          <w:sz w:val="28"/>
          <w:szCs w:val="28"/>
        </w:rPr>
        <w:t xml:space="preserve"> на право заключения договора</w:t>
      </w:r>
      <w:r>
        <w:rPr>
          <w:rFonts w:ascii="Times New Roman" w:hAnsi="Times New Roman"/>
          <w:bCs/>
          <w:sz w:val="28"/>
          <w:szCs w:val="28"/>
        </w:rPr>
        <w:t xml:space="preserve"> на </w:t>
      </w:r>
      <w:r w:rsidRPr="00A70E83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2A51A5">
        <w:rPr>
          <w:rFonts w:ascii="Times New Roman" w:hAnsi="Times New Roman" w:cs="Times New Roman"/>
          <w:sz w:val="28"/>
          <w:szCs w:val="28"/>
        </w:rPr>
        <w:t>многокамерного программно-аппаратного комплекса НАНОГЕЙТ-МКВ</w:t>
      </w:r>
      <w:r>
        <w:rPr>
          <w:rFonts w:ascii="Times New Roman" w:hAnsi="Times New Roman"/>
          <w:sz w:val="28"/>
          <w:szCs w:val="28"/>
        </w:rPr>
        <w:t>.</w:t>
      </w:r>
    </w:p>
    <w:p w:rsidR="00A8199D" w:rsidRPr="004219CF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Pr="004219CF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Pr="004219CF" w:rsidRDefault="00A8199D" w:rsidP="00A8199D">
      <w:pPr>
        <w:jc w:val="center"/>
        <w:rPr>
          <w:rFonts w:ascii="Times New Roman" w:hAnsi="Times New Roman"/>
          <w:caps/>
          <w:sz w:val="28"/>
          <w:szCs w:val="28"/>
        </w:rPr>
      </w:pPr>
      <w:r w:rsidRPr="004219C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A8199D" w:rsidRPr="004219CF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Pr="004219CF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Pr="004219CF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Pr="004219CF" w:rsidRDefault="00A8199D" w:rsidP="00A8199D">
      <w:pPr>
        <w:jc w:val="center"/>
        <w:rPr>
          <w:rFonts w:ascii="Times New Roman" w:hAnsi="Times New Roman"/>
          <w:sz w:val="28"/>
          <w:szCs w:val="28"/>
        </w:rPr>
      </w:pPr>
    </w:p>
    <w:p w:rsidR="00A8199D" w:rsidRDefault="00A8199D" w:rsidP="00A8199D">
      <w:pPr>
        <w:jc w:val="center"/>
        <w:rPr>
          <w:rFonts w:ascii="Times New Roman" w:hAnsi="Times New Roman"/>
          <w:sz w:val="28"/>
          <w:szCs w:val="28"/>
        </w:rPr>
      </w:pPr>
      <w:r w:rsidRPr="00DB70DF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Саров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5</w:t>
      </w:r>
      <w:r w:rsidRPr="00DB70DF">
        <w:rPr>
          <w:rFonts w:ascii="Times New Roman" w:hAnsi="Times New Roman"/>
          <w:sz w:val="28"/>
          <w:szCs w:val="28"/>
        </w:rPr>
        <w:t xml:space="preserve"> г.</w:t>
      </w:r>
    </w:p>
    <w:p w:rsidR="00A8199D" w:rsidRDefault="00A8199D" w:rsidP="00A8199D">
      <w:pPr>
        <w:spacing w:line="360" w:lineRule="auto"/>
        <w:jc w:val="center"/>
        <w:rPr>
          <w:rStyle w:val="a3"/>
          <w:rFonts w:ascii="Times New Roman" w:hAnsi="Times New Roman" w:cs="Times New Roman"/>
          <w:b/>
          <w:i w:val="0"/>
          <w:sz w:val="28"/>
          <w:szCs w:val="28"/>
        </w:rPr>
      </w:pPr>
      <w:r w:rsidRPr="00A70E83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lastRenderedPageBreak/>
        <w:t>Техническое задание</w:t>
      </w:r>
    </w:p>
    <w:p w:rsidR="002A51A5" w:rsidRPr="002A51A5" w:rsidRDefault="002A51A5" w:rsidP="002A51A5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A51A5">
        <w:rPr>
          <w:rFonts w:ascii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2A51A5" w:rsidRPr="002A51A5" w:rsidRDefault="002A51A5" w:rsidP="002A51A5">
      <w:pPr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1A5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Подраздел 1.1 ПЕРЕЧЕНЬ ТОВАРОВ</w:t>
      </w:r>
    </w:p>
    <w:p w:rsidR="002A51A5" w:rsidRPr="002A51A5" w:rsidRDefault="002A51A5" w:rsidP="002A51A5">
      <w:pPr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1134"/>
        <w:gridCol w:w="1133"/>
        <w:gridCol w:w="3119"/>
      </w:tblGrid>
      <w:tr w:rsidR="002A51A5" w:rsidRPr="002A51A5" w:rsidTr="002A51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Коли-чество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2A51A5" w:rsidRPr="002A51A5" w:rsidTr="002A51A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Многокадровая электронно оптическая камера (ЭОК) в комплекте с: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месяцев</w:t>
            </w:r>
          </w:p>
        </w:tc>
      </w:tr>
      <w:tr w:rsidR="002A51A5" w:rsidRPr="002A51A5" w:rsidTr="002A51A5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Программное обеспечение для ЭОК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Паспорт, техническое описание и инструкция по эксплуатации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к-т.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Соединительные кабели между ЭОК и компьютером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к-т.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Камера скоростной видеосъемки (КСВ)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Программное обеспечение для КСВ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Переходник объектива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NIKON/CANON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Соединительные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к-т.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Паспорт, техническое описание и инструкция по эксплуатации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к-т.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Объектив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Nikon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135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mm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/3.5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Объектив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Nikon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85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mm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/1.4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51A5" w:rsidRPr="002A51A5" w:rsidTr="002A51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Компьютер промышленный с операционной системой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A5" w:rsidRPr="002A51A5" w:rsidRDefault="002A51A5" w:rsidP="00F024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A51A5" w:rsidRPr="002A51A5" w:rsidRDefault="002A51A5" w:rsidP="002A51A5">
      <w:pPr>
        <w:rPr>
          <w:rFonts w:ascii="Times New Roman" w:hAnsi="Times New Roman" w:cs="Times New Roman"/>
          <w:color w:val="000000"/>
          <w:sz w:val="24"/>
          <w:szCs w:val="24"/>
        </w:rPr>
        <w:sectPr w:rsidR="002A51A5" w:rsidRPr="002A51A5" w:rsidSect="00052F10">
          <w:headerReference w:type="first" r:id="rId7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2A51A5" w:rsidRPr="002A51A5" w:rsidRDefault="002A51A5" w:rsidP="002A51A5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2A51A5" w:rsidRPr="002A51A5" w:rsidTr="00F02420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2A51A5" w:rsidRPr="002A51A5" w:rsidTr="00F02420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2A51A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Поставляемое оборудование должно быть новым, выпуска не ранее 2014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</w:tbl>
    <w:p w:rsidR="002A51A5" w:rsidRPr="002A51A5" w:rsidRDefault="002A51A5" w:rsidP="002A51A5">
      <w:pPr>
        <w:ind w:left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2A51A5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Товар должен сохранять работоспособность при изменении температуры окружающей среды в диапазоне от минус 10 °С до плюс 40 °С при относительной влажности от 20 % до 90 %.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 Многокадровая электронно оптическая камера: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 Количество регистрируемых кадров –  не менее2 шт.;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 Временной интервал между кадрами – от 2 мкс. до 600 мкс.;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 Спектральный диапазон чувствительности камеры – 380…800 нм.;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 Длительность экспозиции каждого кадра – от 50 нс до 20 мкс;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 Пространственное разрешение – 32 пар лин./мм.</w:t>
            </w:r>
          </w:p>
          <w:p w:rsidR="002A51A5" w:rsidRPr="002A51A5" w:rsidRDefault="002A51A5" w:rsidP="00F02420">
            <w:pPr>
              <w:ind w:left="460" w:hanging="4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 Временная задержка срабатывания затвора ЭОК относительно внешнего сигнала ПУСК – от 5 мкс до 5 мс;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 Временная нестабильность запуска ЭОК – не более 20 нс.;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 Разрешение кадра –  не менее 1280х1024 пикселей;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 Камера скоростной видеосъемки: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 Частота кадров при разрешении 1280х1024 – не менее 500;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2.2 Исполнение камеры – монохромное/цветное;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2.3 Длительность экспозиции – 2÷33 мкс;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2.4 Размер пикселя матрицы – не менее 12х12 мкм;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3. Общие технические требования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 Параметры запускающего сигнала ПУСК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3.1.1 Полярность – положительная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3.1.2 Амплитуда – 3-50 В.;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3.1.3 Входное сопротивление – 50 Ом;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3.1.4 Длительность фронта импульса – не более 10 нс.;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3.2. Основные технико-экономические и эксплуатационные показатели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Гарантийный срок – не менее  1 года.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Вероятность безотказной работы в течение гарантийного срока при доверительной вероятности 0,8 должна быть не менее 0,995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Рабочее напряжение - 220В.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Подразделом 1.1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3.11 Требования к упаковке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Штатная упаковка должна позволять хранение комплекса и его составных частей при температуре окружающей среды от минус 40 до плюс 50 °С и относительной влажности воздуха до 80 % в течение всего гарантийного срока</w:t>
            </w: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2A51A5" w:rsidRPr="002A51A5" w:rsidTr="00F02420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Приемка поставленного Товара осуществляется Заказчиком с учетом соответствия количества, комплектности и качества поставляемого Товара в ходе передачи Товара  Заказчику на месте доставки.</w:t>
            </w:r>
          </w:p>
          <w:p w:rsidR="002A51A5" w:rsidRPr="002A51A5" w:rsidRDefault="002A51A5" w:rsidP="002A51A5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после осуществления уполномоченный представитель Заказчика подписывает Акт приема-передачи Товара 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pStyle w:val="-0"/>
              <w:numPr>
                <w:ilvl w:val="0"/>
                <w:numId w:val="0"/>
              </w:numPr>
            </w:pPr>
            <w:r w:rsidRPr="002A51A5">
              <w:t>При поставке Товара Поставщик предоставляет Заказчику следующую документацию:</w:t>
            </w:r>
          </w:p>
          <w:p w:rsidR="002A51A5" w:rsidRPr="002A51A5" w:rsidRDefault="002A51A5" w:rsidP="00F02420">
            <w:pPr>
              <w:pStyle w:val="-2"/>
              <w:numPr>
                <w:ilvl w:val="0"/>
                <w:numId w:val="0"/>
              </w:numPr>
              <w:ind w:firstLine="720"/>
            </w:pPr>
            <w:r w:rsidRPr="002A51A5">
              <w:t>а) технический паспорт на Товар на русском языке и/или инструкцию пользователя (руководство по эксплуатации) Товаром на русском языке;</w:t>
            </w:r>
          </w:p>
          <w:p w:rsidR="002A51A5" w:rsidRPr="002A51A5" w:rsidRDefault="002A51A5" w:rsidP="00F02420">
            <w:pPr>
              <w:pStyle w:val="-2"/>
              <w:numPr>
                <w:ilvl w:val="0"/>
                <w:numId w:val="0"/>
              </w:numPr>
              <w:ind w:firstLine="720"/>
            </w:pPr>
            <w:r w:rsidRPr="002A51A5">
              <w:t>в) оформленные гарантийные талоны, с указанием гарантийного периода;</w:t>
            </w:r>
          </w:p>
          <w:p w:rsidR="002A51A5" w:rsidRPr="002A51A5" w:rsidRDefault="002A51A5" w:rsidP="00F02420">
            <w:pPr>
              <w:pStyle w:val="-2"/>
              <w:numPr>
                <w:ilvl w:val="0"/>
                <w:numId w:val="0"/>
              </w:numPr>
              <w:ind w:firstLine="720"/>
            </w:pPr>
            <w:r w:rsidRPr="002A51A5">
              <w:t>г) счет, счет-фактуру, выставленные Заказчику;</w:t>
            </w:r>
          </w:p>
          <w:p w:rsidR="002A51A5" w:rsidRPr="002A51A5" w:rsidRDefault="002A51A5" w:rsidP="00F02420">
            <w:pPr>
              <w:pStyle w:val="-2"/>
              <w:numPr>
                <w:ilvl w:val="0"/>
                <w:numId w:val="0"/>
              </w:numPr>
              <w:ind w:firstLine="720"/>
            </w:pPr>
            <w:r w:rsidRPr="002A51A5">
              <w:t>д) товарную накладную в 2-х экз. (один экземпляр для Заказчика и один экземпляр для  Поставщика);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е) акт приема-передачи Товара в 2-х экз. (один экземпляр для Заказчика и один экземпляр для  Поставщика).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pStyle w:val="-0"/>
              <w:numPr>
                <w:ilvl w:val="0"/>
                <w:numId w:val="0"/>
              </w:numPr>
            </w:pPr>
            <w:r w:rsidRPr="002A51A5">
              <w:t>Поставщик гарантирует:</w:t>
            </w:r>
          </w:p>
          <w:p w:rsidR="002A51A5" w:rsidRPr="002A51A5" w:rsidRDefault="002A51A5" w:rsidP="002A51A5">
            <w:pPr>
              <w:pStyle w:val="-2"/>
              <w:numPr>
                <w:ilvl w:val="0"/>
                <w:numId w:val="4"/>
              </w:numPr>
              <w:tabs>
                <w:tab w:val="clear" w:pos="1789"/>
                <w:tab w:val="num" w:pos="1080"/>
              </w:tabs>
              <w:ind w:left="0" w:firstLine="720"/>
            </w:pPr>
            <w:r w:rsidRPr="002A51A5">
              <w:t>надлежащее качество материалов, используемых для изготовления Товара, безупречное качество изготовления  Товара и его сборки;</w:t>
            </w:r>
          </w:p>
          <w:p w:rsidR="002A51A5" w:rsidRPr="002A51A5" w:rsidRDefault="002A51A5" w:rsidP="002A51A5">
            <w:pPr>
              <w:pStyle w:val="-2"/>
              <w:numPr>
                <w:ilvl w:val="0"/>
                <w:numId w:val="4"/>
              </w:numPr>
              <w:tabs>
                <w:tab w:val="clear" w:pos="1789"/>
                <w:tab w:val="num" w:pos="1080"/>
              </w:tabs>
              <w:ind w:left="0" w:firstLine="720"/>
            </w:pPr>
            <w:r w:rsidRPr="002A51A5">
              <w:t>полное соответствие поставляемого Товара условиям ТЗ.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Гарантия на поставленный Товар  составляет не менее 12 месяцев. Гарантийный срок  исчисляется со дня подписания соответствующего Акта приема-передачи Товара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8. ТРЕБОВАНИЯ ПО РЕМОНТОПРИГОДНОСТИ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2A51A5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Гарантийное и послегарантийное обслуживание поставленного товара должно быть обеспечено на территории Российской федерации с указанием аккредитованного сервисного центра.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</w:t>
            </w: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2A51A5">
              <w:rPr>
                <w:rFonts w:ascii="Times New Roman" w:hAnsi="Times New Roman" w:cs="Times New Roman"/>
                <w:sz w:val="24"/>
                <w:szCs w:val="24"/>
              </w:rPr>
              <w:t>должен удовлетворять требованиям безопасности по ГОСТ Р МЭК 491-95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ОБОРУДОВАНИЯ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2A51A5" w:rsidRPr="002A51A5" w:rsidTr="00F02420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комплектов -  1 шт. 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поставки – </w:t>
            </w:r>
            <w:r w:rsidR="00D30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позднее 10.09.2015 г.</w:t>
            </w:r>
          </w:p>
          <w:p w:rsidR="002A51A5" w:rsidRPr="002A51A5" w:rsidRDefault="002A51A5" w:rsidP="00F024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51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Возможна досрочная поставка товара.</w:t>
            </w:r>
          </w:p>
        </w:tc>
      </w:tr>
    </w:tbl>
    <w:p w:rsidR="00AB1364" w:rsidRDefault="00AB1364" w:rsidP="00AB1364">
      <w:pPr>
        <w:pStyle w:val="ac"/>
        <w:jc w:val="both"/>
        <w:rPr>
          <w:b/>
        </w:rPr>
      </w:pPr>
    </w:p>
    <w:p w:rsidR="00AB1364" w:rsidRPr="005E7364" w:rsidRDefault="00AB1364" w:rsidP="00AB1364">
      <w:pPr>
        <w:pStyle w:val="ac"/>
        <w:jc w:val="both"/>
        <w:rPr>
          <w:b/>
        </w:rPr>
      </w:pPr>
      <w:r w:rsidRPr="005E7364">
        <w:rPr>
          <w:b/>
        </w:rPr>
        <w:t>Примечание:</w:t>
      </w:r>
    </w:p>
    <w:p w:rsidR="00AB1364" w:rsidRPr="005E7364" w:rsidRDefault="00AB1364" w:rsidP="00AB1364">
      <w:pPr>
        <w:pStyle w:val="ab"/>
        <w:jc w:val="both"/>
        <w:rPr>
          <w:i/>
          <w:szCs w:val="24"/>
        </w:rPr>
      </w:pPr>
      <w:r w:rsidRPr="005E7364">
        <w:rPr>
          <w:i/>
          <w:szCs w:val="24"/>
        </w:rPr>
        <w:t xml:space="preserve">Участник запроса </w:t>
      </w:r>
      <w:r w:rsidR="001753A8">
        <w:rPr>
          <w:i/>
          <w:szCs w:val="24"/>
        </w:rPr>
        <w:t>предложений</w:t>
      </w:r>
      <w:r w:rsidRPr="005E7364">
        <w:rPr>
          <w:i/>
          <w:szCs w:val="24"/>
        </w:rPr>
        <w:t xml:space="preserve"> должен принять во внимание, что ссылки в документации по запросу </w:t>
      </w:r>
      <w:r w:rsidR="001753A8">
        <w:rPr>
          <w:i/>
          <w:szCs w:val="24"/>
        </w:rPr>
        <w:t>предложений</w:t>
      </w:r>
      <w:r w:rsidRPr="005E7364">
        <w:rPr>
          <w:i/>
          <w:szCs w:val="24"/>
        </w:rPr>
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Участник запроса </w:t>
      </w:r>
      <w:r w:rsidR="001753A8">
        <w:rPr>
          <w:i/>
          <w:szCs w:val="24"/>
        </w:rPr>
        <w:t>предложений</w:t>
      </w:r>
      <w:r w:rsidRPr="005E7364">
        <w:rPr>
          <w:i/>
          <w:szCs w:val="24"/>
        </w:rPr>
        <w:t xml:space="preserve"> может представить в своей заявке на участие в запросе </w:t>
      </w:r>
      <w:r w:rsidR="001753A8">
        <w:rPr>
          <w:i/>
          <w:szCs w:val="24"/>
        </w:rPr>
        <w:t>предложений</w:t>
      </w:r>
      <w:r w:rsidRPr="005E7364">
        <w:rPr>
          <w:i/>
          <w:szCs w:val="24"/>
        </w:rPr>
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</w:p>
    <w:sectPr w:rsidR="00AB1364" w:rsidRPr="005E7364" w:rsidSect="00A8199D"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59BB" w:rsidRDefault="003959BB" w:rsidP="00A8199D">
      <w:pPr>
        <w:spacing w:after="0" w:line="240" w:lineRule="auto"/>
      </w:pPr>
      <w:r>
        <w:separator/>
      </w:r>
    </w:p>
  </w:endnote>
  <w:endnote w:type="continuationSeparator" w:id="1">
    <w:p w:rsidR="003959BB" w:rsidRDefault="003959BB" w:rsidP="00A81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59BB" w:rsidRDefault="003959BB" w:rsidP="00A8199D">
      <w:pPr>
        <w:spacing w:after="0" w:line="240" w:lineRule="auto"/>
      </w:pPr>
      <w:r>
        <w:separator/>
      </w:r>
    </w:p>
  </w:footnote>
  <w:footnote w:type="continuationSeparator" w:id="1">
    <w:p w:rsidR="003959BB" w:rsidRDefault="003959BB" w:rsidP="00A81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91E" w:rsidRPr="00F44DE1" w:rsidRDefault="0079591E" w:rsidP="0079591E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79591E" w:rsidRDefault="0079591E" w:rsidP="0079591E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79591E" w:rsidRDefault="0079591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99D" w:rsidRDefault="00A8199D" w:rsidP="00A8199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DAC26E0"/>
    <w:lvl w:ilvl="0">
      <w:numFmt w:val="bullet"/>
      <w:lvlText w:val="*"/>
      <w:lvlJc w:val="left"/>
    </w:lvl>
  </w:abstractNum>
  <w:abstractNum w:abstractNumId="1">
    <w:nsid w:val="1E571AD9"/>
    <w:multiLevelType w:val="multilevel"/>
    <w:tmpl w:val="06C053A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7A3B6E75"/>
    <w:multiLevelType w:val="hybridMultilevel"/>
    <w:tmpl w:val="918C5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71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8199D"/>
    <w:rsid w:val="001753A8"/>
    <w:rsid w:val="002A51A5"/>
    <w:rsid w:val="003959BB"/>
    <w:rsid w:val="005B5391"/>
    <w:rsid w:val="006C0B7D"/>
    <w:rsid w:val="00733151"/>
    <w:rsid w:val="0079591E"/>
    <w:rsid w:val="00A54FEB"/>
    <w:rsid w:val="00A8199D"/>
    <w:rsid w:val="00AB1364"/>
    <w:rsid w:val="00BC6363"/>
    <w:rsid w:val="00D23285"/>
    <w:rsid w:val="00D303A9"/>
    <w:rsid w:val="00D528DF"/>
    <w:rsid w:val="00E20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8199D"/>
    <w:rPr>
      <w:i/>
      <w:iCs/>
    </w:rPr>
  </w:style>
  <w:style w:type="paragraph" w:styleId="a4">
    <w:name w:val="List Paragraph"/>
    <w:basedOn w:val="a"/>
    <w:uiPriority w:val="34"/>
    <w:qFormat/>
    <w:rsid w:val="00A819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1"/>
    <w:qFormat/>
    <w:rsid w:val="00A81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81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8199D"/>
  </w:style>
  <w:style w:type="paragraph" w:styleId="a8">
    <w:name w:val="footer"/>
    <w:basedOn w:val="a"/>
    <w:link w:val="a9"/>
    <w:uiPriority w:val="99"/>
    <w:semiHidden/>
    <w:unhideWhenUsed/>
    <w:rsid w:val="00A81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8199D"/>
  </w:style>
  <w:style w:type="paragraph" w:customStyle="1" w:styleId="aa">
    <w:name w:val="Знак Знак Знак Знак Знак Знак Знак Знак Знак Знак"/>
    <w:basedOn w:val="a"/>
    <w:rsid w:val="00A8199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-">
    <w:name w:val="Контракт-раздел"/>
    <w:basedOn w:val="a"/>
    <w:next w:val="-0"/>
    <w:rsid w:val="002A51A5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2A51A5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rsid w:val="002A51A5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2A51A5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rsid w:val="00AB1364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ody Text"/>
    <w:aliases w:val=" Знак1"/>
    <w:basedOn w:val="a"/>
    <w:link w:val="ad"/>
    <w:rsid w:val="00AB136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aliases w:val=" Знак1 Знак"/>
    <w:basedOn w:val="a0"/>
    <w:link w:val="ac"/>
    <w:rsid w:val="00AB136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makarova</cp:lastModifiedBy>
  <cp:revision>8</cp:revision>
  <cp:lastPrinted>2015-06-23T08:40:00Z</cp:lastPrinted>
  <dcterms:created xsi:type="dcterms:W3CDTF">2015-06-11T06:29:00Z</dcterms:created>
  <dcterms:modified xsi:type="dcterms:W3CDTF">2015-06-23T08:47:00Z</dcterms:modified>
</cp:coreProperties>
</file>