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B0AE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D07267" w:rsidRPr="00622073" w:rsidRDefault="00D07267" w:rsidP="00D07267">
      <w:pPr>
        <w:pStyle w:val="af3"/>
        <w:spacing w:before="0" w:beforeAutospacing="0" w:after="0" w:afterAutospacing="0"/>
        <w:jc w:val="center"/>
        <w:rPr>
          <w:b/>
          <w:sz w:val="26"/>
          <w:szCs w:val="26"/>
        </w:rPr>
      </w:pPr>
      <w:r w:rsidRPr="00622073">
        <w:rPr>
          <w:b/>
          <w:sz w:val="26"/>
          <w:szCs w:val="26"/>
        </w:rPr>
        <w:t xml:space="preserve">Открытый запрос цен в электронной форме на </w:t>
      </w:r>
      <w:r w:rsidR="00622073" w:rsidRPr="00622073">
        <w:rPr>
          <w:b/>
          <w:bCs/>
          <w:color w:val="000000"/>
          <w:sz w:val="26"/>
          <w:szCs w:val="26"/>
        </w:rPr>
        <w:t>право заключения договора на поставку индивидуальных дозиметров ДТЛ-02 для нужд Хабаровского отделения филиала «Сибирский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622073" w:rsidRPr="00622073" w:rsidRDefault="00622073" w:rsidP="00622073">
      <w:pPr>
        <w:pStyle w:val="Default"/>
        <w:tabs>
          <w:tab w:val="left" w:pos="142"/>
        </w:tabs>
        <w:spacing w:before="0"/>
        <w:rPr>
          <w:sz w:val="28"/>
          <w:szCs w:val="28"/>
        </w:rPr>
      </w:pPr>
      <w:r w:rsidRPr="00622073">
        <w:rPr>
          <w:b/>
          <w:sz w:val="28"/>
          <w:szCs w:val="28"/>
        </w:rPr>
        <w:t>1.</w:t>
      </w:r>
      <w:r w:rsidRPr="00622073">
        <w:rPr>
          <w:sz w:val="28"/>
          <w:szCs w:val="28"/>
        </w:rPr>
        <w:t xml:space="preserve"> </w:t>
      </w:r>
      <w:r w:rsidRPr="00622073">
        <w:rPr>
          <w:b/>
          <w:sz w:val="28"/>
          <w:szCs w:val="28"/>
        </w:rPr>
        <w:t>Предмет открытого запроса цен в электронной форме: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>Поставка дозиметров термолюминесцентных ДТЛ-02 для нужд Хабаровского отделения филиала «Сибирский территориальный округ» ФГУП «РосРАО»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b/>
          <w:sz w:val="28"/>
          <w:szCs w:val="28"/>
        </w:rPr>
        <w:t>2. Срок поставки:</w:t>
      </w:r>
    </w:p>
    <w:p w:rsidR="00622073" w:rsidRPr="00622073" w:rsidRDefault="00622073" w:rsidP="00622073">
      <w:pPr>
        <w:ind w:firstLine="709"/>
        <w:jc w:val="both"/>
        <w:rPr>
          <w:sz w:val="28"/>
          <w:szCs w:val="28"/>
        </w:rPr>
      </w:pPr>
    </w:p>
    <w:p w:rsidR="00622073" w:rsidRPr="00622073" w:rsidRDefault="00622073" w:rsidP="00622073">
      <w:pPr>
        <w:jc w:val="both"/>
        <w:rPr>
          <w:bCs/>
          <w:color w:val="000000"/>
          <w:sz w:val="28"/>
          <w:szCs w:val="28"/>
        </w:rPr>
      </w:pPr>
      <w:r w:rsidRPr="00622073">
        <w:rPr>
          <w:bCs/>
          <w:color w:val="000000"/>
          <w:sz w:val="28"/>
          <w:szCs w:val="28"/>
        </w:rPr>
        <w:t>Дата начала поставки: с момента подписания договора</w:t>
      </w:r>
    </w:p>
    <w:p w:rsidR="00622073" w:rsidRPr="00622073" w:rsidRDefault="00622073" w:rsidP="00622073">
      <w:pPr>
        <w:jc w:val="both"/>
        <w:rPr>
          <w:bCs/>
          <w:sz w:val="28"/>
          <w:szCs w:val="28"/>
        </w:rPr>
      </w:pPr>
      <w:r w:rsidRPr="00622073">
        <w:rPr>
          <w:bCs/>
          <w:color w:val="000000"/>
          <w:sz w:val="28"/>
          <w:szCs w:val="28"/>
        </w:rPr>
        <w:t xml:space="preserve">Дата окончания поставки: </w:t>
      </w:r>
      <w:r w:rsidRPr="00622073">
        <w:rPr>
          <w:bCs/>
          <w:sz w:val="28"/>
          <w:szCs w:val="28"/>
        </w:rPr>
        <w:t>не позднее 30.09.2013</w:t>
      </w:r>
    </w:p>
    <w:p w:rsidR="00622073" w:rsidRPr="00622073" w:rsidRDefault="00622073" w:rsidP="00622073">
      <w:pPr>
        <w:pStyle w:val="afff2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622073" w:rsidRPr="00622073" w:rsidRDefault="00622073" w:rsidP="00622073">
      <w:pPr>
        <w:pStyle w:val="afff2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2073">
        <w:rPr>
          <w:rFonts w:ascii="Times New Roman" w:hAnsi="Times New Roman"/>
          <w:b/>
          <w:sz w:val="28"/>
          <w:szCs w:val="28"/>
        </w:rPr>
        <w:t>3</w:t>
      </w:r>
      <w:r w:rsidRPr="00622073">
        <w:rPr>
          <w:rFonts w:ascii="Times New Roman" w:hAnsi="Times New Roman"/>
          <w:sz w:val="28"/>
          <w:szCs w:val="28"/>
        </w:rPr>
        <w:t xml:space="preserve">. </w:t>
      </w:r>
      <w:r w:rsidRPr="00622073">
        <w:rPr>
          <w:rFonts w:ascii="Times New Roman" w:hAnsi="Times New Roman"/>
          <w:b/>
          <w:sz w:val="28"/>
          <w:szCs w:val="28"/>
        </w:rPr>
        <w:t>Адрес поставки:</w:t>
      </w:r>
      <w:r w:rsidRPr="00622073">
        <w:rPr>
          <w:rFonts w:ascii="Times New Roman" w:hAnsi="Times New Roman"/>
          <w:sz w:val="28"/>
          <w:szCs w:val="28"/>
        </w:rPr>
        <w:t xml:space="preserve"> Хабаровский край, </w:t>
      </w:r>
      <w:proofErr w:type="gramStart"/>
      <w:r w:rsidRPr="00622073">
        <w:rPr>
          <w:rFonts w:ascii="Times New Roman" w:hAnsi="Times New Roman"/>
          <w:sz w:val="28"/>
          <w:szCs w:val="28"/>
        </w:rPr>
        <w:t>г</w:t>
      </w:r>
      <w:proofErr w:type="gramEnd"/>
      <w:r w:rsidRPr="00622073">
        <w:rPr>
          <w:rFonts w:ascii="Times New Roman" w:hAnsi="Times New Roman"/>
          <w:sz w:val="28"/>
          <w:szCs w:val="28"/>
        </w:rPr>
        <w:t>. Хабаровск, ул. Шимановская, 1А.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</w:p>
    <w:p w:rsidR="00622073" w:rsidRPr="00622073" w:rsidRDefault="00622073" w:rsidP="00622073">
      <w:pPr>
        <w:jc w:val="both"/>
        <w:rPr>
          <w:b/>
          <w:sz w:val="28"/>
          <w:szCs w:val="28"/>
        </w:rPr>
      </w:pPr>
      <w:r w:rsidRPr="00622073">
        <w:rPr>
          <w:b/>
          <w:sz w:val="28"/>
          <w:szCs w:val="28"/>
        </w:rPr>
        <w:t>4. Объём и характеристики поставляемого товара:</w:t>
      </w:r>
    </w:p>
    <w:p w:rsidR="00622073" w:rsidRPr="00622073" w:rsidRDefault="00622073" w:rsidP="00622073">
      <w:pPr>
        <w:pStyle w:val="afff2"/>
        <w:ind w:left="426" w:hanging="142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82"/>
        <w:gridCol w:w="6083"/>
        <w:gridCol w:w="1288"/>
        <w:gridCol w:w="1163"/>
      </w:tblGrid>
      <w:tr w:rsidR="00622073" w:rsidRPr="00622073" w:rsidTr="00183A5B">
        <w:trPr>
          <w:jc w:val="center"/>
        </w:trPr>
        <w:tc>
          <w:tcPr>
            <w:tcW w:w="882" w:type="dxa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207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207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22073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2207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83" w:type="dxa"/>
            <w:vAlign w:val="center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2073">
              <w:rPr>
                <w:rFonts w:ascii="Times New Roman" w:hAnsi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1288" w:type="dxa"/>
            <w:vAlign w:val="center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2073"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  <w:proofErr w:type="spellStart"/>
            <w:r w:rsidRPr="00622073">
              <w:rPr>
                <w:rFonts w:ascii="Times New Roman" w:hAnsi="Times New Roman"/>
                <w:sz w:val="28"/>
                <w:szCs w:val="28"/>
              </w:rPr>
              <w:t>изм</w:t>
            </w:r>
            <w:proofErr w:type="spellEnd"/>
            <w:r w:rsidRPr="0062207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63" w:type="dxa"/>
            <w:vAlign w:val="center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2073"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</w:tr>
      <w:tr w:rsidR="00622073" w:rsidRPr="00622073" w:rsidTr="00183A5B">
        <w:trPr>
          <w:jc w:val="center"/>
        </w:trPr>
        <w:tc>
          <w:tcPr>
            <w:tcW w:w="882" w:type="dxa"/>
            <w:vAlign w:val="center"/>
          </w:tcPr>
          <w:p w:rsidR="00622073" w:rsidRPr="00622073" w:rsidRDefault="00622073" w:rsidP="00622073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622073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6083" w:type="dxa"/>
            <w:vAlign w:val="center"/>
          </w:tcPr>
          <w:p w:rsidR="00622073" w:rsidRPr="00622073" w:rsidRDefault="00622073" w:rsidP="00622073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622073">
              <w:rPr>
                <w:sz w:val="28"/>
                <w:szCs w:val="28"/>
              </w:rPr>
              <w:t>Дозиметр термолюминесцентный  ДТЛ-02</w:t>
            </w:r>
          </w:p>
        </w:tc>
        <w:tc>
          <w:tcPr>
            <w:tcW w:w="1288" w:type="dxa"/>
            <w:vAlign w:val="center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Style w:val="affffc"/>
                <w:rFonts w:ascii="Times New Roman" w:hAnsi="Times New Roman"/>
                <w:b w:val="0"/>
                <w:sz w:val="28"/>
                <w:szCs w:val="28"/>
              </w:rPr>
            </w:pPr>
            <w:r w:rsidRPr="00622073">
              <w:rPr>
                <w:rStyle w:val="affffc"/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63" w:type="dxa"/>
            <w:vAlign w:val="center"/>
          </w:tcPr>
          <w:p w:rsidR="00622073" w:rsidRPr="00622073" w:rsidRDefault="00622073" w:rsidP="00622073">
            <w:pPr>
              <w:pStyle w:val="afff2"/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2073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622073" w:rsidRPr="00622073" w:rsidRDefault="00622073" w:rsidP="00622073">
      <w:pPr>
        <w:pStyle w:val="afff2"/>
        <w:ind w:left="284"/>
        <w:jc w:val="both"/>
        <w:rPr>
          <w:rFonts w:ascii="Times New Roman" w:hAnsi="Times New Roman"/>
          <w:sz w:val="28"/>
          <w:szCs w:val="28"/>
        </w:rPr>
      </w:pPr>
    </w:p>
    <w:p w:rsidR="00622073" w:rsidRPr="00622073" w:rsidRDefault="00622073" w:rsidP="00622073">
      <w:pPr>
        <w:pStyle w:val="afff2"/>
        <w:ind w:left="0"/>
        <w:jc w:val="both"/>
        <w:rPr>
          <w:rFonts w:ascii="Times New Roman" w:hAnsi="Times New Roman"/>
          <w:sz w:val="28"/>
          <w:szCs w:val="28"/>
        </w:rPr>
      </w:pPr>
      <w:r w:rsidRPr="00622073">
        <w:rPr>
          <w:rFonts w:ascii="Times New Roman" w:hAnsi="Times New Roman"/>
          <w:sz w:val="28"/>
          <w:szCs w:val="28"/>
        </w:rPr>
        <w:t xml:space="preserve">Дозиметры должны поставляться партией в сборе. Комплектность партии должна включать в себя дозиметры термолюминесцентные ДТЛ-02 в указанном количестве и приспособление для разборки дозиметров. Допускается поставка аналога при условии полного соответствия требованиям к техническим характеристикам товара (п.5 Технического задания).  </w:t>
      </w:r>
    </w:p>
    <w:p w:rsidR="00622073" w:rsidRPr="00622073" w:rsidRDefault="00622073" w:rsidP="00622073">
      <w:pPr>
        <w:pStyle w:val="afff2"/>
        <w:ind w:left="0" w:firstLine="644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622073" w:rsidRPr="00622073" w:rsidRDefault="00622073" w:rsidP="00622073">
      <w:pPr>
        <w:pStyle w:val="afff2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22073">
        <w:rPr>
          <w:rFonts w:ascii="Times New Roman" w:hAnsi="Times New Roman"/>
          <w:b/>
          <w:sz w:val="28"/>
          <w:szCs w:val="28"/>
        </w:rPr>
        <w:t xml:space="preserve">5.  Требования к техническим характеристикам товара: </w:t>
      </w:r>
    </w:p>
    <w:p w:rsidR="00622073" w:rsidRPr="00622073" w:rsidRDefault="00622073" w:rsidP="00622073">
      <w:pPr>
        <w:pStyle w:val="afff2"/>
        <w:ind w:left="646"/>
        <w:jc w:val="both"/>
        <w:rPr>
          <w:rFonts w:ascii="Times New Roman" w:hAnsi="Times New Roman"/>
          <w:sz w:val="28"/>
          <w:szCs w:val="28"/>
        </w:rPr>
      </w:pP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>Дозиметр предназначен для регистрации индивидуального эквивалента дозы фотонного излучения HP (10) на глубине1000 мг·см-2 в диапазоне энергий от 15 кэВ до 10 МэВ. Дозиметр должен состоять из корпуса с крышкой, кассеты и трёх детекторов ДТГ-4/GR-100/GR-100M. Дозиметр должен</w:t>
      </w:r>
      <w:r w:rsidRPr="00622073">
        <w:rPr>
          <w:sz w:val="28"/>
          <w:szCs w:val="28"/>
        </w:rPr>
        <w:tab/>
        <w:t xml:space="preserve"> содержать</w:t>
      </w:r>
      <w:r w:rsidRPr="00622073">
        <w:rPr>
          <w:sz w:val="28"/>
          <w:szCs w:val="28"/>
        </w:rPr>
        <w:tab/>
        <w:t>фильтры из фторопласта для выравнивания энергетической зависимости чувствительности.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>Требования степени защиты, обеспечиваемой оболочкой дозиметра: по ГОСТ 14254 - IP63 для изделий климатического исполнения В</w:t>
      </w:r>
      <w:proofErr w:type="gramStart"/>
      <w:r w:rsidRPr="00622073">
        <w:rPr>
          <w:sz w:val="28"/>
          <w:szCs w:val="28"/>
        </w:rPr>
        <w:t>1</w:t>
      </w:r>
      <w:proofErr w:type="gramEnd"/>
      <w:r w:rsidRPr="00622073">
        <w:rPr>
          <w:sz w:val="28"/>
          <w:szCs w:val="28"/>
        </w:rPr>
        <w:t xml:space="preserve"> по ГОСТ 15150-69.</w:t>
      </w:r>
    </w:p>
    <w:p w:rsidR="00622073" w:rsidRPr="00622073" w:rsidRDefault="00622073" w:rsidP="00622073">
      <w:pPr>
        <w:widowControl w:val="0"/>
        <w:autoSpaceDE w:val="0"/>
        <w:autoSpaceDN w:val="0"/>
        <w:adjustRightInd w:val="0"/>
        <w:ind w:right="-20"/>
        <w:jc w:val="both"/>
        <w:rPr>
          <w:sz w:val="28"/>
          <w:szCs w:val="28"/>
        </w:rPr>
      </w:pPr>
      <w:r w:rsidRPr="00622073">
        <w:rPr>
          <w:spacing w:val="1"/>
          <w:sz w:val="28"/>
          <w:szCs w:val="28"/>
        </w:rPr>
        <w:t>До</w:t>
      </w:r>
      <w:r w:rsidRPr="00622073">
        <w:rPr>
          <w:sz w:val="28"/>
          <w:szCs w:val="28"/>
        </w:rPr>
        <w:t>зи</w:t>
      </w:r>
      <w:r w:rsidRPr="00622073">
        <w:rPr>
          <w:spacing w:val="-2"/>
          <w:sz w:val="28"/>
          <w:szCs w:val="28"/>
        </w:rPr>
        <w:t>м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т</w:t>
      </w:r>
      <w:r w:rsidRPr="00622073">
        <w:rPr>
          <w:spacing w:val="1"/>
          <w:sz w:val="28"/>
          <w:szCs w:val="28"/>
        </w:rPr>
        <w:t xml:space="preserve">р </w:t>
      </w:r>
      <w:r w:rsidRPr="00622073">
        <w:rPr>
          <w:spacing w:val="-2"/>
          <w:sz w:val="28"/>
          <w:szCs w:val="28"/>
        </w:rPr>
        <w:t xml:space="preserve">должен </w:t>
      </w:r>
      <w:r w:rsidRPr="00622073">
        <w:rPr>
          <w:spacing w:val="2"/>
          <w:sz w:val="28"/>
          <w:szCs w:val="28"/>
        </w:rPr>
        <w:t>э</w:t>
      </w:r>
      <w:r w:rsidRPr="00622073">
        <w:rPr>
          <w:sz w:val="28"/>
          <w:szCs w:val="28"/>
        </w:rPr>
        <w:t>ксп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-4"/>
          <w:sz w:val="28"/>
          <w:szCs w:val="28"/>
        </w:rPr>
        <w:t>и</w:t>
      </w:r>
      <w:r w:rsidRPr="00622073">
        <w:rPr>
          <w:spacing w:val="1"/>
          <w:sz w:val="28"/>
          <w:szCs w:val="28"/>
        </w:rPr>
        <w:t>ро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-4"/>
          <w:sz w:val="28"/>
          <w:szCs w:val="28"/>
        </w:rPr>
        <w:t>а</w:t>
      </w:r>
      <w:r w:rsidRPr="00622073">
        <w:rPr>
          <w:sz w:val="28"/>
          <w:szCs w:val="28"/>
        </w:rPr>
        <w:t>ться:</w:t>
      </w:r>
    </w:p>
    <w:p w:rsidR="00622073" w:rsidRPr="00622073" w:rsidRDefault="00622073" w:rsidP="00622073">
      <w:pPr>
        <w:widowControl w:val="0"/>
        <w:autoSpaceDE w:val="0"/>
        <w:autoSpaceDN w:val="0"/>
        <w:adjustRightInd w:val="0"/>
        <w:spacing w:line="262" w:lineRule="auto"/>
        <w:ind w:left="113" w:right="62" w:hanging="113"/>
        <w:jc w:val="both"/>
        <w:rPr>
          <w:sz w:val="28"/>
          <w:szCs w:val="28"/>
        </w:rPr>
      </w:pPr>
      <w:r w:rsidRPr="00622073">
        <w:rPr>
          <w:sz w:val="28"/>
          <w:szCs w:val="28"/>
        </w:rPr>
        <w:t>-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и т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-2"/>
          <w:sz w:val="28"/>
          <w:szCs w:val="28"/>
        </w:rPr>
        <w:t>м</w:t>
      </w:r>
      <w:r w:rsidRPr="00622073">
        <w:rPr>
          <w:sz w:val="28"/>
          <w:szCs w:val="28"/>
        </w:rPr>
        <w:t>п</w:t>
      </w:r>
      <w:r w:rsidRPr="00622073">
        <w:rPr>
          <w:spacing w:val="1"/>
          <w:sz w:val="28"/>
          <w:szCs w:val="28"/>
        </w:rPr>
        <w:t>ера</w:t>
      </w:r>
      <w:r w:rsidRPr="00622073">
        <w:rPr>
          <w:sz w:val="28"/>
          <w:szCs w:val="28"/>
        </w:rPr>
        <w:t>ту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 xml:space="preserve">е 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4"/>
          <w:sz w:val="28"/>
          <w:szCs w:val="28"/>
        </w:rPr>
        <w:t>к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у</w:t>
      </w:r>
      <w:r w:rsidRPr="00622073">
        <w:rPr>
          <w:spacing w:val="-2"/>
          <w:sz w:val="28"/>
          <w:szCs w:val="28"/>
        </w:rPr>
        <w:t>ж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ю</w:t>
      </w:r>
      <w:r w:rsidRPr="00622073">
        <w:rPr>
          <w:sz w:val="28"/>
          <w:szCs w:val="28"/>
        </w:rPr>
        <w:t>щ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-1"/>
          <w:sz w:val="28"/>
          <w:szCs w:val="28"/>
        </w:rPr>
        <w:t>г</w:t>
      </w:r>
      <w:r w:rsidRPr="00622073">
        <w:rPr>
          <w:sz w:val="28"/>
          <w:szCs w:val="28"/>
        </w:rPr>
        <w:t xml:space="preserve">о 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зду</w:t>
      </w:r>
      <w:r w:rsidRPr="00622073">
        <w:rPr>
          <w:spacing w:val="-5"/>
          <w:sz w:val="28"/>
          <w:szCs w:val="28"/>
        </w:rPr>
        <w:t>х</w:t>
      </w:r>
      <w:r w:rsidRPr="00622073">
        <w:rPr>
          <w:sz w:val="28"/>
          <w:szCs w:val="28"/>
        </w:rPr>
        <w:t xml:space="preserve">а 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т </w:t>
      </w:r>
      <w:r w:rsidRPr="00622073">
        <w:rPr>
          <w:spacing w:val="-2"/>
          <w:sz w:val="28"/>
          <w:szCs w:val="28"/>
        </w:rPr>
        <w:t>м</w:t>
      </w:r>
      <w:r w:rsidRPr="00622073">
        <w:rPr>
          <w:sz w:val="28"/>
          <w:szCs w:val="28"/>
        </w:rPr>
        <w:t>и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 xml:space="preserve">ус </w:t>
      </w:r>
      <w:r w:rsidRPr="00622073">
        <w:rPr>
          <w:spacing w:val="1"/>
          <w:sz w:val="28"/>
          <w:szCs w:val="28"/>
        </w:rPr>
        <w:t>3</w:t>
      </w:r>
      <w:r w:rsidRPr="00622073">
        <w:rPr>
          <w:sz w:val="28"/>
          <w:szCs w:val="28"/>
        </w:rPr>
        <w:t xml:space="preserve">5 до + </w:t>
      </w:r>
      <w:r w:rsidRPr="00622073">
        <w:rPr>
          <w:spacing w:val="1"/>
          <w:sz w:val="28"/>
          <w:szCs w:val="28"/>
        </w:rPr>
        <w:t>5</w:t>
      </w:r>
      <w:r w:rsidRPr="00622073">
        <w:rPr>
          <w:sz w:val="28"/>
          <w:szCs w:val="28"/>
        </w:rPr>
        <w:t>0</w:t>
      </w:r>
      <w:proofErr w:type="gramStart"/>
      <w:r w:rsidRPr="00622073">
        <w:rPr>
          <w:sz w:val="28"/>
          <w:szCs w:val="28"/>
        </w:rPr>
        <w:t>°С</w:t>
      </w:r>
      <w:proofErr w:type="gramEnd"/>
      <w:r w:rsidRPr="00622073">
        <w:rPr>
          <w:sz w:val="28"/>
          <w:szCs w:val="28"/>
        </w:rPr>
        <w:t xml:space="preserve"> и</w:t>
      </w:r>
      <w:r w:rsidRPr="00622073">
        <w:rPr>
          <w:spacing w:val="1"/>
          <w:sz w:val="28"/>
          <w:szCs w:val="28"/>
        </w:rPr>
        <w:t xml:space="preserve"> о</w:t>
      </w:r>
      <w:r w:rsidRPr="00622073">
        <w:rPr>
          <w:sz w:val="28"/>
          <w:szCs w:val="28"/>
        </w:rPr>
        <w:t>т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сит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л</w:t>
      </w:r>
      <w:r w:rsidRPr="00622073">
        <w:rPr>
          <w:spacing w:val="-5"/>
          <w:sz w:val="28"/>
          <w:szCs w:val="28"/>
        </w:rPr>
        <w:t>ь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й 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>л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2"/>
          <w:sz w:val="28"/>
          <w:szCs w:val="28"/>
        </w:rPr>
        <w:t>ж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сти до </w:t>
      </w:r>
      <w:r w:rsidRPr="00622073">
        <w:rPr>
          <w:spacing w:val="1"/>
          <w:sz w:val="28"/>
          <w:szCs w:val="28"/>
        </w:rPr>
        <w:t>9</w:t>
      </w:r>
      <w:r w:rsidRPr="00622073">
        <w:rPr>
          <w:sz w:val="28"/>
          <w:szCs w:val="28"/>
        </w:rPr>
        <w:t>5%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 xml:space="preserve">и </w:t>
      </w:r>
      <w:r w:rsidRPr="00622073">
        <w:rPr>
          <w:spacing w:val="-1"/>
          <w:sz w:val="28"/>
          <w:szCs w:val="28"/>
        </w:rPr>
        <w:t>+</w:t>
      </w:r>
      <w:r w:rsidRPr="00622073">
        <w:rPr>
          <w:spacing w:val="1"/>
          <w:sz w:val="28"/>
          <w:szCs w:val="28"/>
        </w:rPr>
        <w:t>3</w:t>
      </w:r>
      <w:r w:rsidRPr="00622073">
        <w:rPr>
          <w:sz w:val="28"/>
          <w:szCs w:val="28"/>
        </w:rPr>
        <w:t>5°С;</w:t>
      </w:r>
    </w:p>
    <w:p w:rsidR="00622073" w:rsidRPr="00622073" w:rsidRDefault="00622073" w:rsidP="00622073">
      <w:pPr>
        <w:widowControl w:val="0"/>
        <w:autoSpaceDE w:val="0"/>
        <w:autoSpaceDN w:val="0"/>
        <w:adjustRightInd w:val="0"/>
        <w:ind w:left="818" w:right="-20" w:hanging="818"/>
        <w:jc w:val="both"/>
        <w:rPr>
          <w:sz w:val="28"/>
          <w:szCs w:val="28"/>
        </w:rPr>
      </w:pPr>
      <w:r w:rsidRPr="00622073">
        <w:rPr>
          <w:sz w:val="28"/>
          <w:szCs w:val="28"/>
        </w:rPr>
        <w:lastRenderedPageBreak/>
        <w:t>-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и из</w:t>
      </w:r>
      <w:r w:rsidRPr="00622073">
        <w:rPr>
          <w:spacing w:val="-2"/>
          <w:sz w:val="28"/>
          <w:szCs w:val="28"/>
        </w:rPr>
        <w:t>м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 xml:space="preserve">ии 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т</w:t>
      </w:r>
      <w:r w:rsidRPr="00622073">
        <w:rPr>
          <w:spacing w:val="-2"/>
          <w:sz w:val="28"/>
          <w:szCs w:val="28"/>
        </w:rPr>
        <w:t>м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сф</w:t>
      </w:r>
      <w:r w:rsidRPr="00622073">
        <w:rPr>
          <w:spacing w:val="1"/>
          <w:sz w:val="28"/>
          <w:szCs w:val="28"/>
        </w:rPr>
        <w:t>ер</w:t>
      </w:r>
      <w:r w:rsidRPr="00622073">
        <w:rPr>
          <w:spacing w:val="-3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1"/>
          <w:sz w:val="28"/>
          <w:szCs w:val="28"/>
        </w:rPr>
        <w:t>г</w:t>
      </w:r>
      <w:r w:rsidRPr="00622073">
        <w:rPr>
          <w:sz w:val="28"/>
          <w:szCs w:val="28"/>
        </w:rPr>
        <w:t>о д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>л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-3"/>
          <w:sz w:val="28"/>
          <w:szCs w:val="28"/>
        </w:rPr>
        <w:t>н</w:t>
      </w:r>
      <w:r w:rsidRPr="00622073">
        <w:rPr>
          <w:sz w:val="28"/>
          <w:szCs w:val="28"/>
        </w:rPr>
        <w:t xml:space="preserve">ия 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т </w:t>
      </w:r>
      <w:r w:rsidRPr="00622073">
        <w:rPr>
          <w:spacing w:val="1"/>
          <w:sz w:val="28"/>
          <w:szCs w:val="28"/>
        </w:rPr>
        <w:t>84</w:t>
      </w:r>
      <w:r w:rsidRPr="00622073">
        <w:rPr>
          <w:sz w:val="28"/>
          <w:szCs w:val="28"/>
        </w:rPr>
        <w:t xml:space="preserve">,0 до </w:t>
      </w:r>
      <w:r w:rsidRPr="00622073">
        <w:rPr>
          <w:spacing w:val="1"/>
          <w:sz w:val="28"/>
          <w:szCs w:val="28"/>
        </w:rPr>
        <w:t>1</w:t>
      </w:r>
      <w:r w:rsidRPr="00622073">
        <w:rPr>
          <w:spacing w:val="-4"/>
          <w:sz w:val="28"/>
          <w:szCs w:val="28"/>
        </w:rPr>
        <w:t>0</w:t>
      </w:r>
      <w:r w:rsidRPr="00622073">
        <w:rPr>
          <w:spacing w:val="1"/>
          <w:sz w:val="28"/>
          <w:szCs w:val="28"/>
        </w:rPr>
        <w:t>6</w:t>
      </w:r>
      <w:r w:rsidRPr="00622073">
        <w:rPr>
          <w:sz w:val="28"/>
          <w:szCs w:val="28"/>
        </w:rPr>
        <w:t>,7 кП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;</w:t>
      </w:r>
    </w:p>
    <w:p w:rsidR="00622073" w:rsidRPr="00622073" w:rsidRDefault="00622073" w:rsidP="00622073">
      <w:pPr>
        <w:widowControl w:val="0"/>
        <w:autoSpaceDE w:val="0"/>
        <w:autoSpaceDN w:val="0"/>
        <w:adjustRightInd w:val="0"/>
        <w:spacing w:line="266" w:lineRule="auto"/>
        <w:ind w:left="113" w:right="57" w:hanging="113"/>
        <w:jc w:val="both"/>
        <w:rPr>
          <w:sz w:val="28"/>
          <w:szCs w:val="28"/>
        </w:rPr>
      </w:pPr>
      <w:r w:rsidRPr="00622073">
        <w:rPr>
          <w:sz w:val="28"/>
          <w:szCs w:val="28"/>
        </w:rPr>
        <w:t>-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 xml:space="preserve">и 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зд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йс</w:t>
      </w:r>
      <w:r w:rsidRPr="00622073">
        <w:rPr>
          <w:spacing w:val="-4"/>
          <w:sz w:val="28"/>
          <w:szCs w:val="28"/>
        </w:rPr>
        <w:t>т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>ии с</w:t>
      </w:r>
      <w:r w:rsidRPr="00622073">
        <w:rPr>
          <w:spacing w:val="-4"/>
          <w:sz w:val="28"/>
          <w:szCs w:val="28"/>
        </w:rPr>
        <w:t>и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>ус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ид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ль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 xml:space="preserve">ых 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>и</w:t>
      </w:r>
      <w:r w:rsidRPr="00622073">
        <w:rPr>
          <w:spacing w:val="2"/>
          <w:sz w:val="28"/>
          <w:szCs w:val="28"/>
        </w:rPr>
        <w:t>б</w:t>
      </w:r>
      <w:r w:rsidRPr="00622073">
        <w:rPr>
          <w:spacing w:val="-4"/>
          <w:sz w:val="28"/>
          <w:szCs w:val="28"/>
        </w:rPr>
        <w:t>р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ц</w:t>
      </w:r>
      <w:r w:rsidRPr="00622073">
        <w:rPr>
          <w:spacing w:val="-4"/>
          <w:sz w:val="28"/>
          <w:szCs w:val="28"/>
        </w:rPr>
        <w:t>и</w:t>
      </w:r>
      <w:r w:rsidRPr="00622073">
        <w:rPr>
          <w:sz w:val="28"/>
          <w:szCs w:val="28"/>
        </w:rPr>
        <w:t>й в ди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п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з</w:t>
      </w:r>
      <w:r w:rsidRPr="00622073">
        <w:rPr>
          <w:spacing w:val="-4"/>
          <w:sz w:val="28"/>
          <w:szCs w:val="28"/>
        </w:rPr>
        <w:t>о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>е ч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5"/>
          <w:sz w:val="28"/>
          <w:szCs w:val="28"/>
        </w:rPr>
        <w:t>с</w:t>
      </w:r>
      <w:r w:rsidRPr="00622073">
        <w:rPr>
          <w:sz w:val="28"/>
          <w:szCs w:val="28"/>
        </w:rPr>
        <w:t>т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т 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т 5 до </w:t>
      </w:r>
      <w:r w:rsidRPr="00622073">
        <w:rPr>
          <w:spacing w:val="-4"/>
          <w:sz w:val="28"/>
          <w:szCs w:val="28"/>
        </w:rPr>
        <w:t>2</w:t>
      </w:r>
      <w:r w:rsidRPr="00622073">
        <w:rPr>
          <w:sz w:val="28"/>
          <w:szCs w:val="28"/>
        </w:rPr>
        <w:t xml:space="preserve">5 Гц с 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2"/>
          <w:sz w:val="28"/>
          <w:szCs w:val="28"/>
        </w:rPr>
        <w:t>м</w:t>
      </w:r>
      <w:r w:rsidRPr="00622073">
        <w:rPr>
          <w:sz w:val="28"/>
          <w:szCs w:val="28"/>
        </w:rPr>
        <w:t>плитуд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й с</w:t>
      </w:r>
      <w:r w:rsidRPr="00622073">
        <w:rPr>
          <w:spacing w:val="-2"/>
          <w:sz w:val="28"/>
          <w:szCs w:val="28"/>
        </w:rPr>
        <w:t>м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щ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 xml:space="preserve">ия </w:t>
      </w:r>
      <w:r w:rsidRPr="00622073">
        <w:rPr>
          <w:spacing w:val="1"/>
          <w:sz w:val="28"/>
          <w:szCs w:val="28"/>
        </w:rPr>
        <w:t>0</w:t>
      </w:r>
      <w:r w:rsidRPr="00622073">
        <w:rPr>
          <w:sz w:val="28"/>
          <w:szCs w:val="28"/>
        </w:rPr>
        <w:t>,1</w:t>
      </w:r>
      <w:r w:rsidRPr="00622073">
        <w:rPr>
          <w:spacing w:val="-2"/>
          <w:sz w:val="28"/>
          <w:szCs w:val="28"/>
        </w:rPr>
        <w:t>мм</w:t>
      </w:r>
      <w:r w:rsidRPr="00622073">
        <w:rPr>
          <w:sz w:val="28"/>
          <w:szCs w:val="28"/>
        </w:rPr>
        <w:t>.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pacing w:val="1"/>
          <w:sz w:val="28"/>
          <w:szCs w:val="28"/>
        </w:rPr>
        <w:t>До</w:t>
      </w:r>
      <w:r w:rsidRPr="00622073">
        <w:rPr>
          <w:sz w:val="28"/>
          <w:szCs w:val="28"/>
        </w:rPr>
        <w:t>зи</w:t>
      </w:r>
      <w:r w:rsidRPr="00622073">
        <w:rPr>
          <w:spacing w:val="-2"/>
          <w:sz w:val="28"/>
          <w:szCs w:val="28"/>
        </w:rPr>
        <w:t>м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тр</w:t>
      </w:r>
      <w:r w:rsidRPr="00622073">
        <w:rPr>
          <w:spacing w:val="-6"/>
          <w:sz w:val="28"/>
          <w:szCs w:val="28"/>
        </w:rPr>
        <w:t xml:space="preserve"> должен быть </w:t>
      </w:r>
      <w:proofErr w:type="spellStart"/>
      <w:r w:rsidRPr="00622073">
        <w:rPr>
          <w:sz w:val="28"/>
          <w:szCs w:val="28"/>
        </w:rPr>
        <w:t>п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2"/>
          <w:sz w:val="28"/>
          <w:szCs w:val="28"/>
        </w:rPr>
        <w:t>ж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4"/>
          <w:sz w:val="28"/>
          <w:szCs w:val="28"/>
        </w:rPr>
        <w:t>р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2"/>
          <w:sz w:val="28"/>
          <w:szCs w:val="28"/>
        </w:rPr>
        <w:t>б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з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5"/>
          <w:sz w:val="28"/>
          <w:szCs w:val="28"/>
        </w:rPr>
        <w:t>п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с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proofErr w:type="spellEnd"/>
      <w:r w:rsidRPr="00622073">
        <w:rPr>
          <w:sz w:val="28"/>
          <w:szCs w:val="28"/>
        </w:rPr>
        <w:t>. С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ст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 xml:space="preserve">в детектора должен 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2"/>
          <w:sz w:val="28"/>
          <w:szCs w:val="28"/>
        </w:rPr>
        <w:t>б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сп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чи</w:t>
      </w:r>
      <w:r w:rsidRPr="00622073">
        <w:rPr>
          <w:spacing w:val="-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 xml:space="preserve">ать </w:t>
      </w:r>
      <w:proofErr w:type="spellStart"/>
      <w:r w:rsidRPr="00622073">
        <w:rPr>
          <w:sz w:val="28"/>
          <w:szCs w:val="28"/>
        </w:rPr>
        <w:t>тк</w:t>
      </w:r>
      <w:r w:rsidRPr="00622073">
        <w:rPr>
          <w:spacing w:val="-4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э</w:t>
      </w:r>
      <w:r w:rsidRPr="00622073">
        <w:rPr>
          <w:spacing w:val="-4"/>
          <w:sz w:val="28"/>
          <w:szCs w:val="28"/>
        </w:rPr>
        <w:t>к</w:t>
      </w:r>
      <w:r w:rsidRPr="00622073">
        <w:rPr>
          <w:spacing w:val="1"/>
          <w:sz w:val="28"/>
          <w:szCs w:val="28"/>
        </w:rPr>
        <w:t>в</w:t>
      </w:r>
      <w:r w:rsidRPr="00622073">
        <w:rPr>
          <w:sz w:val="28"/>
          <w:szCs w:val="28"/>
        </w:rPr>
        <w:t>и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5"/>
          <w:sz w:val="28"/>
          <w:szCs w:val="28"/>
        </w:rPr>
        <w:t>л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>т</w:t>
      </w:r>
      <w:r w:rsidRPr="00622073">
        <w:rPr>
          <w:spacing w:val="-3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сть</w:t>
      </w:r>
      <w:proofErr w:type="spellEnd"/>
      <w:r w:rsidRPr="00622073">
        <w:rPr>
          <w:sz w:val="28"/>
          <w:szCs w:val="28"/>
        </w:rPr>
        <w:t xml:space="preserve">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и ф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т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3"/>
          <w:sz w:val="28"/>
          <w:szCs w:val="28"/>
        </w:rPr>
        <w:t>н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м 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2"/>
          <w:sz w:val="28"/>
          <w:szCs w:val="28"/>
        </w:rPr>
        <w:t>б</w:t>
      </w:r>
      <w:r w:rsidRPr="00622073">
        <w:rPr>
          <w:sz w:val="28"/>
          <w:szCs w:val="28"/>
        </w:rPr>
        <w:t>луч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-3"/>
          <w:sz w:val="28"/>
          <w:szCs w:val="28"/>
        </w:rPr>
        <w:t>н</w:t>
      </w:r>
      <w:r w:rsidRPr="00622073">
        <w:rPr>
          <w:spacing w:val="-2"/>
          <w:sz w:val="28"/>
          <w:szCs w:val="28"/>
        </w:rPr>
        <w:t>и</w:t>
      </w:r>
      <w:r w:rsidRPr="00622073">
        <w:rPr>
          <w:sz w:val="28"/>
          <w:szCs w:val="28"/>
        </w:rPr>
        <w:t xml:space="preserve">и с </w:t>
      </w:r>
      <w:r w:rsidRPr="00622073">
        <w:rPr>
          <w:spacing w:val="2"/>
          <w:sz w:val="28"/>
          <w:szCs w:val="28"/>
        </w:rPr>
        <w:t>эн</w:t>
      </w:r>
      <w:r w:rsidRPr="00622073">
        <w:rPr>
          <w:spacing w:val="-4"/>
          <w:sz w:val="28"/>
          <w:szCs w:val="28"/>
        </w:rPr>
        <w:t>е</w:t>
      </w:r>
      <w:r w:rsidRPr="00622073">
        <w:rPr>
          <w:spacing w:val="1"/>
          <w:sz w:val="28"/>
          <w:szCs w:val="28"/>
        </w:rPr>
        <w:t>р</w:t>
      </w:r>
      <w:r w:rsidRPr="00622073">
        <w:rPr>
          <w:spacing w:val="-1"/>
          <w:sz w:val="28"/>
          <w:szCs w:val="28"/>
        </w:rPr>
        <w:t>г</w:t>
      </w:r>
      <w:r w:rsidRPr="00622073">
        <w:rPr>
          <w:sz w:val="28"/>
          <w:szCs w:val="28"/>
        </w:rPr>
        <w:t>и</w:t>
      </w:r>
      <w:r w:rsidRPr="00622073">
        <w:rPr>
          <w:spacing w:val="1"/>
          <w:sz w:val="28"/>
          <w:szCs w:val="28"/>
        </w:rPr>
        <w:t>е</w:t>
      </w:r>
      <w:r w:rsidRPr="00622073">
        <w:rPr>
          <w:sz w:val="28"/>
          <w:szCs w:val="28"/>
        </w:rPr>
        <w:t>й к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 xml:space="preserve">та </w:t>
      </w:r>
      <w:r w:rsidRPr="00622073">
        <w:rPr>
          <w:spacing w:val="2"/>
          <w:sz w:val="28"/>
          <w:szCs w:val="28"/>
        </w:rPr>
        <w:t>б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 xml:space="preserve">льше </w:t>
      </w:r>
      <w:r w:rsidRPr="00622073">
        <w:rPr>
          <w:spacing w:val="1"/>
          <w:sz w:val="28"/>
          <w:szCs w:val="28"/>
        </w:rPr>
        <w:t>3</w:t>
      </w:r>
      <w:r w:rsidRPr="00622073">
        <w:rPr>
          <w:sz w:val="28"/>
          <w:szCs w:val="28"/>
        </w:rPr>
        <w:t>0 к</w:t>
      </w:r>
      <w:r w:rsidRPr="00622073">
        <w:rPr>
          <w:spacing w:val="2"/>
          <w:sz w:val="28"/>
          <w:szCs w:val="28"/>
        </w:rPr>
        <w:t>э</w:t>
      </w:r>
      <w:r w:rsidRPr="00622073">
        <w:rPr>
          <w:spacing w:val="-1"/>
          <w:sz w:val="28"/>
          <w:szCs w:val="28"/>
        </w:rPr>
        <w:t>В</w:t>
      </w:r>
      <w:r w:rsidRPr="00622073">
        <w:rPr>
          <w:sz w:val="28"/>
          <w:szCs w:val="28"/>
        </w:rPr>
        <w:t>. П</w:t>
      </w:r>
      <w:r w:rsidRPr="00622073">
        <w:rPr>
          <w:spacing w:val="-4"/>
          <w:sz w:val="28"/>
          <w:szCs w:val="28"/>
        </w:rPr>
        <w:t>а</w:t>
      </w:r>
      <w:r w:rsidRPr="00622073">
        <w:rPr>
          <w:spacing w:val="1"/>
          <w:sz w:val="28"/>
          <w:szCs w:val="28"/>
        </w:rPr>
        <w:t>ра</w:t>
      </w:r>
      <w:r w:rsidRPr="00622073">
        <w:rPr>
          <w:spacing w:val="-2"/>
          <w:sz w:val="28"/>
          <w:szCs w:val="28"/>
        </w:rPr>
        <w:t>м</w:t>
      </w:r>
      <w:r w:rsidRPr="00622073">
        <w:rPr>
          <w:sz w:val="28"/>
          <w:szCs w:val="28"/>
        </w:rPr>
        <w:t>ет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ы д</w:t>
      </w:r>
      <w:r w:rsidRPr="00622073">
        <w:rPr>
          <w:spacing w:val="-4"/>
          <w:sz w:val="28"/>
          <w:szCs w:val="28"/>
        </w:rPr>
        <w:t>е</w:t>
      </w:r>
      <w:r w:rsidRPr="00622073">
        <w:rPr>
          <w:sz w:val="28"/>
          <w:szCs w:val="28"/>
        </w:rPr>
        <w:t>т</w:t>
      </w:r>
      <w:r w:rsidRPr="00622073">
        <w:rPr>
          <w:spacing w:val="-4"/>
          <w:sz w:val="28"/>
          <w:szCs w:val="28"/>
        </w:rPr>
        <w:t>е</w:t>
      </w:r>
      <w:r w:rsidRPr="00622073">
        <w:rPr>
          <w:sz w:val="28"/>
          <w:szCs w:val="28"/>
        </w:rPr>
        <w:t>кт</w:t>
      </w:r>
      <w:r w:rsidRPr="00622073">
        <w:rPr>
          <w:spacing w:val="1"/>
          <w:sz w:val="28"/>
          <w:szCs w:val="28"/>
        </w:rPr>
        <w:t>ор</w:t>
      </w:r>
      <w:r w:rsidRPr="00622073">
        <w:rPr>
          <w:sz w:val="28"/>
          <w:szCs w:val="28"/>
        </w:rPr>
        <w:t xml:space="preserve">а должны 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о</w:t>
      </w:r>
      <w:r w:rsidRPr="00622073">
        <w:rPr>
          <w:sz w:val="28"/>
          <w:szCs w:val="28"/>
        </w:rPr>
        <w:t>сст</w:t>
      </w:r>
      <w:r w:rsidRPr="00622073">
        <w:rPr>
          <w:spacing w:val="-4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н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>л</w:t>
      </w:r>
      <w:r w:rsidRPr="00622073">
        <w:rPr>
          <w:spacing w:val="-4"/>
          <w:sz w:val="28"/>
          <w:szCs w:val="28"/>
        </w:rPr>
        <w:t>и</w:t>
      </w:r>
      <w:r w:rsidRPr="00622073">
        <w:rPr>
          <w:spacing w:val="2"/>
          <w:sz w:val="28"/>
          <w:szCs w:val="28"/>
        </w:rPr>
        <w:t>в</w:t>
      </w:r>
      <w:r w:rsidRPr="00622073">
        <w:rPr>
          <w:spacing w:val="1"/>
          <w:sz w:val="28"/>
          <w:szCs w:val="28"/>
        </w:rPr>
        <w:t>а</w:t>
      </w:r>
      <w:r w:rsidRPr="00622073">
        <w:rPr>
          <w:sz w:val="28"/>
          <w:szCs w:val="28"/>
        </w:rPr>
        <w:t>ться п</w:t>
      </w:r>
      <w:r w:rsidRPr="00622073">
        <w:rPr>
          <w:spacing w:val="1"/>
          <w:sz w:val="28"/>
          <w:szCs w:val="28"/>
        </w:rPr>
        <w:t>р</w:t>
      </w:r>
      <w:r w:rsidRPr="00622073">
        <w:rPr>
          <w:sz w:val="28"/>
          <w:szCs w:val="28"/>
        </w:rPr>
        <w:t>и п</w:t>
      </w:r>
      <w:r w:rsidRPr="00622073">
        <w:rPr>
          <w:spacing w:val="-4"/>
          <w:sz w:val="28"/>
          <w:szCs w:val="28"/>
        </w:rPr>
        <w:t>р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1"/>
          <w:sz w:val="28"/>
          <w:szCs w:val="28"/>
        </w:rPr>
        <w:t>г</w:t>
      </w:r>
      <w:r w:rsidRPr="00622073">
        <w:rPr>
          <w:spacing w:val="1"/>
          <w:sz w:val="28"/>
          <w:szCs w:val="28"/>
        </w:rPr>
        <w:t>ре</w:t>
      </w:r>
      <w:r w:rsidRPr="00622073">
        <w:rPr>
          <w:spacing w:val="2"/>
          <w:sz w:val="28"/>
          <w:szCs w:val="28"/>
        </w:rPr>
        <w:t>в</w:t>
      </w:r>
      <w:r w:rsidRPr="00622073">
        <w:rPr>
          <w:sz w:val="28"/>
          <w:szCs w:val="28"/>
        </w:rPr>
        <w:t xml:space="preserve">е до </w:t>
      </w:r>
      <w:r w:rsidRPr="00622073">
        <w:rPr>
          <w:spacing w:val="1"/>
          <w:sz w:val="28"/>
          <w:szCs w:val="28"/>
        </w:rPr>
        <w:t>40</w:t>
      </w:r>
      <w:r w:rsidRPr="00622073">
        <w:rPr>
          <w:sz w:val="28"/>
          <w:szCs w:val="28"/>
        </w:rPr>
        <w:t>0</w:t>
      </w:r>
      <w:proofErr w:type="gramStart"/>
      <w:r w:rsidRPr="00622073">
        <w:rPr>
          <w:sz w:val="28"/>
          <w:szCs w:val="28"/>
        </w:rPr>
        <w:t>°С</w:t>
      </w:r>
      <w:proofErr w:type="gramEnd"/>
      <w:r w:rsidRPr="00622073">
        <w:rPr>
          <w:sz w:val="28"/>
          <w:szCs w:val="28"/>
        </w:rPr>
        <w:t xml:space="preserve"> и </w:t>
      </w:r>
      <w:r w:rsidRPr="00622073">
        <w:rPr>
          <w:spacing w:val="2"/>
          <w:sz w:val="28"/>
          <w:szCs w:val="28"/>
        </w:rPr>
        <w:t>б</w:t>
      </w:r>
      <w:r w:rsidRPr="00622073">
        <w:rPr>
          <w:sz w:val="28"/>
          <w:szCs w:val="28"/>
        </w:rPr>
        <w:t>ыс</w:t>
      </w:r>
      <w:r w:rsidRPr="00622073">
        <w:rPr>
          <w:spacing w:val="-4"/>
          <w:sz w:val="28"/>
          <w:szCs w:val="28"/>
        </w:rPr>
        <w:t>т</w:t>
      </w:r>
      <w:r w:rsidRPr="00622073">
        <w:rPr>
          <w:spacing w:val="1"/>
          <w:sz w:val="28"/>
          <w:szCs w:val="28"/>
        </w:rPr>
        <w:t>ро</w:t>
      </w:r>
      <w:r w:rsidRPr="00622073">
        <w:rPr>
          <w:sz w:val="28"/>
          <w:szCs w:val="28"/>
        </w:rPr>
        <w:t xml:space="preserve">м </w:t>
      </w:r>
      <w:r w:rsidRPr="00622073">
        <w:rPr>
          <w:spacing w:val="1"/>
          <w:sz w:val="28"/>
          <w:szCs w:val="28"/>
        </w:rPr>
        <w:t>о</w:t>
      </w:r>
      <w:r w:rsidRPr="00622073">
        <w:rPr>
          <w:spacing w:val="-5"/>
          <w:sz w:val="28"/>
          <w:szCs w:val="28"/>
        </w:rPr>
        <w:t>х</w:t>
      </w:r>
      <w:r w:rsidRPr="00622073">
        <w:rPr>
          <w:sz w:val="28"/>
          <w:szCs w:val="28"/>
        </w:rPr>
        <w:t>л</w:t>
      </w:r>
      <w:r w:rsidRPr="00622073">
        <w:rPr>
          <w:spacing w:val="1"/>
          <w:sz w:val="28"/>
          <w:szCs w:val="28"/>
        </w:rPr>
        <w:t>а</w:t>
      </w:r>
      <w:r w:rsidRPr="00622073">
        <w:rPr>
          <w:spacing w:val="-2"/>
          <w:sz w:val="28"/>
          <w:szCs w:val="28"/>
        </w:rPr>
        <w:t>ж</w:t>
      </w:r>
      <w:r w:rsidRPr="00622073">
        <w:rPr>
          <w:sz w:val="28"/>
          <w:szCs w:val="28"/>
        </w:rPr>
        <w:t>д</w:t>
      </w:r>
      <w:r w:rsidRPr="00622073">
        <w:rPr>
          <w:spacing w:val="1"/>
          <w:sz w:val="28"/>
          <w:szCs w:val="28"/>
        </w:rPr>
        <w:t>е</w:t>
      </w:r>
      <w:r w:rsidRPr="00622073">
        <w:rPr>
          <w:spacing w:val="2"/>
          <w:sz w:val="28"/>
          <w:szCs w:val="28"/>
        </w:rPr>
        <w:t>н</w:t>
      </w:r>
      <w:r w:rsidRPr="00622073">
        <w:rPr>
          <w:sz w:val="28"/>
          <w:szCs w:val="28"/>
        </w:rPr>
        <w:t>ии. Дозиметр должен соответствовать  классу Ре (1000 мг·см</w:t>
      </w:r>
      <w:r w:rsidRPr="00622073">
        <w:rPr>
          <w:sz w:val="28"/>
          <w:szCs w:val="28"/>
          <w:vertAlign w:val="superscript"/>
        </w:rPr>
        <w:t>-2</w:t>
      </w:r>
      <w:r w:rsidRPr="00622073">
        <w:rPr>
          <w:sz w:val="28"/>
          <w:szCs w:val="28"/>
        </w:rPr>
        <w:t>) по ГО</w:t>
      </w:r>
      <w:bookmarkStart w:id="3" w:name="_GoBack"/>
      <w:bookmarkEnd w:id="3"/>
      <w:r w:rsidRPr="00622073">
        <w:rPr>
          <w:sz w:val="28"/>
          <w:szCs w:val="28"/>
        </w:rPr>
        <w:t xml:space="preserve">СТ </w:t>
      </w:r>
      <w:proofErr w:type="gramStart"/>
      <w:r w:rsidRPr="00622073">
        <w:rPr>
          <w:sz w:val="28"/>
          <w:szCs w:val="28"/>
        </w:rPr>
        <w:t>Р</w:t>
      </w:r>
      <w:proofErr w:type="gramEnd"/>
      <w:r w:rsidRPr="00622073">
        <w:rPr>
          <w:sz w:val="28"/>
          <w:szCs w:val="28"/>
        </w:rPr>
        <w:t xml:space="preserve"> МЭК 1066-93. Дозиметр должен отвечать стандартам безопасности и качества в соответствии с законодательством Российской Федерации.</w:t>
      </w:r>
    </w:p>
    <w:p w:rsidR="00622073" w:rsidRPr="00622073" w:rsidRDefault="00622073" w:rsidP="00622073">
      <w:pPr>
        <w:pStyle w:val="afff2"/>
        <w:ind w:left="644"/>
        <w:jc w:val="both"/>
        <w:rPr>
          <w:rFonts w:ascii="Times New Roman" w:hAnsi="Times New Roman"/>
          <w:sz w:val="28"/>
          <w:szCs w:val="28"/>
        </w:rPr>
      </w:pPr>
    </w:p>
    <w:p w:rsidR="00622073" w:rsidRPr="00622073" w:rsidRDefault="00622073" w:rsidP="0062207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22073">
        <w:rPr>
          <w:rFonts w:ascii="Times New Roman" w:hAnsi="Times New Roman"/>
          <w:b/>
          <w:sz w:val="28"/>
          <w:szCs w:val="28"/>
        </w:rPr>
        <w:t>6. Требования к качеству товара и гарантийным срокам:</w:t>
      </w:r>
    </w:p>
    <w:p w:rsidR="00622073" w:rsidRPr="00622073" w:rsidRDefault="00622073" w:rsidP="00622073">
      <w:pPr>
        <w:ind w:left="709"/>
        <w:jc w:val="both"/>
        <w:rPr>
          <w:sz w:val="28"/>
          <w:szCs w:val="28"/>
        </w:rPr>
      </w:pP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>Партия дозиметров должна иметь паспорт с указанием основных технических характеристик и погрешности их определения. Предприятие-изготовитель гарантирует</w:t>
      </w:r>
      <w:r w:rsidRPr="00622073">
        <w:rPr>
          <w:sz w:val="28"/>
          <w:szCs w:val="28"/>
        </w:rPr>
        <w:tab/>
        <w:t>соответствие</w:t>
      </w:r>
      <w:r w:rsidRPr="00622073">
        <w:rPr>
          <w:sz w:val="28"/>
          <w:szCs w:val="28"/>
        </w:rPr>
        <w:tab/>
        <w:t>дозиметров технической документации при соблюдении потребителем условий эксплуатации, транспортирования и хранения.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 xml:space="preserve">Гарантийный срок хранения в упаковке предприятия-изготовителя должен быть не менее 5 лет с момента изготовления дозиметра с учетом срока хранения детекторов. Средний срок службы должен составлять не менее 5 лет с учетом срока службы детекторов. Предприятие-изготовитель должно обеспечить прием рекламации при условии несоответствия  дозиметров  техническим  требованиям  до  истечения  гарантийного срока при соблюдении потребителем всех требований и правил транспортирования, хранения и эксплуатации. Гарантийный срок исчисляется со дня подписания товарной накладной. Расходы по возврату и замене товара, не соответствующего техническим характеристикам, производятся за счет Поставщика. </w:t>
      </w:r>
    </w:p>
    <w:p w:rsidR="00622073" w:rsidRPr="00622073" w:rsidRDefault="00622073" w:rsidP="00622073">
      <w:pPr>
        <w:jc w:val="both"/>
        <w:rPr>
          <w:sz w:val="28"/>
          <w:szCs w:val="28"/>
        </w:rPr>
      </w:pPr>
    </w:p>
    <w:p w:rsidR="00622073" w:rsidRPr="00622073" w:rsidRDefault="00622073" w:rsidP="00622073">
      <w:pPr>
        <w:pStyle w:val="afff2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22073">
        <w:rPr>
          <w:rFonts w:ascii="Times New Roman" w:hAnsi="Times New Roman"/>
          <w:b/>
          <w:sz w:val="28"/>
          <w:szCs w:val="28"/>
        </w:rPr>
        <w:t>7. Требования к упаковке.</w:t>
      </w:r>
    </w:p>
    <w:p w:rsidR="00622073" w:rsidRPr="00622073" w:rsidRDefault="00622073" w:rsidP="00622073">
      <w:pPr>
        <w:ind w:left="644"/>
        <w:jc w:val="both"/>
        <w:rPr>
          <w:b/>
          <w:sz w:val="28"/>
          <w:szCs w:val="28"/>
        </w:rPr>
      </w:pPr>
    </w:p>
    <w:p w:rsidR="00622073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t>В  качестве  транспортной тары  должны использоваться  посылочные  ящики.  Размер ящиков  определяется количеством поставляемых дозиметров. Пространство между единицами первичной упаковки и свободное место тары выкладывается поролоном ППУ-25-1,8, ОСТ6-05-407-75, либо другим амортизирующим материалом, при этом должна быть предусмотрена защита от прямого попадания атмосферных осадков.</w:t>
      </w:r>
    </w:p>
    <w:p w:rsidR="00622073" w:rsidRPr="00622073" w:rsidRDefault="00622073" w:rsidP="00622073">
      <w:pPr>
        <w:ind w:firstLine="644"/>
        <w:jc w:val="both"/>
        <w:rPr>
          <w:sz w:val="28"/>
          <w:szCs w:val="28"/>
        </w:rPr>
      </w:pPr>
    </w:p>
    <w:p w:rsidR="00622073" w:rsidRPr="00622073" w:rsidRDefault="00622073" w:rsidP="00622073">
      <w:pPr>
        <w:pStyle w:val="afff2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22073">
        <w:rPr>
          <w:rFonts w:ascii="Times New Roman" w:hAnsi="Times New Roman"/>
          <w:b/>
          <w:sz w:val="28"/>
          <w:szCs w:val="28"/>
        </w:rPr>
        <w:t>8. Порядок формирования цены:</w:t>
      </w:r>
    </w:p>
    <w:p w:rsidR="00622073" w:rsidRPr="00622073" w:rsidRDefault="00622073" w:rsidP="00622073">
      <w:pPr>
        <w:ind w:left="709"/>
        <w:jc w:val="both"/>
        <w:rPr>
          <w:sz w:val="28"/>
          <w:szCs w:val="28"/>
        </w:rPr>
      </w:pPr>
    </w:p>
    <w:p w:rsidR="00622073" w:rsidRPr="00622073" w:rsidRDefault="00622073" w:rsidP="00622073">
      <w:pPr>
        <w:pStyle w:val="03zagalovok1"/>
        <w:spacing w:line="240" w:lineRule="auto"/>
        <w:jc w:val="both"/>
        <w:rPr>
          <w:sz w:val="28"/>
          <w:szCs w:val="28"/>
        </w:rPr>
      </w:pPr>
      <w:r w:rsidRPr="00622073">
        <w:rPr>
          <w:sz w:val="28"/>
          <w:szCs w:val="28"/>
        </w:rPr>
        <w:t>Цена включает доставку товара, а также все расходы, в том числе налоги, сборы и другие обязательные платежи, включая НДС – 18%.</w:t>
      </w:r>
    </w:p>
    <w:p w:rsidR="00622073" w:rsidRPr="00622073" w:rsidRDefault="00622073" w:rsidP="00622073">
      <w:pPr>
        <w:jc w:val="both"/>
        <w:rPr>
          <w:b/>
          <w:sz w:val="28"/>
          <w:szCs w:val="28"/>
        </w:rPr>
      </w:pPr>
      <w:r w:rsidRPr="00622073">
        <w:rPr>
          <w:b/>
          <w:sz w:val="28"/>
          <w:szCs w:val="28"/>
        </w:rPr>
        <w:t xml:space="preserve">9. Условия оплаты: </w:t>
      </w:r>
    </w:p>
    <w:p w:rsidR="00622073" w:rsidRPr="00622073" w:rsidRDefault="00622073" w:rsidP="00622073">
      <w:pPr>
        <w:ind w:left="644"/>
        <w:jc w:val="both"/>
        <w:rPr>
          <w:b/>
          <w:sz w:val="28"/>
          <w:szCs w:val="28"/>
        </w:rPr>
      </w:pPr>
    </w:p>
    <w:p w:rsidR="00ED4548" w:rsidRPr="00622073" w:rsidRDefault="00622073" w:rsidP="00622073">
      <w:pPr>
        <w:jc w:val="both"/>
        <w:rPr>
          <w:sz w:val="28"/>
          <w:szCs w:val="28"/>
        </w:rPr>
      </w:pPr>
      <w:r w:rsidRPr="00622073">
        <w:rPr>
          <w:sz w:val="28"/>
          <w:szCs w:val="28"/>
        </w:rPr>
        <w:lastRenderedPageBreak/>
        <w:t>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Датой платежа является дата списания денежных средств со счета Покупателя.</w:t>
      </w:r>
    </w:p>
    <w:sectPr w:rsidR="00ED4548" w:rsidRPr="0062207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B0AE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2207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22073" w:rsidRPr="00622073" w:rsidRDefault="00622073" w:rsidP="00622073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622073">
      <w:rPr>
        <w:b/>
        <w:sz w:val="16"/>
        <w:szCs w:val="16"/>
      </w:rPr>
      <w:t xml:space="preserve">Открытый запрос цен в электронной форме на </w:t>
    </w:r>
    <w:r w:rsidRPr="00622073">
      <w:rPr>
        <w:b/>
        <w:bCs/>
        <w:color w:val="000000"/>
        <w:sz w:val="16"/>
        <w:szCs w:val="16"/>
      </w:rPr>
      <w:t>право заключения договора на поставку индивидуальных дозиметров ДТЛ-02 для нужд Хабаровского отделения филиала «Сибирский территориальный округ» ФГУП «РосРАО».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2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0"/>
  </w:num>
  <w:num w:numId="4">
    <w:abstractNumId w:val="29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9"/>
  </w:num>
  <w:num w:numId="13">
    <w:abstractNumId w:val="11"/>
  </w:num>
  <w:num w:numId="14">
    <w:abstractNumId w:val="27"/>
  </w:num>
  <w:num w:numId="15">
    <w:abstractNumId w:val="34"/>
  </w:num>
  <w:num w:numId="16">
    <w:abstractNumId w:val="28"/>
  </w:num>
  <w:num w:numId="17">
    <w:abstractNumId w:val="4"/>
  </w:num>
  <w:num w:numId="18">
    <w:abstractNumId w:val="16"/>
  </w:num>
  <w:num w:numId="19">
    <w:abstractNumId w:val="24"/>
  </w:num>
  <w:num w:numId="20">
    <w:abstractNumId w:val="37"/>
  </w:num>
  <w:num w:numId="21">
    <w:abstractNumId w:val="45"/>
  </w:num>
  <w:num w:numId="22">
    <w:abstractNumId w:val="6"/>
  </w:num>
  <w:num w:numId="23">
    <w:abstractNumId w:val="44"/>
  </w:num>
  <w:num w:numId="24">
    <w:abstractNumId w:val="43"/>
  </w:num>
  <w:num w:numId="25">
    <w:abstractNumId w:val="30"/>
  </w:num>
  <w:num w:numId="26">
    <w:abstractNumId w:val="4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18"/>
  </w:num>
  <w:num w:numId="32">
    <w:abstractNumId w:val="32"/>
  </w:num>
  <w:num w:numId="33">
    <w:abstractNumId w:val="10"/>
  </w:num>
  <w:num w:numId="34">
    <w:abstractNumId w:val="7"/>
  </w:num>
  <w:num w:numId="35">
    <w:abstractNumId w:val="46"/>
  </w:num>
  <w:num w:numId="36">
    <w:abstractNumId w:val="36"/>
  </w:num>
  <w:num w:numId="37">
    <w:abstractNumId w:val="13"/>
  </w:num>
  <w:num w:numId="38">
    <w:abstractNumId w:val="33"/>
  </w:num>
  <w:num w:numId="39">
    <w:abstractNumId w:val="31"/>
  </w:num>
  <w:num w:numId="40">
    <w:abstractNumId w:val="19"/>
  </w:num>
  <w:num w:numId="41">
    <w:abstractNumId w:val="17"/>
  </w:num>
  <w:num w:numId="42">
    <w:abstractNumId w:val="42"/>
  </w:num>
  <w:num w:numId="43">
    <w:abstractNumId w:val="20"/>
  </w:num>
  <w:num w:numId="44">
    <w:abstractNumId w:val="15"/>
  </w:num>
  <w:num w:numId="45">
    <w:abstractNumId w:val="38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0AE5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07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paragraph" w:customStyle="1" w:styleId="03zagalovok1">
    <w:name w:val="03zagalovok1"/>
    <w:basedOn w:val="a4"/>
    <w:rsid w:val="00622073"/>
    <w:pPr>
      <w:spacing w:line="288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0E88FE-8C03-434D-AC4D-D172306D2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4</Pages>
  <Words>591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430</cp:revision>
  <cp:lastPrinted>2012-09-26T11:12:00Z</cp:lastPrinted>
  <dcterms:created xsi:type="dcterms:W3CDTF">2012-03-23T07:01:00Z</dcterms:created>
  <dcterms:modified xsi:type="dcterms:W3CDTF">2013-07-10T05:40:00Z</dcterms:modified>
</cp:coreProperties>
</file>