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A2368A">
        <w:rPr>
          <w:rFonts w:eastAsia="Times New Roman"/>
          <w:sz w:val="32"/>
          <w:szCs w:val="32"/>
        </w:rPr>
        <w:t>400</w:t>
      </w:r>
      <w:r w:rsidR="00FF5C4D">
        <w:rPr>
          <w:rFonts w:eastAsia="Times New Roman"/>
          <w:sz w:val="32"/>
          <w:szCs w:val="32"/>
        </w:rPr>
        <w:t>00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</w:t>
      </w:r>
      <w:r w:rsidR="00FF5C4D" w:rsidRPr="00FF5C4D">
        <w:rPr>
          <w:rFonts w:eastAsia="Times New Roman"/>
          <w:sz w:val="32"/>
          <w:szCs w:val="32"/>
        </w:rPr>
        <w:t>Капитальный ремонт помещений в здании для перезарядки ПЛА с ЖМТ в Центре по обращению с радиоактивными отходами – отделение Гремиха</w:t>
      </w:r>
      <w:r w:rsidR="00FF5C4D">
        <w:rPr>
          <w:rFonts w:eastAsia="Times New Roman"/>
          <w:sz w:val="32"/>
          <w:szCs w:val="32"/>
        </w:rPr>
        <w:t xml:space="preserve"> </w:t>
      </w:r>
      <w:bookmarkStart w:id="0" w:name="_GoBack"/>
      <w:bookmarkEnd w:id="0"/>
      <w:r w:rsidR="00FF5C4D" w:rsidRPr="00FF5C4D">
        <w:rPr>
          <w:rFonts w:eastAsia="Times New Roman"/>
          <w:sz w:val="32"/>
          <w:szCs w:val="32"/>
        </w:rPr>
        <w:t>СЗЦ «СевРАО</w:t>
      </w:r>
      <w:proofErr w:type="gramStart"/>
      <w:r w:rsidR="00FF5C4D" w:rsidRPr="00FF5C4D">
        <w:rPr>
          <w:rFonts w:eastAsia="Times New Roman"/>
          <w:sz w:val="32"/>
          <w:szCs w:val="32"/>
        </w:rPr>
        <w:t>»-</w:t>
      </w:r>
      <w:proofErr w:type="gramEnd"/>
      <w:r w:rsidR="00FF5C4D" w:rsidRPr="00FF5C4D">
        <w:rPr>
          <w:rFonts w:eastAsia="Times New Roman"/>
          <w:sz w:val="32"/>
          <w:szCs w:val="32"/>
        </w:rPr>
        <w:t>филиала ФГУП «РосРАО»</w:t>
      </w:r>
      <w:r w:rsidR="008160EB" w:rsidRPr="008160EB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2368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A2368A">
        <w:rPr>
          <w:rFonts w:eastAsia="Times New Roman"/>
        </w:rPr>
        <w:t>400</w:t>
      </w:r>
      <w:r w:rsidR="00FF5C4D">
        <w:rPr>
          <w:rFonts w:eastAsia="Times New Roman"/>
        </w:rPr>
        <w:t>00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FF5C4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</w:t>
      </w:r>
      <w:r w:rsidR="00FF5C4D" w:rsidRPr="00FF5C4D">
        <w:rPr>
          <w:rFonts w:eastAsia="Times New Roman"/>
        </w:rPr>
        <w:t>Капитальный ремонт помещений в здании для перезарядки ПЛА с ЖМТ в Центре по обращению с радиоактивными отходами – отделение Гремиха</w:t>
      </w:r>
      <w:r w:rsidR="00FF5C4D">
        <w:rPr>
          <w:rFonts w:eastAsia="Times New Roman"/>
        </w:rPr>
        <w:t xml:space="preserve"> </w:t>
      </w:r>
      <w:r w:rsidR="00FF5C4D" w:rsidRPr="00FF5C4D">
        <w:rPr>
          <w:rFonts w:eastAsia="Times New Roman"/>
        </w:rPr>
        <w:t>СЗЦ «СевРАО</w:t>
      </w:r>
      <w:proofErr w:type="gramStart"/>
      <w:r w:rsidR="00FF5C4D" w:rsidRPr="00FF5C4D">
        <w:rPr>
          <w:rFonts w:eastAsia="Times New Roman"/>
        </w:rPr>
        <w:t>»-</w:t>
      </w:r>
      <w:proofErr w:type="gramEnd"/>
      <w:r w:rsidR="00FF5C4D" w:rsidRPr="00FF5C4D">
        <w:rPr>
          <w:rFonts w:eastAsia="Times New Roman"/>
        </w:rPr>
        <w:t>филиала ФГУП «РосРАО»</w:t>
      </w:r>
      <w:r w:rsidR="008160EB" w:rsidRPr="008160EB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A2368A">
        <w:rPr>
          <w:rFonts w:eastAsia="Times New Roman"/>
        </w:rPr>
        <w:t>3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2368A">
        <w:rPr>
          <w:rFonts w:eastAsia="Times New Roman"/>
        </w:rPr>
        <w:t>27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13</cp:revision>
  <dcterms:created xsi:type="dcterms:W3CDTF">2015-02-11T06:21:00Z</dcterms:created>
  <dcterms:modified xsi:type="dcterms:W3CDTF">2015-08-20T06:21:00Z</dcterms:modified>
</cp:coreProperties>
</file>