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70C" w:rsidRPr="000B2638" w:rsidRDefault="002239CE">
      <w:pPr>
        <w:pStyle w:val="1"/>
        <w:jc w:val="center"/>
        <w:rPr>
          <w:rFonts w:eastAsia="Times New Roman"/>
          <w:sz w:val="32"/>
          <w:szCs w:val="32"/>
        </w:rPr>
      </w:pPr>
      <w:r w:rsidRPr="000B2638">
        <w:rPr>
          <w:rFonts w:eastAsia="Times New Roman"/>
          <w:sz w:val="32"/>
          <w:szCs w:val="32"/>
        </w:rPr>
        <w:t xml:space="preserve">Протокол открытия доступа к заявкам на участие в </w:t>
      </w:r>
      <w:r w:rsidR="00A92D40">
        <w:rPr>
          <w:rFonts w:eastAsia="Times New Roman"/>
          <w:sz w:val="32"/>
          <w:szCs w:val="32"/>
        </w:rPr>
        <w:t>запросе предложений</w:t>
      </w:r>
      <w:r w:rsidRPr="000B2638">
        <w:rPr>
          <w:rFonts w:eastAsia="Times New Roman"/>
          <w:sz w:val="32"/>
          <w:szCs w:val="32"/>
        </w:rPr>
        <w:t xml:space="preserve"> в электронной форме</w:t>
      </w:r>
      <w:r w:rsidR="000B2638">
        <w:rPr>
          <w:rFonts w:eastAsia="Times New Roman"/>
          <w:sz w:val="32"/>
          <w:szCs w:val="32"/>
        </w:rPr>
        <w:t xml:space="preserve"> </w:t>
      </w:r>
      <w:r w:rsidRPr="000B2638">
        <w:rPr>
          <w:rFonts w:eastAsia="Times New Roman"/>
          <w:sz w:val="32"/>
          <w:szCs w:val="32"/>
        </w:rPr>
        <w:t>№R005761</w:t>
      </w:r>
      <w:r w:rsidRPr="000B2638">
        <w:rPr>
          <w:rFonts w:eastAsia="Times New Roman"/>
          <w:sz w:val="32"/>
          <w:szCs w:val="32"/>
        </w:rPr>
        <w:br/>
        <w:t>«</w:t>
      </w:r>
      <w:r w:rsidR="000B2638">
        <w:rPr>
          <w:rFonts w:eastAsia="Times New Roman"/>
          <w:sz w:val="32"/>
          <w:szCs w:val="32"/>
        </w:rPr>
        <w:t xml:space="preserve">Право заключения договора на </w:t>
      </w:r>
      <w:r w:rsidRPr="000B2638">
        <w:rPr>
          <w:rFonts w:eastAsia="Times New Roman"/>
          <w:sz w:val="32"/>
          <w:szCs w:val="32"/>
        </w:rPr>
        <w:t xml:space="preserve">поставку ионного хроматографа «Стайер» (12/301-510; 2460/70)»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217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170C" w:rsidRDefault="002239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2170C" w:rsidRDefault="002239C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28.11.2012 г.</w:t>
            </w:r>
          </w:p>
        </w:tc>
      </w:tr>
    </w:tbl>
    <w:p w:rsidR="0032170C" w:rsidRDefault="002239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 xml:space="preserve">Место проведения </w:t>
      </w:r>
      <w:r w:rsidR="00A92D40">
        <w:rPr>
          <w:rFonts w:eastAsia="Times New Roman"/>
        </w:rPr>
        <w:t>запроса предложений</w:t>
      </w:r>
      <w:r>
        <w:rPr>
          <w:rFonts w:eastAsia="Times New Roman"/>
        </w:rPr>
        <w:t>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</w:t>
      </w:r>
      <w:r w:rsidR="00A92D40">
        <w:rPr>
          <w:rFonts w:eastAsia="Times New Roman"/>
        </w:rPr>
        <w:t>запроса предложений</w:t>
      </w:r>
      <w:r>
        <w:rPr>
          <w:rFonts w:eastAsia="Times New Roman"/>
        </w:rPr>
        <w:t xml:space="preserve"> на указанном сайте: R005761.</w:t>
      </w:r>
      <w:r>
        <w:rPr>
          <w:rFonts w:eastAsia="Times New Roman"/>
        </w:rPr>
        <w:br/>
        <w:t>Номер протокола: R005761.</w:t>
      </w:r>
      <w:r>
        <w:rPr>
          <w:rFonts w:eastAsia="Times New Roman"/>
        </w:rPr>
        <w:br/>
        <w:t>Дата пр</w:t>
      </w:r>
      <w:r w:rsidR="000B2638">
        <w:rPr>
          <w:rFonts w:eastAsia="Times New Roman"/>
        </w:rPr>
        <w:t>отокола: 28.11.2012 г.</w:t>
      </w:r>
    </w:p>
    <w:p w:rsidR="0032170C" w:rsidRDefault="002239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«ВНИПИЭТ».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32170C" w:rsidRDefault="002239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r w:rsidR="00A92D40">
        <w:rPr>
          <w:rFonts w:eastAsia="Times New Roman"/>
        </w:rPr>
        <w:t>запроса предложений</w:t>
      </w:r>
      <w:r>
        <w:rPr>
          <w:rFonts w:eastAsia="Times New Roman"/>
        </w:rPr>
        <w:t>: «</w:t>
      </w:r>
      <w:r w:rsidR="000B2638" w:rsidRPr="000B2638">
        <w:rPr>
          <w:rFonts w:eastAsia="Times New Roman"/>
        </w:rPr>
        <w:t>Право заключения договора на</w:t>
      </w:r>
      <w:r w:rsidR="000B2638"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</w:rPr>
        <w:t xml:space="preserve">поставку ионного хроматографа «Стайер» (12/301-510; 2460/70)». </w:t>
      </w:r>
    </w:p>
    <w:p w:rsidR="0032170C" w:rsidRDefault="002239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</w:t>
      </w:r>
      <w:r w:rsidR="00A92D40">
        <w:rPr>
          <w:rFonts w:eastAsia="Times New Roman"/>
        </w:rPr>
        <w:t>запроса предложений</w:t>
      </w:r>
      <w:r>
        <w:rPr>
          <w:rFonts w:eastAsia="Times New Roman"/>
        </w:rPr>
        <w:t xml:space="preserve">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17.11.2012 г. </w:t>
      </w:r>
    </w:p>
    <w:p w:rsidR="0032170C" w:rsidRDefault="002239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A92D40">
        <w:rPr>
          <w:rFonts w:eastAsia="Times New Roman"/>
        </w:rPr>
        <w:t>запросе предложений</w:t>
      </w:r>
      <w:r>
        <w:rPr>
          <w:rFonts w:eastAsia="Times New Roman"/>
        </w:rPr>
        <w:t xml:space="preserve"> 28.11.2012 г., 08:45 не подана ни одна заявка на участие в торговой процедуре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32170C" w:rsidRDefault="002239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  <w:r w:rsidR="00A92D40">
        <w:rPr>
          <w:rFonts w:eastAsia="Times New Roman"/>
        </w:rPr>
        <w:t>запрос предложений</w:t>
      </w:r>
      <w:r>
        <w:rPr>
          <w:rFonts w:eastAsia="Times New Roman"/>
        </w:rPr>
        <w:t xml:space="preserve"> признается несостоявшимся. </w:t>
      </w:r>
    </w:p>
    <w:p w:rsidR="0032170C" w:rsidRDefault="002239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провести повторную процедуру закупки. </w:t>
      </w:r>
    </w:p>
    <w:p w:rsidR="0032170C" w:rsidRDefault="002239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32170C" w:rsidRDefault="002239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2239CE" w:rsidRDefault="002239CE">
      <w:pPr>
        <w:rPr>
          <w:rFonts w:eastAsia="Times New Roman"/>
        </w:rPr>
      </w:pPr>
    </w:p>
    <w:sectPr w:rsidR="002239CE" w:rsidSect="00321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A1994"/>
    <w:multiLevelType w:val="multilevel"/>
    <w:tmpl w:val="D86C6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noPunctuationKerning/>
  <w:characterSpacingControl w:val="doNotCompress"/>
  <w:savePreviewPicture/>
  <w:compat/>
  <w:rsids>
    <w:rsidRoot w:val="000B2638"/>
    <w:rsid w:val="000B2638"/>
    <w:rsid w:val="002239CE"/>
    <w:rsid w:val="0032170C"/>
    <w:rsid w:val="009676B6"/>
    <w:rsid w:val="00A92D40"/>
    <w:rsid w:val="00C24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70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2170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17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32170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170C"/>
    <w:rPr>
      <w:color w:val="800080"/>
      <w:u w:val="single"/>
    </w:rPr>
  </w:style>
  <w:style w:type="character" w:styleId="a5">
    <w:name w:val="Strong"/>
    <w:basedOn w:val="a0"/>
    <w:uiPriority w:val="22"/>
    <w:qFormat/>
    <w:rsid w:val="0032170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24A8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4A8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Протокол открытия доступа к заявкам на участие в торговой процедуре в электронно</vt:lpstr>
    </vt:vector>
  </TitlesOfParts>
  <Company>VNIPIET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2012-11-28T06:23:00Z</cp:lastPrinted>
  <dcterms:created xsi:type="dcterms:W3CDTF">2012-11-28T06:26:00Z</dcterms:created>
  <dcterms:modified xsi:type="dcterms:W3CDTF">2012-11-28T06:26:00Z</dcterms:modified>
</cp:coreProperties>
</file>