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9F" w:rsidRPr="001F6931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447B7E" w:rsidRDefault="00DE4C9F" w:rsidP="009B055A">
      <w:pPr>
        <w:jc w:val="center"/>
        <w:rPr>
          <w:b/>
          <w:bCs/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Pr="00CF53BA" w:rsidRDefault="00DE4C9F" w:rsidP="00194B9D">
      <w:pPr>
        <w:jc w:val="center"/>
        <w:rPr>
          <w:color w:val="000000"/>
        </w:rPr>
      </w:pPr>
      <w:r w:rsidRPr="00CF53BA">
        <w:rPr>
          <w:color w:val="000000"/>
        </w:rPr>
        <w:t>Техническое задание</w:t>
      </w:r>
    </w:p>
    <w:p w:rsidR="00DE4C9F" w:rsidRPr="00CF53BA" w:rsidRDefault="00DE4C9F" w:rsidP="00447B7E">
      <w:pPr>
        <w:jc w:val="center"/>
        <w:rPr>
          <w:color w:val="000000"/>
        </w:rPr>
      </w:pPr>
      <w:r w:rsidRPr="00CF53BA">
        <w:rPr>
          <w:color w:val="000000"/>
        </w:rPr>
        <w:t xml:space="preserve">на поставку </w:t>
      </w:r>
      <w:r w:rsidRPr="00CF53BA">
        <w:t>стропов грузовых канатных</w:t>
      </w: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rPr>
          <w:color w:val="000000"/>
          <w:sz w:val="20"/>
          <w:szCs w:val="20"/>
        </w:rPr>
      </w:pPr>
    </w:p>
    <w:p w:rsidR="00DE4C9F" w:rsidRPr="00CF53BA" w:rsidRDefault="00DE4C9F" w:rsidP="009B055A">
      <w:pPr>
        <w:rPr>
          <w:color w:val="000000"/>
          <w:sz w:val="20"/>
          <w:szCs w:val="20"/>
        </w:rPr>
      </w:pPr>
    </w:p>
    <w:p w:rsidR="00DE4C9F" w:rsidRPr="00CF53BA" w:rsidRDefault="00DE4C9F" w:rsidP="009B055A">
      <w:pPr>
        <w:rPr>
          <w:color w:val="000000"/>
          <w:sz w:val="20"/>
          <w:szCs w:val="2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9B055A">
      <w:pPr>
        <w:rPr>
          <w:color w:val="000000"/>
        </w:rPr>
      </w:pPr>
    </w:p>
    <w:p w:rsidR="00DE4C9F" w:rsidRPr="00CF53BA" w:rsidRDefault="00DE4C9F" w:rsidP="00194B9D">
      <w:pPr>
        <w:jc w:val="center"/>
        <w:rPr>
          <w:color w:val="000000"/>
        </w:rPr>
      </w:pPr>
      <w:r w:rsidRPr="00CF53BA">
        <w:rPr>
          <w:color w:val="000000"/>
        </w:rPr>
        <w:br w:type="page"/>
      </w: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СОДЕРЖАНИЕ</w:t>
      </w:r>
    </w:p>
    <w:p w:rsidR="00DE4C9F" w:rsidRPr="00CF53BA" w:rsidRDefault="00DE4C9F" w:rsidP="009B055A">
      <w:pPr>
        <w:jc w:val="center"/>
        <w:rPr>
          <w:color w:val="000000"/>
          <w:sz w:val="26"/>
          <w:szCs w:val="26"/>
        </w:rPr>
      </w:pP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1. ОБЩИЕ СВЕДЕНИЯ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1.1 Наименование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1.2 Сведения о новизне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1.3 Код ОКП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2. ОБЛАСТЬ ПРИМЕНЕНИЯ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3. УСЛОВИЯ ЭКСПЛУАТАЦИИ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4. ТЕХНИЧЕСКИЕ ТРЕБОВАНИЯ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4.1. Основные параметры и размеры.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4.3. Требования по надежности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DE4C9F" w:rsidRPr="00CF53BA" w:rsidRDefault="00DE4C9F" w:rsidP="009B055A">
      <w:pPr>
        <w:ind w:left="2552" w:hanging="170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4.7. Требования к электропитанию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4.9. Требования к комплектности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4.10. Требования к маркировке</w:t>
      </w:r>
    </w:p>
    <w:p w:rsidR="00DE4C9F" w:rsidRPr="00CF53BA" w:rsidRDefault="00DE4C9F" w:rsidP="009B055A">
      <w:pPr>
        <w:ind w:left="851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4.11. Требования к упаковке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DE4C9F" w:rsidRPr="00CF53BA" w:rsidRDefault="00DE4C9F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5.1 Порядок сдачи и приемки</w:t>
      </w:r>
    </w:p>
    <w:p w:rsidR="00DE4C9F" w:rsidRPr="00CF53BA" w:rsidRDefault="00DE4C9F" w:rsidP="009B055A">
      <w:pPr>
        <w:ind w:left="2410" w:hanging="1559"/>
        <w:rPr>
          <w:color w:val="000000"/>
          <w:sz w:val="24"/>
          <w:szCs w:val="24"/>
        </w:rPr>
      </w:pPr>
      <w:r w:rsidRPr="00CF53B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6. ТРЕБОВАНИЯ К ТРАНСПОРТИРОВАНИЮ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7. ТРЕБОВАНИЯ К ХРАНЕНИЮ</w:t>
      </w:r>
    </w:p>
    <w:p w:rsidR="00DE4C9F" w:rsidRPr="00CF53BA" w:rsidRDefault="00DE4C9F" w:rsidP="009B055A">
      <w:pPr>
        <w:ind w:left="1276" w:hanging="1276"/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9. ТРЕБОВАНИЯ ПО РЕМОНТОПРИГОДНОСТИ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10. ТРЕБОВАНИЯ К ОБСЛУЖИВАНИЮ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11. ЭКОЛОГИЧЕСКИЕ ТРЕБОВАНИЯ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12. ТРЕБОВАНИЯ ПО БЕЗОПАСНОСТИ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DE4C9F" w:rsidRPr="00CF53BA" w:rsidRDefault="00DE4C9F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DE4C9F" w:rsidRPr="00CF53BA" w:rsidRDefault="00DE4C9F" w:rsidP="009B055A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15. ДОПОЛНИТЕЛЬНЫЕ (ИНЫЕ) ТРЕБОВАНИЯ</w:t>
      </w:r>
    </w:p>
    <w:p w:rsidR="00DE4C9F" w:rsidRPr="00CF53BA" w:rsidRDefault="00DE4C9F" w:rsidP="009B055A">
      <w:pPr>
        <w:ind w:left="1418" w:hanging="1418"/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5A2846" w:rsidRPr="00CF53BA" w:rsidRDefault="005A2846" w:rsidP="005A2846">
      <w:pPr>
        <w:rPr>
          <w:color w:val="000000"/>
          <w:sz w:val="26"/>
          <w:szCs w:val="26"/>
        </w:rPr>
      </w:pPr>
      <w:r w:rsidRPr="00CF53BA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1. ОБЩИЕ СВЕДЕНИЯ</w:t>
      </w:r>
    </w:p>
    <w:p w:rsidR="00DE4C9F" w:rsidRPr="00CF53BA" w:rsidRDefault="00DE4C9F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8"/>
        <w:gridCol w:w="3240"/>
        <w:gridCol w:w="1765"/>
        <w:gridCol w:w="1753"/>
        <w:gridCol w:w="1950"/>
      </w:tblGrid>
      <w:tr w:rsidR="00DE4C9F" w:rsidRPr="00CF53BA">
        <w:trPr>
          <w:trHeight w:val="273"/>
        </w:trPr>
        <w:tc>
          <w:tcPr>
            <w:tcW w:w="9356" w:type="dxa"/>
            <w:gridSpan w:val="5"/>
          </w:tcPr>
          <w:p w:rsidR="00DE4C9F" w:rsidRPr="00CF53BA" w:rsidRDefault="00DE4C9F" w:rsidP="00994AA8">
            <w:pPr>
              <w:jc w:val="center"/>
              <w:rPr>
                <w:color w:val="000000"/>
              </w:rPr>
            </w:pPr>
            <w:r w:rsidRPr="00CF53BA">
              <w:rPr>
                <w:color w:val="000000"/>
              </w:rPr>
              <w:t>Подраздел 1.1 Наименование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3240" w:type="dxa"/>
            <w:vAlign w:val="center"/>
          </w:tcPr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Наименование продукции,</w:t>
            </w:r>
          </w:p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right="252"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Техническая характеристика</w:t>
            </w:r>
          </w:p>
        </w:tc>
        <w:tc>
          <w:tcPr>
            <w:tcW w:w="1765" w:type="dxa"/>
            <w:vAlign w:val="center"/>
          </w:tcPr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ГОСТ, ОСТ,</w:t>
            </w:r>
          </w:p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ТУ, серия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Ед. изм.</w:t>
            </w:r>
          </w:p>
        </w:tc>
        <w:tc>
          <w:tcPr>
            <w:tcW w:w="1950" w:type="dxa"/>
            <w:vAlign w:val="center"/>
          </w:tcPr>
          <w:p w:rsidR="00DE4C9F" w:rsidRPr="00CF53BA" w:rsidRDefault="00DE4C9F" w:rsidP="009F4EEC">
            <w:pPr>
              <w:pStyle w:val="21"/>
              <w:tabs>
                <w:tab w:val="center" w:pos="5017"/>
              </w:tabs>
              <w:ind w:right="406"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CF53BA">
              <w:rPr>
                <w:rFonts w:ascii="Times New Roman" w:hAnsi="Times New Roman"/>
                <w:b/>
                <w:bCs/>
              </w:rPr>
              <w:t>Кол-во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Лебедка тяговая монтажная г/п 3,2т МТМ-3,2</w:t>
            </w:r>
          </w:p>
        </w:tc>
        <w:tc>
          <w:tcPr>
            <w:tcW w:w="1765" w:type="dxa"/>
          </w:tcPr>
          <w:p w:rsidR="00DE4C9F" w:rsidRPr="00CF53BA" w:rsidRDefault="005A2846" w:rsidP="005A2846">
            <w:pPr>
              <w:jc w:val="center"/>
              <w:rPr>
                <w:sz w:val="24"/>
                <w:szCs w:val="24"/>
              </w:rPr>
            </w:pPr>
            <w:r w:rsidRPr="00CF53BA">
              <w:rPr>
                <w:sz w:val="24"/>
                <w:szCs w:val="24"/>
              </w:rPr>
              <w:t>-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3BA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УСК1-5,0/3000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УСК1-12,5/16000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УСК1-12,5/24000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УСК1-25,0/10000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УСК1-25,0/17000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УСК2-12,5/6000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DE4C9F" w:rsidRPr="00CF53BA">
        <w:trPr>
          <w:trHeight w:val="399"/>
        </w:trPr>
        <w:tc>
          <w:tcPr>
            <w:tcW w:w="648" w:type="dxa"/>
            <w:vAlign w:val="center"/>
          </w:tcPr>
          <w:p w:rsidR="00DE4C9F" w:rsidRPr="00CF53BA" w:rsidRDefault="00DE4C9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CF53BA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3240" w:type="dxa"/>
            <w:vAlign w:val="center"/>
          </w:tcPr>
          <w:p w:rsidR="00DE4C9F" w:rsidRPr="00CF53BA" w:rsidRDefault="00DE4C9F">
            <w:pPr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Строп УСК2-32/5000</w:t>
            </w:r>
          </w:p>
        </w:tc>
        <w:tc>
          <w:tcPr>
            <w:tcW w:w="1765" w:type="dxa"/>
          </w:tcPr>
          <w:p w:rsidR="00DE4C9F" w:rsidRPr="00CF53BA" w:rsidRDefault="00DE4C9F">
            <w:pPr>
              <w:rPr>
                <w:sz w:val="24"/>
                <w:szCs w:val="24"/>
              </w:rPr>
            </w:pPr>
            <w:r w:rsidRPr="00CF53BA">
              <w:t>РД-10-33-93</w:t>
            </w:r>
          </w:p>
        </w:tc>
        <w:tc>
          <w:tcPr>
            <w:tcW w:w="1753" w:type="dxa"/>
            <w:vAlign w:val="center"/>
          </w:tcPr>
          <w:p w:rsidR="00DE4C9F" w:rsidRPr="00CF53BA" w:rsidRDefault="00DE4C9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CF53B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950" w:type="dxa"/>
            <w:vAlign w:val="center"/>
          </w:tcPr>
          <w:p w:rsidR="00DE4C9F" w:rsidRPr="00CF53BA" w:rsidRDefault="00DE4C9F">
            <w:pPr>
              <w:jc w:val="center"/>
              <w:rPr>
                <w:b/>
                <w:bCs/>
                <w:sz w:val="20"/>
                <w:szCs w:val="20"/>
              </w:rPr>
            </w:pPr>
            <w:r w:rsidRPr="00CF53B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  <w:gridSpan w:val="5"/>
          </w:tcPr>
          <w:p w:rsidR="00DE4C9F" w:rsidRPr="00CF53BA" w:rsidRDefault="00DE4C9F" w:rsidP="00B626BD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1.2 Сведения о новизне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  <w:gridSpan w:val="5"/>
          </w:tcPr>
          <w:p w:rsidR="00DE4C9F" w:rsidRPr="00CF53BA" w:rsidRDefault="00DE4C9F" w:rsidP="00EE33C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2013 года, </w:t>
            </w:r>
          </w:p>
          <w:p w:rsidR="00DE4C9F" w:rsidRPr="00CF53BA" w:rsidRDefault="00DE4C9F" w:rsidP="00EE33C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бывшим в употреблении, не восстановленным,   не являться выставочными образцами, свободным от  прав третьих лиц.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  <w:gridSpan w:val="5"/>
          </w:tcPr>
          <w:p w:rsidR="00DE4C9F" w:rsidRPr="00CF53BA" w:rsidRDefault="00DE4C9F" w:rsidP="00EE33C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1.3 Код ОКП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  <w:gridSpan w:val="5"/>
          </w:tcPr>
          <w:p w:rsidR="00DE4C9F" w:rsidRPr="00CF53BA" w:rsidRDefault="00DE4C9F" w:rsidP="00EC108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t>ОКП 141580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2. ОБЛАСТЬ ПРИМЕНЕНИЯ</w:t>
      </w:r>
    </w:p>
    <w:p w:rsidR="00DE4C9F" w:rsidRPr="00CF53BA" w:rsidRDefault="00DE4C9F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35"/>
        </w:trPr>
        <w:tc>
          <w:tcPr>
            <w:tcW w:w="9356" w:type="dxa"/>
          </w:tcPr>
          <w:p w:rsidR="00DE4C9F" w:rsidRPr="00CF53BA" w:rsidRDefault="00DE4C9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Поставляемый товар предназначен для подъема и перемещения грузов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3. УСЛОВИЯ ЭКСПЛУАТАЦИИ</w:t>
      </w:r>
    </w:p>
    <w:p w:rsidR="00DE4C9F" w:rsidRPr="00CF53BA" w:rsidRDefault="00DE4C9F" w:rsidP="009B055A">
      <w:pPr>
        <w:jc w:val="center"/>
        <w:rPr>
          <w:b/>
          <w:bCs/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269"/>
        </w:trPr>
        <w:tc>
          <w:tcPr>
            <w:tcW w:w="9356" w:type="dxa"/>
          </w:tcPr>
          <w:p w:rsidR="00DE4C9F" w:rsidRPr="00CF53BA" w:rsidRDefault="005A2846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  <w:sz w:val="21"/>
                <w:szCs w:val="21"/>
              </w:rPr>
              <w:t>Не указано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4. ТЕХНИЧЕСКИЕ ТРЕБОВАНИЯ</w:t>
      </w:r>
    </w:p>
    <w:p w:rsidR="00DE4C9F" w:rsidRPr="00CF53BA" w:rsidRDefault="00DE4C9F" w:rsidP="009B055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5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4"/>
      </w:tblGrid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color w:val="000000"/>
              </w:rPr>
            </w:pPr>
            <w:r w:rsidRPr="00CF53BA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tbl>
            <w:tblPr>
              <w:tblW w:w="941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21"/>
              <w:gridCol w:w="4054"/>
              <w:gridCol w:w="4640"/>
            </w:tblGrid>
            <w:tr w:rsidR="00DE4C9F" w:rsidRPr="00CF53BA" w:rsidTr="005A2846">
              <w:trPr>
                <w:trHeight w:val="618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F53BA">
                    <w:rPr>
                      <w:rFonts w:ascii="Times New Roman" w:hAnsi="Times New Roman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F53BA">
                    <w:rPr>
                      <w:rFonts w:ascii="Times New Roman" w:hAnsi="Times New Roman"/>
                      <w:b/>
                      <w:bCs/>
                    </w:rPr>
                    <w:t>Наименование продукции,</w:t>
                  </w:r>
                </w:p>
                <w:p w:rsidR="00DE4C9F" w:rsidRPr="00CF53BA" w:rsidRDefault="00DE4C9F" w:rsidP="004C6F05">
                  <w:pPr>
                    <w:pStyle w:val="21"/>
                    <w:tabs>
                      <w:tab w:val="center" w:pos="5017"/>
                    </w:tabs>
                    <w:ind w:right="252"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F53BA">
                    <w:rPr>
                      <w:rFonts w:ascii="Times New Roman" w:hAnsi="Times New Roman"/>
                      <w:b/>
                      <w:bCs/>
                    </w:rPr>
                    <w:t>Техническая характеристика</w:t>
                  </w:r>
                </w:p>
              </w:tc>
            </w:tr>
            <w:tr w:rsidR="00DE4C9F" w:rsidRPr="00CF53BA" w:rsidTr="005A2846">
              <w:trPr>
                <w:trHeight w:val="309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Лебедка тяговая монтажная г/п 3,2т МТМ-3,2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W w:w="4823" w:type="pct"/>
                    <w:tblCellSpacing w:w="7" w:type="dxa"/>
                    <w:tblInd w:w="3" w:type="dxa"/>
                    <w:tblBorders>
                      <w:top w:val="single" w:sz="12" w:space="0" w:color="C0C0C0"/>
                      <w:left w:val="single" w:sz="12" w:space="0" w:color="C0C0C0"/>
                      <w:bottom w:val="single" w:sz="12" w:space="0" w:color="336699"/>
                      <w:right w:val="single" w:sz="12" w:space="0" w:color="336699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777"/>
                    <w:gridCol w:w="481"/>
                  </w:tblGrid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Грузоподъемность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менее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spellStart"/>
                        <w:r w:rsidRPr="00CF53BA">
                          <w:rPr>
                            <w:sz w:val="22"/>
                            <w:szCs w:val="22"/>
                          </w:rPr>
                          <w:t>тн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3,2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Усилие на рычаге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44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CF53BA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Длина рычага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мен</w:t>
                        </w:r>
                        <w:r w:rsidR="00CF53BA" w:rsidRPr="00CF53BA">
                          <w:rPr>
                            <w:sz w:val="22"/>
                            <w:szCs w:val="22"/>
                          </w:rPr>
                          <w:t>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1120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 xml:space="preserve">Протягивание каната за один цикл 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>не менее</w:t>
                        </w:r>
                        <w:r w:rsidR="00CF53BA" w:rsidRPr="00CF53BA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>(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мм</w:t>
                        </w:r>
                        <w:proofErr w:type="gramEnd"/>
                        <w:r w:rsidRPr="00CF53BA">
                          <w:rPr>
                            <w:sz w:val="22"/>
                            <w:szCs w:val="22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28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Диаметр каната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16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Масса без каната</w:t>
                        </w:r>
                        <w:r w:rsidR="00CF53BA" w:rsidRPr="00CF53BA">
                          <w:rPr>
                            <w:sz w:val="22"/>
                            <w:szCs w:val="22"/>
                          </w:rPr>
                          <w:t xml:space="preserve"> не б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>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23</w:t>
                        </w:r>
                      </w:p>
                    </w:tc>
                  </w:tr>
                  <w:tr w:rsidR="00DE4C9F" w:rsidRPr="00CF53BA" w:rsidTr="00B34C5D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336699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Масса каната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, </w:t>
                        </w:r>
                        <w:proofErr w:type="gramStart"/>
                        <w:r w:rsidRPr="00CF53BA">
                          <w:rPr>
                            <w:sz w:val="22"/>
                            <w:szCs w:val="22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336699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t>25</w:t>
                        </w:r>
                      </w:p>
                    </w:tc>
                  </w:tr>
                  <w:tr w:rsidR="00DE4C9F" w:rsidRPr="00CF53BA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tcMar>
                          <w:top w:w="0" w:type="dxa"/>
                          <w:left w:w="6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  <w:r w:rsidRPr="00CF53BA">
                          <w:rPr>
                            <w:sz w:val="22"/>
                            <w:szCs w:val="22"/>
                          </w:rPr>
                          <w:lastRenderedPageBreak/>
                          <w:t>Длинна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 – 660 мм, ширина 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>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>116мм, высота</w:t>
                        </w:r>
                        <w:r w:rsidR="005A2846" w:rsidRPr="00CF53BA">
                          <w:rPr>
                            <w:sz w:val="22"/>
                            <w:szCs w:val="22"/>
                          </w:rPr>
                          <w:t xml:space="preserve"> не более</w:t>
                        </w:r>
                        <w:r w:rsidRPr="00CF53BA">
                          <w:rPr>
                            <w:sz w:val="22"/>
                            <w:szCs w:val="22"/>
                          </w:rPr>
                          <w:t xml:space="preserve"> – 325 мм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336699"/>
                          <w:left w:val="single" w:sz="4" w:space="0" w:color="336699"/>
                          <w:bottom w:val="single" w:sz="4" w:space="0" w:color="C0C0C0"/>
                          <w:right w:val="single" w:sz="4" w:space="0" w:color="C0C0C0"/>
                        </w:tcBorders>
                        <w:shd w:val="clear" w:color="auto" w:fill="FFFFFF"/>
                        <w:vAlign w:val="center"/>
                      </w:tcPr>
                      <w:p w:rsidR="00DE4C9F" w:rsidRPr="00CF53BA" w:rsidRDefault="00DE4C9F" w:rsidP="00B34C5D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rPr>
                      <w:sz w:val="24"/>
                      <w:szCs w:val="24"/>
                    </w:rPr>
                    <w:t>Сертифицирован в РФ</w:t>
                  </w:r>
                </w:p>
              </w:tc>
            </w:tr>
            <w:tr w:rsidR="00DE4C9F" w:rsidRPr="00CF53BA" w:rsidTr="005A2846">
              <w:trPr>
                <w:trHeight w:val="353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УСК1-5,0/3000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353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УСК1-12,5/16000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353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УСК1-12,5/24000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353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УСК1-25,0/10000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368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УСК1-25,0/17000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368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УСК2-12,5/6000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  <w:tr w:rsidR="00DE4C9F" w:rsidRPr="00CF53BA" w:rsidTr="005A2846">
              <w:trPr>
                <w:trHeight w:val="162"/>
              </w:trPr>
              <w:tc>
                <w:tcPr>
                  <w:tcW w:w="3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FB6CA1">
                  <w:pPr>
                    <w:pStyle w:val="11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CF53BA">
                    <w:rPr>
                      <w:rFonts w:ascii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4C9F" w:rsidRPr="00CF53BA" w:rsidRDefault="00DE4C9F" w:rsidP="00C21A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F53BA">
                    <w:rPr>
                      <w:b/>
                      <w:bCs/>
                      <w:sz w:val="20"/>
                      <w:szCs w:val="20"/>
                    </w:rPr>
                    <w:t>Строп УСК2-32/5000</w:t>
                  </w:r>
                </w:p>
              </w:tc>
              <w:tc>
                <w:tcPr>
                  <w:tcW w:w="2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4C9F" w:rsidRPr="00CF53BA" w:rsidRDefault="00DE4C9F" w:rsidP="00C21A68">
                  <w:pPr>
                    <w:rPr>
                      <w:sz w:val="24"/>
                      <w:szCs w:val="24"/>
                    </w:rPr>
                  </w:pPr>
                  <w:r w:rsidRPr="00CF53BA">
                    <w:t>РД-10-33-93</w:t>
                  </w:r>
                </w:p>
              </w:tc>
            </w:tr>
          </w:tbl>
          <w:p w:rsidR="00DE4C9F" w:rsidRPr="00CF53BA" w:rsidRDefault="00DE4C9F" w:rsidP="00994AA8">
            <w:pPr>
              <w:jc w:val="both"/>
              <w:rPr>
                <w:color w:val="000000"/>
              </w:rPr>
            </w:pPr>
          </w:p>
        </w:tc>
      </w:tr>
    </w:tbl>
    <w:p w:rsidR="00DE4C9F" w:rsidRPr="00CF53BA" w:rsidRDefault="00DE4C9F"/>
    <w:tbl>
      <w:tblPr>
        <w:tblW w:w="95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66"/>
      </w:tblGrid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4.3. Требования по надежности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5A2846" w:rsidP="005A2846">
            <w:pPr>
              <w:rPr>
                <w:i/>
                <w:iCs/>
                <w:sz w:val="22"/>
                <w:szCs w:val="22"/>
              </w:rPr>
            </w:pPr>
            <w:r w:rsidRPr="00CF53BA">
              <w:rPr>
                <w:i/>
                <w:iCs/>
                <w:sz w:val="22"/>
                <w:szCs w:val="22"/>
              </w:rPr>
              <w:t>Не установлено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  <w:sz w:val="21"/>
                <w:szCs w:val="21"/>
              </w:rPr>
              <w:t>Перед прессовкой канат необходимо очистить от смазки. Он должен пропариваться в горячей воде (90 °С) до прекращения выделения смазки. Затем канат просушивают. Втулки должны изготавливаться из алюминиевых сплавов марок АД0, АД1, АД31, АМЦ по</w:t>
            </w:r>
            <w:r w:rsidRPr="00CF53BA">
              <w:rPr>
                <w:rStyle w:val="apple-converted-space"/>
                <w:color w:val="000000"/>
                <w:sz w:val="21"/>
                <w:szCs w:val="21"/>
              </w:rPr>
              <w:t> </w:t>
            </w:r>
            <w:hyperlink r:id="rId5" w:tooltip="Алюминий и сплавы алюминиевые деформируемые. Марки" w:history="1">
              <w:r w:rsidRPr="00CF53BA">
                <w:rPr>
                  <w:rStyle w:val="aa"/>
                  <w:b/>
                  <w:bCs/>
                  <w:color w:val="000000"/>
                  <w:sz w:val="18"/>
                  <w:szCs w:val="18"/>
                </w:rPr>
                <w:t>ГОСТ 4784</w:t>
              </w:r>
            </w:hyperlink>
            <w:r w:rsidRPr="00CF53BA">
              <w:rPr>
                <w:color w:val="000000"/>
                <w:sz w:val="21"/>
                <w:szCs w:val="21"/>
              </w:rPr>
              <w:t>. Поверхность втулок не должна иметь забоин, вмятин и других механических повреждений.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CC12CB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4.9 Требования к комплектности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0F48CE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 xml:space="preserve">В соответствии п.1.1 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службы.Грузозахватные приспособления должны снабжаться клеймом или прочно прилепленной металлической биркой с указанием номера, паспортной грузоподъемности и даты испытания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4.11 Требования к упаковке</w:t>
            </w:r>
          </w:p>
        </w:tc>
      </w:tr>
      <w:tr w:rsidR="00DE4C9F" w:rsidRPr="00CF53BA">
        <w:trPr>
          <w:trHeight w:val="335"/>
        </w:trPr>
        <w:tc>
          <w:tcPr>
            <w:tcW w:w="9566" w:type="dxa"/>
          </w:tcPr>
          <w:p w:rsidR="00DE4C9F" w:rsidRPr="00CF53BA" w:rsidRDefault="00DE4C9F" w:rsidP="009F4EEC">
            <w:pPr>
              <w:jc w:val="both"/>
              <w:rPr>
                <w:i/>
                <w:iCs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 xml:space="preserve"> 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  <w:r w:rsidRPr="00CF53BA">
              <w:rPr>
                <w:i/>
                <w:iCs/>
                <w:sz w:val="24"/>
                <w:szCs w:val="24"/>
              </w:rPr>
              <w:t xml:space="preserve">ГОСТ Р 12.4.223-99 «Система стандартов безопасности труда. Средства индивидуальной </w:t>
            </w:r>
            <w:r w:rsidRPr="00CF53BA">
              <w:rPr>
                <w:i/>
                <w:iCs/>
                <w:sz w:val="24"/>
                <w:szCs w:val="24"/>
              </w:rPr>
              <w:lastRenderedPageBreak/>
              <w:t>защиты от падения с высоты. Стропы. Общие технические требования. Методы испытаний» (п. 6 и 7).</w:t>
            </w:r>
          </w:p>
          <w:p w:rsidR="00DE4C9F" w:rsidRPr="00CF53BA" w:rsidRDefault="00DE4C9F" w:rsidP="00CC12CB">
            <w:pPr>
              <w:jc w:val="both"/>
              <w:rPr>
                <w:sz w:val="22"/>
                <w:szCs w:val="22"/>
              </w:rPr>
            </w:pPr>
            <w:r w:rsidRPr="00CF53BA">
              <w:rPr>
                <w:sz w:val="22"/>
                <w:szCs w:val="22"/>
              </w:rPr>
              <w:t>Товар должен быть упакован способом и средствами, обеспечивающими его защиту отво время транспортировки,   доставки и погрузочно-разгрузочныхработ (с учетом нескольких перегрузок).</w:t>
            </w:r>
          </w:p>
          <w:p w:rsidR="00DE4C9F" w:rsidRPr="00CF53BA" w:rsidRDefault="00DE4C9F" w:rsidP="00CC12CB">
            <w:pPr>
              <w:jc w:val="both"/>
              <w:rPr>
                <w:color w:val="000000"/>
                <w:sz w:val="24"/>
                <w:szCs w:val="24"/>
              </w:rPr>
            </w:pPr>
            <w:r w:rsidRPr="00CF53BA">
              <w:rPr>
                <w:sz w:val="22"/>
                <w:szCs w:val="22"/>
              </w:rPr>
              <w:t>Упаковка не должна иметь повреждений и следов вскрытия.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5. ТРЕБОВАНИЯ ПО ПРАВИЛАМ СДАЧИ И ПРИЕМКИ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5.1 Порядок сдачи и приемки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2C5141">
            <w:pPr>
              <w:jc w:val="both"/>
              <w:rPr>
                <w:i/>
                <w:iCs/>
              </w:rPr>
            </w:pPr>
            <w:r w:rsidRPr="00CF53BA">
              <w:rPr>
                <w:i/>
                <w:iCs/>
                <w:sz w:val="24"/>
                <w:szCs w:val="24"/>
              </w:rPr>
              <w:t>Товар при приемке Заказчиком проходит входной контроль в соответствии с процедурой качества 0402-7.4-005 «Входной контроль оборудования при сооружении Нововоронежской АЭС-2» на соответствие требованиям, указанным в п.4 настоящего технического задания</w:t>
            </w:r>
            <w:r w:rsidRPr="00CF53BA">
              <w:rPr>
                <w:i/>
                <w:iCs/>
              </w:rPr>
              <w:t>.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F53BA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5F70A1">
            <w:pPr>
              <w:pStyle w:val="Default"/>
              <w:rPr>
                <w:i/>
                <w:iCs/>
                <w:sz w:val="22"/>
                <w:szCs w:val="22"/>
              </w:rPr>
            </w:pPr>
            <w:bookmarkStart w:id="0" w:name="OLE_LINK9"/>
            <w:bookmarkStart w:id="1" w:name="OLE_LINK10"/>
            <w:r w:rsidRPr="00CF53BA">
              <w:rPr>
                <w:i/>
                <w:iCs/>
                <w:sz w:val="22"/>
                <w:szCs w:val="22"/>
              </w:rPr>
              <w:t>Поставщик предоставляет Заказчику паспорта на русском языке, сертификаты на поставляемое оборудование (если сертификация предусмотрена законодательством РФ).</w:t>
            </w:r>
          </w:p>
          <w:p w:rsidR="00DE4C9F" w:rsidRPr="00CF53BA" w:rsidRDefault="00DE4C9F" w:rsidP="005F70A1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CF53BA">
              <w:rPr>
                <w:i/>
                <w:iCs/>
                <w:sz w:val="22"/>
                <w:szCs w:val="22"/>
              </w:rPr>
              <w:t>Сертификаты предоставляются одновременно с поставкой материала.</w:t>
            </w:r>
          </w:p>
          <w:p w:rsidR="00DE4C9F" w:rsidRPr="00CF53BA" w:rsidRDefault="00DE4C9F" w:rsidP="005F70A1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CF53BA">
              <w:rPr>
                <w:i/>
                <w:iCs/>
                <w:color w:val="000000"/>
                <w:sz w:val="22"/>
                <w:szCs w:val="22"/>
              </w:rPr>
              <w:t>При отсутствии сертификатов и паспортов продукция возвращается Поставщику.</w:t>
            </w:r>
          </w:p>
          <w:p w:rsidR="00DE4C9F" w:rsidRPr="00CF53BA" w:rsidRDefault="00DE4C9F" w:rsidP="005F70A1">
            <w:pPr>
              <w:jc w:val="both"/>
              <w:rPr>
                <w:i/>
                <w:iCs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Грузозахватные приспособления должны быть снабжены паспортом (приложение 9 Правила</w:t>
            </w:r>
            <w:r w:rsidRPr="00CF53BA">
              <w:rPr>
                <w:i/>
                <w:iCs/>
                <w:color w:val="000080"/>
                <w:sz w:val="24"/>
                <w:szCs w:val="24"/>
              </w:rPr>
              <w:t xml:space="preserve"> </w:t>
            </w:r>
            <w:r w:rsidRPr="00CF53BA">
              <w:rPr>
                <w:i/>
                <w:iCs/>
                <w:sz w:val="24"/>
                <w:szCs w:val="24"/>
              </w:rPr>
              <w:t>устройства и безопасной эксплуатации грузоподъемных кранов ПБ 10-382-00 (утв. постановлением Федерального горного и промышленного надзора России от 31 декабря 1999 г. N 98)</w:t>
            </w:r>
          </w:p>
          <w:p w:rsidR="00DE4C9F" w:rsidRPr="00CF53BA" w:rsidRDefault="00DE4C9F" w:rsidP="00CC12CB">
            <w:pPr>
              <w:jc w:val="both"/>
              <w:rPr>
                <w:i/>
                <w:iCs/>
              </w:rPr>
            </w:pPr>
            <w:r w:rsidRPr="00CF53BA">
              <w:rPr>
                <w:i/>
                <w:iCs/>
                <w:sz w:val="24"/>
                <w:szCs w:val="24"/>
              </w:rPr>
              <w:t xml:space="preserve"> (с изменениями от 28 октября 2008 г.).</w:t>
            </w:r>
            <w:bookmarkEnd w:id="0"/>
            <w:bookmarkEnd w:id="1"/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6. ТРЕБОВАНИЯ К ТРАНСПОРТИРОВАНИЮ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C9F" w:rsidRPr="00CF53BA" w:rsidRDefault="00DE4C9F" w:rsidP="004A1E18">
      <w:pPr>
        <w:tabs>
          <w:tab w:val="left" w:pos="3823"/>
        </w:tabs>
        <w:rPr>
          <w:color w:val="000000"/>
        </w:rPr>
      </w:pPr>
      <w:r w:rsidRPr="00CF53BA">
        <w:rPr>
          <w:color w:val="000000"/>
        </w:rPr>
        <w:tab/>
      </w: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7. ТРЕБОВАНИЯ К ХРАНЕНИЮ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8. ТРЕБОВАНИЯ К ОБЪЕМУ И/ИЛИ СРОКУ ПРЕДОСТАВЛЕНИЯ ГАРАНТИЙ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CC12CB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F53BA">
              <w:rPr>
                <w:rFonts w:ascii="Times New Roman" w:hAnsi="Times New Roman"/>
                <w:i/>
                <w:iCs/>
                <w:sz w:val="22"/>
                <w:szCs w:val="22"/>
              </w:rPr>
              <w:t>Срок гарантии на поставляемый Товар должен составлять не менее 12 (двенадцати)  месяцев со дня поставки Товара.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9. ТРЕБОВАНИЯ ПО РЕМОНТОПРИГОДНОСТИ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10. ТРЕБОВАНИЯ К ОБСЛУЖИВАНИЮ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11. ЭКОЛОГИЧЕСКИЕ ТРЕБОВАНИЯ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12. ТРЕБОВАНИЯ ПО БЕЗОПАСНОСТИ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  <w:shd w:val="clear" w:color="auto" w:fill="FFFFFF"/>
          </w:tcPr>
          <w:p w:rsidR="00DE4C9F" w:rsidRPr="00CF53BA" w:rsidRDefault="00DE4C9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sz w:val="22"/>
                <w:szCs w:val="22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</w:t>
            </w:r>
          </w:p>
        </w:tc>
      </w:tr>
    </w:tbl>
    <w:p w:rsidR="00DE4C9F" w:rsidRPr="00CF53BA" w:rsidRDefault="00DE4C9F" w:rsidP="009B055A">
      <w:pPr>
        <w:jc w:val="center"/>
        <w:rPr>
          <w:color w:val="000000"/>
        </w:rPr>
      </w:pPr>
    </w:p>
    <w:p w:rsidR="00DE4C9F" w:rsidRPr="00CF53BA" w:rsidRDefault="00DE4C9F" w:rsidP="009B055A">
      <w:pPr>
        <w:jc w:val="center"/>
        <w:rPr>
          <w:color w:val="000000"/>
        </w:rPr>
      </w:pPr>
      <w:r w:rsidRPr="00CF53BA">
        <w:rPr>
          <w:color w:val="000000"/>
        </w:rPr>
        <w:t>РАЗДЕЛ 13. ТРЕБОВАНИЯ К КАЧЕСТВУ И КЛАССИФИКАЦИЯ ОБОРУДОВАНИЯ</w:t>
      </w:r>
    </w:p>
    <w:p w:rsidR="00DE4C9F" w:rsidRPr="00CF53BA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1F6931">
        <w:trPr>
          <w:trHeight w:val="399"/>
        </w:trPr>
        <w:tc>
          <w:tcPr>
            <w:tcW w:w="9356" w:type="dxa"/>
          </w:tcPr>
          <w:p w:rsidR="00DE4C9F" w:rsidRPr="00CF53BA" w:rsidRDefault="00DE4C9F" w:rsidP="002C5141">
            <w:pPr>
              <w:jc w:val="both"/>
              <w:rPr>
                <w:color w:val="000000"/>
              </w:rPr>
            </w:pPr>
            <w:r w:rsidRPr="00CF53BA">
              <w:rPr>
                <w:color w:val="000000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DE4C9F" w:rsidRPr="00CF53BA" w:rsidRDefault="00DE4C9F" w:rsidP="002C5141">
            <w:pPr>
              <w:jc w:val="both"/>
              <w:rPr>
                <w:color w:val="000000"/>
              </w:rPr>
            </w:pPr>
            <w:r w:rsidRPr="00CF53BA">
              <w:rPr>
                <w:color w:val="000000"/>
              </w:rPr>
              <w:t xml:space="preserve">      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DE4C9F" w:rsidRPr="00CF53BA" w:rsidRDefault="00DE4C9F" w:rsidP="002C5141">
            <w:pPr>
              <w:pStyle w:val="21"/>
              <w:rPr>
                <w:rFonts w:ascii="Times New Roman" w:hAnsi="Times New Roman"/>
                <w:sz w:val="28"/>
                <w:szCs w:val="28"/>
              </w:rPr>
            </w:pPr>
            <w:r w:rsidRPr="00CF53BA">
              <w:rPr>
                <w:rFonts w:ascii="Times New Roman" w:hAnsi="Times New Roman"/>
                <w:sz w:val="28"/>
                <w:szCs w:val="28"/>
              </w:rPr>
              <w:t xml:space="preserve">       Партия Товара при поставке должна иметь: Документ о качестве завода-изготовителя, содержащий информацию об изделии (наименование, дата изготовления, технические характеристики, область применения и т.д.);</w:t>
            </w:r>
          </w:p>
          <w:p w:rsidR="005A2846" w:rsidRPr="00CF53BA" w:rsidRDefault="005A2846" w:rsidP="002C5141">
            <w:pPr>
              <w:pStyle w:val="21"/>
              <w:rPr>
                <w:rFonts w:ascii="Times New Roman" w:hAnsi="Times New Roman"/>
                <w:sz w:val="28"/>
                <w:szCs w:val="28"/>
              </w:rPr>
            </w:pPr>
          </w:p>
          <w:p w:rsidR="005A2846" w:rsidRPr="00CF53BA" w:rsidRDefault="005A2846" w:rsidP="005A2846">
            <w:pPr>
              <w:jc w:val="both"/>
              <w:rPr>
                <w:color w:val="000000"/>
              </w:rPr>
            </w:pPr>
            <w:r w:rsidRPr="00CF53BA">
              <w:rPr>
                <w:color w:val="000000"/>
              </w:rPr>
              <w:t>Каждый строп должен быть испытан статической нагрузкой, превышающей грузоподъемность этого стропа на 25 %.</w:t>
            </w:r>
          </w:p>
          <w:p w:rsidR="005A2846" w:rsidRPr="00CF53BA" w:rsidRDefault="005A2846" w:rsidP="005A2846">
            <w:pPr>
              <w:jc w:val="both"/>
              <w:rPr>
                <w:color w:val="000000"/>
              </w:rPr>
            </w:pPr>
            <w:r w:rsidRPr="00CF53BA">
              <w:rPr>
                <w:color w:val="000000"/>
              </w:rPr>
              <w:t xml:space="preserve"> Элементы стропов (крюки, соединительные звенья, ветви стропов и др.) при их серийном изготовлении для поставки на предприятия, производящие стропы, подлежат испытанию статической нагрузкой, превышающей номинальную грузоподъемность элемента на 75 %, на предприятии-изготовителе. Испытанию подвергают не менее 2 % от каждой партии изготавливаемых элементов, но не менее 2 единиц</w:t>
            </w:r>
            <w:r w:rsidR="00714AA5" w:rsidRPr="00CF53BA">
              <w:rPr>
                <w:color w:val="000000"/>
              </w:rPr>
              <w:t>.</w:t>
            </w:r>
          </w:p>
          <w:p w:rsidR="00714AA5" w:rsidRPr="006D19A6" w:rsidRDefault="00714AA5" w:rsidP="00A458D6">
            <w:pPr>
              <w:jc w:val="both"/>
            </w:pPr>
            <w:r w:rsidRPr="00CF53BA">
              <w:t xml:space="preserve">Результаты </w:t>
            </w:r>
            <w:proofErr w:type="gramStart"/>
            <w:r w:rsidRPr="00CF53BA">
              <w:t>испытании</w:t>
            </w:r>
            <w:proofErr w:type="gramEnd"/>
            <w:r w:rsidRPr="00CF53BA">
              <w:t xml:space="preserve"> должны подтверждаться </w:t>
            </w:r>
            <w:r w:rsidR="00D464B8" w:rsidRPr="00CF53BA">
              <w:t>актом испытаний, либо</w:t>
            </w:r>
            <w:r w:rsidR="00A458D6" w:rsidRPr="00CF53BA">
              <w:t xml:space="preserve"> указываться в паспорте стропа с</w:t>
            </w:r>
            <w:r w:rsidR="00D464B8" w:rsidRPr="00CF53BA">
              <w:t xml:space="preserve"> подписью руководителя предприятия-</w:t>
            </w:r>
            <w:r w:rsidR="00A458D6" w:rsidRPr="00CF53BA">
              <w:t>изготовителя стропа (согласно Приложению № 4 РД 10-33-93</w:t>
            </w:r>
            <w:bookmarkStart w:id="2" w:name="_GoBack"/>
            <w:bookmarkEnd w:id="2"/>
            <w:r w:rsidR="00A458D6" w:rsidRPr="00CF53BA">
              <w:t>)</w:t>
            </w:r>
            <w:r w:rsidR="00D464B8" w:rsidRPr="00CF53BA">
              <w:t>.</w:t>
            </w:r>
          </w:p>
        </w:tc>
      </w:tr>
    </w:tbl>
    <w:p w:rsidR="00DE4C9F" w:rsidRDefault="00DE4C9F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DE4C9F" w:rsidRPr="001F6931" w:rsidRDefault="00DE4C9F" w:rsidP="009B055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DE4C9F" w:rsidRPr="001F6931" w:rsidRDefault="00DE4C9F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1F6931">
        <w:trPr>
          <w:trHeight w:val="399"/>
        </w:trPr>
        <w:tc>
          <w:tcPr>
            <w:tcW w:w="9356" w:type="dxa"/>
          </w:tcPr>
          <w:p w:rsidR="00DE4C9F" w:rsidRPr="001F6931" w:rsidRDefault="00DE4C9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E4C9F" w:rsidRPr="0054650F" w:rsidRDefault="00DE4C9F" w:rsidP="009B055A">
      <w:pPr>
        <w:tabs>
          <w:tab w:val="left" w:pos="540"/>
        </w:tabs>
        <w:jc w:val="center"/>
        <w:rPr>
          <w:color w:val="000000"/>
        </w:rPr>
      </w:pPr>
    </w:p>
    <w:p w:rsidR="00DE4C9F" w:rsidRPr="001F6931" w:rsidRDefault="00DE4C9F" w:rsidP="009B055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DE4C9F" w:rsidRPr="001F6931" w:rsidRDefault="00DE4C9F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1F6931">
        <w:trPr>
          <w:trHeight w:val="399"/>
        </w:trPr>
        <w:tc>
          <w:tcPr>
            <w:tcW w:w="9356" w:type="dxa"/>
          </w:tcPr>
          <w:p w:rsidR="00DE4C9F" w:rsidRPr="001F6931" w:rsidRDefault="00DE4C9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BF743C">
              <w:rPr>
                <w:i/>
                <w:iCs/>
                <w:color w:val="000000"/>
                <w:sz w:val="24"/>
                <w:szCs w:val="24"/>
              </w:rPr>
              <w:t xml:space="preserve">Поставка Товара </w:t>
            </w:r>
            <w:r w:rsidRPr="00CF53BA">
              <w:rPr>
                <w:i/>
                <w:iCs/>
                <w:color w:val="000000"/>
                <w:sz w:val="24"/>
                <w:szCs w:val="24"/>
              </w:rPr>
              <w:t>осуществляется силами  Поставщика</w:t>
            </w:r>
            <w:r w:rsidRPr="00BF743C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DE4C9F" w:rsidRPr="0054650F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DE4C9F" w:rsidRPr="001F6931" w:rsidRDefault="00DE4C9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E4C9F" w:rsidRPr="00CF53BA">
        <w:trPr>
          <w:trHeight w:val="399"/>
        </w:trPr>
        <w:tc>
          <w:tcPr>
            <w:tcW w:w="9356" w:type="dxa"/>
          </w:tcPr>
          <w:p w:rsidR="00DE4C9F" w:rsidRPr="00CF53BA" w:rsidRDefault="00DE4C9F" w:rsidP="002B765C">
            <w:pPr>
              <w:rPr>
                <w:i/>
                <w:iCs/>
                <w:sz w:val="22"/>
                <w:szCs w:val="22"/>
              </w:rPr>
            </w:pPr>
            <w:r w:rsidRPr="00CF53BA">
              <w:rPr>
                <w:i/>
                <w:iCs/>
                <w:sz w:val="22"/>
                <w:szCs w:val="22"/>
              </w:rPr>
              <w:t xml:space="preserve">Дата заключения Договора </w:t>
            </w:r>
            <w:r w:rsidR="00E17C63">
              <w:rPr>
                <w:i/>
                <w:iCs/>
                <w:sz w:val="22"/>
                <w:szCs w:val="22"/>
              </w:rPr>
              <w:t>10</w:t>
            </w:r>
            <w:r w:rsidRPr="00CF53BA">
              <w:rPr>
                <w:i/>
                <w:iCs/>
                <w:sz w:val="22"/>
                <w:szCs w:val="22"/>
              </w:rPr>
              <w:t>.0</w:t>
            </w:r>
            <w:r w:rsidR="00CF53BA" w:rsidRPr="00CF53BA">
              <w:rPr>
                <w:i/>
                <w:iCs/>
                <w:sz w:val="22"/>
                <w:szCs w:val="22"/>
              </w:rPr>
              <w:t>2</w:t>
            </w:r>
            <w:r w:rsidRPr="00CF53BA">
              <w:rPr>
                <w:i/>
                <w:iCs/>
                <w:sz w:val="22"/>
                <w:szCs w:val="22"/>
              </w:rPr>
              <w:t>.2014*.</w:t>
            </w:r>
          </w:p>
          <w:p w:rsidR="00DE4C9F" w:rsidRPr="00CF53BA" w:rsidRDefault="00DE4C9F" w:rsidP="002B765C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Срок поставки не более 14 календарных дней с момента заключения договора.</w:t>
            </w:r>
          </w:p>
          <w:p w:rsidR="00DE4C9F" w:rsidRPr="00CF53BA" w:rsidRDefault="00DE4C9F" w:rsidP="00C56AD4">
            <w:pPr>
              <w:ind w:left="-57" w:right="-57"/>
              <w:rPr>
                <w:b/>
                <w:bCs/>
                <w:i/>
                <w:iCs/>
                <w:sz w:val="24"/>
                <w:szCs w:val="24"/>
              </w:rPr>
            </w:pPr>
            <w:r w:rsidRPr="00CF53BA">
              <w:rPr>
                <w:i/>
                <w:iCs/>
                <w:sz w:val="24"/>
                <w:szCs w:val="24"/>
              </w:rPr>
              <w:t>Поставщик обязан поставить Товар по адресу: Воронежская обл., г. Нововоронеж, Промзона Восточная, 4.</w:t>
            </w:r>
          </w:p>
          <w:p w:rsidR="00DE4C9F" w:rsidRPr="00CF53BA" w:rsidRDefault="00DE4C9F" w:rsidP="005B7BCD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E4C9F" w:rsidRDefault="00DE4C9F" w:rsidP="002B765C">
      <w:pPr>
        <w:jc w:val="center"/>
        <w:rPr>
          <w:sz w:val="24"/>
          <w:szCs w:val="24"/>
        </w:rPr>
      </w:pPr>
      <w:r w:rsidRPr="00CF53BA">
        <w:rPr>
          <w:b/>
          <w:bCs/>
          <w:sz w:val="24"/>
          <w:szCs w:val="24"/>
        </w:rPr>
        <w:t xml:space="preserve">* - </w:t>
      </w:r>
      <w:r w:rsidRPr="00CF53BA">
        <w:rPr>
          <w:sz w:val="24"/>
          <w:szCs w:val="24"/>
        </w:rPr>
        <w:t xml:space="preserve">дата </w:t>
      </w:r>
      <w:r w:rsidR="00CF53BA" w:rsidRPr="00CF53BA">
        <w:rPr>
          <w:sz w:val="24"/>
          <w:szCs w:val="24"/>
        </w:rPr>
        <w:t>заключения</w:t>
      </w:r>
      <w:r w:rsidR="00CF53BA">
        <w:rPr>
          <w:sz w:val="24"/>
          <w:szCs w:val="24"/>
        </w:rPr>
        <w:t xml:space="preserve"> Договора</w:t>
      </w:r>
      <w:r w:rsidRPr="00992324">
        <w:rPr>
          <w:sz w:val="24"/>
          <w:szCs w:val="24"/>
        </w:rPr>
        <w:t xml:space="preserve"> может быть изменена в зависимости от даты окончания проведения процедуры закупки.</w:t>
      </w:r>
    </w:p>
    <w:p w:rsidR="005A2846" w:rsidRDefault="005A2846" w:rsidP="002B765C">
      <w:pPr>
        <w:jc w:val="center"/>
        <w:rPr>
          <w:color w:val="000000"/>
        </w:rPr>
      </w:pPr>
    </w:p>
    <w:p w:rsidR="005A2846" w:rsidRPr="001F6931" w:rsidRDefault="005A2846" w:rsidP="005A2846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5A2846" w:rsidRPr="001F6931" w:rsidRDefault="005A2846" w:rsidP="005A2846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A2846" w:rsidRPr="001F6931" w:rsidTr="001230C3">
        <w:trPr>
          <w:trHeight w:val="399"/>
        </w:trPr>
        <w:tc>
          <w:tcPr>
            <w:tcW w:w="9356" w:type="dxa"/>
          </w:tcPr>
          <w:p w:rsidR="005A2846" w:rsidRPr="001F6931" w:rsidRDefault="005A2846" w:rsidP="001230C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3BA">
              <w:rPr>
                <w:i/>
                <w:iCs/>
                <w:color w:val="000000"/>
                <w:sz w:val="24"/>
                <w:szCs w:val="24"/>
              </w:rPr>
              <w:t>Согласно закупочной документации</w:t>
            </w:r>
          </w:p>
        </w:tc>
      </w:tr>
    </w:tbl>
    <w:p w:rsidR="005A2846" w:rsidRPr="001F6931" w:rsidRDefault="005A2846" w:rsidP="005A2846">
      <w:pPr>
        <w:jc w:val="center"/>
        <w:rPr>
          <w:color w:val="000000"/>
          <w:sz w:val="24"/>
          <w:szCs w:val="24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Default="00DE4C9F" w:rsidP="009B055A">
      <w:pPr>
        <w:jc w:val="center"/>
        <w:rPr>
          <w:color w:val="000000"/>
        </w:rPr>
      </w:pPr>
    </w:p>
    <w:p w:rsidR="00DE4C9F" w:rsidRPr="001F6931" w:rsidRDefault="00DE4C9F" w:rsidP="009B055A">
      <w:pPr>
        <w:jc w:val="center"/>
        <w:rPr>
          <w:color w:val="000000"/>
        </w:rPr>
      </w:pPr>
    </w:p>
    <w:p w:rsidR="00DE4C9F" w:rsidRDefault="00DE4C9F" w:rsidP="00BA10F5">
      <w:r>
        <w:t>Начальник ОМТС</w:t>
      </w:r>
      <w:r>
        <w:tab/>
        <w:t xml:space="preserve">                                                                   Д.М. Сабитов</w:t>
      </w:r>
    </w:p>
    <w:p w:rsidR="00DE4C9F" w:rsidRDefault="00DE4C9F"/>
    <w:sectPr w:rsidR="00DE4C9F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55A"/>
    <w:rsid w:val="00003D4D"/>
    <w:rsid w:val="00014895"/>
    <w:rsid w:val="000153FC"/>
    <w:rsid w:val="00017221"/>
    <w:rsid w:val="00026393"/>
    <w:rsid w:val="000329F1"/>
    <w:rsid w:val="00037C87"/>
    <w:rsid w:val="000556F9"/>
    <w:rsid w:val="00066B3F"/>
    <w:rsid w:val="00067BDF"/>
    <w:rsid w:val="0007473B"/>
    <w:rsid w:val="00090AE1"/>
    <w:rsid w:val="000A7B2D"/>
    <w:rsid w:val="000C16F6"/>
    <w:rsid w:val="000D6423"/>
    <w:rsid w:val="000E0C44"/>
    <w:rsid w:val="000F48CE"/>
    <w:rsid w:val="00112367"/>
    <w:rsid w:val="00114D17"/>
    <w:rsid w:val="00116B20"/>
    <w:rsid w:val="00120294"/>
    <w:rsid w:val="001429CE"/>
    <w:rsid w:val="00145364"/>
    <w:rsid w:val="001537D7"/>
    <w:rsid w:val="00156502"/>
    <w:rsid w:val="00160DF9"/>
    <w:rsid w:val="00172E77"/>
    <w:rsid w:val="00190197"/>
    <w:rsid w:val="00190C92"/>
    <w:rsid w:val="00194B9D"/>
    <w:rsid w:val="001A1A79"/>
    <w:rsid w:val="001B51A6"/>
    <w:rsid w:val="001B639E"/>
    <w:rsid w:val="001C37CE"/>
    <w:rsid w:val="001C4E80"/>
    <w:rsid w:val="001F0FB1"/>
    <w:rsid w:val="001F6931"/>
    <w:rsid w:val="001F6A4A"/>
    <w:rsid w:val="001F6AA9"/>
    <w:rsid w:val="002005CB"/>
    <w:rsid w:val="002115C0"/>
    <w:rsid w:val="00212A00"/>
    <w:rsid w:val="00221CBF"/>
    <w:rsid w:val="00225E8F"/>
    <w:rsid w:val="00251E9A"/>
    <w:rsid w:val="002866FB"/>
    <w:rsid w:val="002917AE"/>
    <w:rsid w:val="002A3C06"/>
    <w:rsid w:val="002B765C"/>
    <w:rsid w:val="002C4EA5"/>
    <w:rsid w:val="002C5141"/>
    <w:rsid w:val="003013AB"/>
    <w:rsid w:val="00304A70"/>
    <w:rsid w:val="003064E4"/>
    <w:rsid w:val="00306D54"/>
    <w:rsid w:val="0031238F"/>
    <w:rsid w:val="00326387"/>
    <w:rsid w:val="003268A8"/>
    <w:rsid w:val="00327E5F"/>
    <w:rsid w:val="00331D85"/>
    <w:rsid w:val="00360B1E"/>
    <w:rsid w:val="00361E7F"/>
    <w:rsid w:val="003654C5"/>
    <w:rsid w:val="00370895"/>
    <w:rsid w:val="00396F13"/>
    <w:rsid w:val="003A0E92"/>
    <w:rsid w:val="003A1D52"/>
    <w:rsid w:val="003B08B2"/>
    <w:rsid w:val="003B5611"/>
    <w:rsid w:val="003C02E0"/>
    <w:rsid w:val="003C779A"/>
    <w:rsid w:val="003D44F3"/>
    <w:rsid w:val="003E092C"/>
    <w:rsid w:val="003F4420"/>
    <w:rsid w:val="00415371"/>
    <w:rsid w:val="00421BA4"/>
    <w:rsid w:val="00421E1E"/>
    <w:rsid w:val="0042302F"/>
    <w:rsid w:val="0042316D"/>
    <w:rsid w:val="00425C9E"/>
    <w:rsid w:val="00426C64"/>
    <w:rsid w:val="00430E34"/>
    <w:rsid w:val="004334F0"/>
    <w:rsid w:val="00444E34"/>
    <w:rsid w:val="004474E8"/>
    <w:rsid w:val="00447B7E"/>
    <w:rsid w:val="004603C0"/>
    <w:rsid w:val="00463ADC"/>
    <w:rsid w:val="0047145D"/>
    <w:rsid w:val="00474800"/>
    <w:rsid w:val="00492B20"/>
    <w:rsid w:val="004965BD"/>
    <w:rsid w:val="004A00B4"/>
    <w:rsid w:val="004A1E18"/>
    <w:rsid w:val="004A425E"/>
    <w:rsid w:val="004B1238"/>
    <w:rsid w:val="004C2642"/>
    <w:rsid w:val="004C6F05"/>
    <w:rsid w:val="004D4A99"/>
    <w:rsid w:val="004E661C"/>
    <w:rsid w:val="00502FEB"/>
    <w:rsid w:val="00522DBF"/>
    <w:rsid w:val="005320E4"/>
    <w:rsid w:val="0053325C"/>
    <w:rsid w:val="0053465D"/>
    <w:rsid w:val="0053709A"/>
    <w:rsid w:val="0054650F"/>
    <w:rsid w:val="00547035"/>
    <w:rsid w:val="0055041B"/>
    <w:rsid w:val="00553901"/>
    <w:rsid w:val="005571C0"/>
    <w:rsid w:val="0056032E"/>
    <w:rsid w:val="00565AC2"/>
    <w:rsid w:val="00572F44"/>
    <w:rsid w:val="005757C4"/>
    <w:rsid w:val="005A2846"/>
    <w:rsid w:val="005B3B99"/>
    <w:rsid w:val="005B53CB"/>
    <w:rsid w:val="005B7BCD"/>
    <w:rsid w:val="005D0D3E"/>
    <w:rsid w:val="005F70A1"/>
    <w:rsid w:val="006212DB"/>
    <w:rsid w:val="00630A28"/>
    <w:rsid w:val="00632FCA"/>
    <w:rsid w:val="0063360A"/>
    <w:rsid w:val="00635883"/>
    <w:rsid w:val="00650DFF"/>
    <w:rsid w:val="00650FA9"/>
    <w:rsid w:val="00666A7E"/>
    <w:rsid w:val="006726D5"/>
    <w:rsid w:val="00684840"/>
    <w:rsid w:val="0069378C"/>
    <w:rsid w:val="006A6CD2"/>
    <w:rsid w:val="006B327E"/>
    <w:rsid w:val="006C1585"/>
    <w:rsid w:val="006C2DBC"/>
    <w:rsid w:val="006C60AA"/>
    <w:rsid w:val="006C6248"/>
    <w:rsid w:val="006C780C"/>
    <w:rsid w:val="006D19A6"/>
    <w:rsid w:val="006D3004"/>
    <w:rsid w:val="006F2AE4"/>
    <w:rsid w:val="006F349A"/>
    <w:rsid w:val="006F3CDC"/>
    <w:rsid w:val="006F607A"/>
    <w:rsid w:val="007018BC"/>
    <w:rsid w:val="00706608"/>
    <w:rsid w:val="0071030F"/>
    <w:rsid w:val="00711A7F"/>
    <w:rsid w:val="00714AA5"/>
    <w:rsid w:val="007227B0"/>
    <w:rsid w:val="00724BA1"/>
    <w:rsid w:val="00725B4E"/>
    <w:rsid w:val="007336EB"/>
    <w:rsid w:val="007345EE"/>
    <w:rsid w:val="00735AF0"/>
    <w:rsid w:val="00757C9A"/>
    <w:rsid w:val="0076261A"/>
    <w:rsid w:val="007661CE"/>
    <w:rsid w:val="0077001A"/>
    <w:rsid w:val="00770CF4"/>
    <w:rsid w:val="00781D28"/>
    <w:rsid w:val="0079242F"/>
    <w:rsid w:val="007A2220"/>
    <w:rsid w:val="007C1F92"/>
    <w:rsid w:val="007D77FA"/>
    <w:rsid w:val="007E2B6F"/>
    <w:rsid w:val="007F16D4"/>
    <w:rsid w:val="008014EC"/>
    <w:rsid w:val="0082305E"/>
    <w:rsid w:val="008277E0"/>
    <w:rsid w:val="00853939"/>
    <w:rsid w:val="0085656E"/>
    <w:rsid w:val="00857E67"/>
    <w:rsid w:val="008612AA"/>
    <w:rsid w:val="008639AB"/>
    <w:rsid w:val="00864412"/>
    <w:rsid w:val="00872277"/>
    <w:rsid w:val="00880FE1"/>
    <w:rsid w:val="00890C10"/>
    <w:rsid w:val="008A10BF"/>
    <w:rsid w:val="008A75F5"/>
    <w:rsid w:val="008D47F6"/>
    <w:rsid w:val="008E7980"/>
    <w:rsid w:val="009019C7"/>
    <w:rsid w:val="00902938"/>
    <w:rsid w:val="009156F3"/>
    <w:rsid w:val="00923E2E"/>
    <w:rsid w:val="00926022"/>
    <w:rsid w:val="00941FC0"/>
    <w:rsid w:val="0094754F"/>
    <w:rsid w:val="009756D2"/>
    <w:rsid w:val="00980C78"/>
    <w:rsid w:val="00992324"/>
    <w:rsid w:val="00994AA8"/>
    <w:rsid w:val="009A1B82"/>
    <w:rsid w:val="009A1F28"/>
    <w:rsid w:val="009A2728"/>
    <w:rsid w:val="009B055A"/>
    <w:rsid w:val="009B241F"/>
    <w:rsid w:val="009B57E1"/>
    <w:rsid w:val="009C1B77"/>
    <w:rsid w:val="009C7544"/>
    <w:rsid w:val="009D4355"/>
    <w:rsid w:val="009F01E1"/>
    <w:rsid w:val="009F4EEC"/>
    <w:rsid w:val="009F54F7"/>
    <w:rsid w:val="009F5913"/>
    <w:rsid w:val="00A033CE"/>
    <w:rsid w:val="00A10193"/>
    <w:rsid w:val="00A12121"/>
    <w:rsid w:val="00A12413"/>
    <w:rsid w:val="00A21858"/>
    <w:rsid w:val="00A36A7D"/>
    <w:rsid w:val="00A37E76"/>
    <w:rsid w:val="00A40BF5"/>
    <w:rsid w:val="00A43737"/>
    <w:rsid w:val="00A456FD"/>
    <w:rsid w:val="00A458D6"/>
    <w:rsid w:val="00A72CA5"/>
    <w:rsid w:val="00A756F3"/>
    <w:rsid w:val="00A8120D"/>
    <w:rsid w:val="00A822D8"/>
    <w:rsid w:val="00A8652F"/>
    <w:rsid w:val="00A86BCD"/>
    <w:rsid w:val="00A90CE9"/>
    <w:rsid w:val="00A94A59"/>
    <w:rsid w:val="00AB55A3"/>
    <w:rsid w:val="00AB6684"/>
    <w:rsid w:val="00AC0CBB"/>
    <w:rsid w:val="00AC7670"/>
    <w:rsid w:val="00B24471"/>
    <w:rsid w:val="00B32092"/>
    <w:rsid w:val="00B34C5D"/>
    <w:rsid w:val="00B35631"/>
    <w:rsid w:val="00B43CF7"/>
    <w:rsid w:val="00B51001"/>
    <w:rsid w:val="00B626BD"/>
    <w:rsid w:val="00B63F5F"/>
    <w:rsid w:val="00B7368F"/>
    <w:rsid w:val="00B75D2C"/>
    <w:rsid w:val="00B80786"/>
    <w:rsid w:val="00B8525D"/>
    <w:rsid w:val="00B85414"/>
    <w:rsid w:val="00B9443E"/>
    <w:rsid w:val="00BA10F5"/>
    <w:rsid w:val="00BC53C6"/>
    <w:rsid w:val="00BD22E5"/>
    <w:rsid w:val="00BF09A3"/>
    <w:rsid w:val="00BF363A"/>
    <w:rsid w:val="00BF593C"/>
    <w:rsid w:val="00BF743C"/>
    <w:rsid w:val="00C02E75"/>
    <w:rsid w:val="00C04331"/>
    <w:rsid w:val="00C04574"/>
    <w:rsid w:val="00C21A68"/>
    <w:rsid w:val="00C2367E"/>
    <w:rsid w:val="00C41E8E"/>
    <w:rsid w:val="00C50E86"/>
    <w:rsid w:val="00C56AD4"/>
    <w:rsid w:val="00C75897"/>
    <w:rsid w:val="00C80EC8"/>
    <w:rsid w:val="00C81BA6"/>
    <w:rsid w:val="00C82E86"/>
    <w:rsid w:val="00C84D5D"/>
    <w:rsid w:val="00C95066"/>
    <w:rsid w:val="00C96B69"/>
    <w:rsid w:val="00C9756B"/>
    <w:rsid w:val="00CA1C3D"/>
    <w:rsid w:val="00CA3A87"/>
    <w:rsid w:val="00CB0915"/>
    <w:rsid w:val="00CC067A"/>
    <w:rsid w:val="00CC12CB"/>
    <w:rsid w:val="00CC7520"/>
    <w:rsid w:val="00CD5D88"/>
    <w:rsid w:val="00CF4A4E"/>
    <w:rsid w:val="00CF53BA"/>
    <w:rsid w:val="00D0449C"/>
    <w:rsid w:val="00D04AF2"/>
    <w:rsid w:val="00D10742"/>
    <w:rsid w:val="00D13535"/>
    <w:rsid w:val="00D13EDE"/>
    <w:rsid w:val="00D14A7A"/>
    <w:rsid w:val="00D172A0"/>
    <w:rsid w:val="00D221F5"/>
    <w:rsid w:val="00D31C77"/>
    <w:rsid w:val="00D32DB3"/>
    <w:rsid w:val="00D3303E"/>
    <w:rsid w:val="00D34F08"/>
    <w:rsid w:val="00D42FF5"/>
    <w:rsid w:val="00D4326A"/>
    <w:rsid w:val="00D464B8"/>
    <w:rsid w:val="00D5053A"/>
    <w:rsid w:val="00D513A3"/>
    <w:rsid w:val="00D61469"/>
    <w:rsid w:val="00D617E0"/>
    <w:rsid w:val="00D62D97"/>
    <w:rsid w:val="00D965F1"/>
    <w:rsid w:val="00DA5AA4"/>
    <w:rsid w:val="00DA7F26"/>
    <w:rsid w:val="00DB5E05"/>
    <w:rsid w:val="00DD1959"/>
    <w:rsid w:val="00DD239E"/>
    <w:rsid w:val="00DD4EF0"/>
    <w:rsid w:val="00DE365D"/>
    <w:rsid w:val="00DE4C9F"/>
    <w:rsid w:val="00DF353D"/>
    <w:rsid w:val="00DF3B14"/>
    <w:rsid w:val="00DF6063"/>
    <w:rsid w:val="00E05A6F"/>
    <w:rsid w:val="00E13931"/>
    <w:rsid w:val="00E17C63"/>
    <w:rsid w:val="00E22368"/>
    <w:rsid w:val="00E43C08"/>
    <w:rsid w:val="00E657CF"/>
    <w:rsid w:val="00E9119C"/>
    <w:rsid w:val="00EA64DD"/>
    <w:rsid w:val="00EB0F5E"/>
    <w:rsid w:val="00EB3EB3"/>
    <w:rsid w:val="00EC060A"/>
    <w:rsid w:val="00EC0D3C"/>
    <w:rsid w:val="00EC108F"/>
    <w:rsid w:val="00ED0453"/>
    <w:rsid w:val="00ED7B5C"/>
    <w:rsid w:val="00EE33C5"/>
    <w:rsid w:val="00EE4B2F"/>
    <w:rsid w:val="00EF58D5"/>
    <w:rsid w:val="00EF5B2B"/>
    <w:rsid w:val="00F02486"/>
    <w:rsid w:val="00F4145C"/>
    <w:rsid w:val="00F41A35"/>
    <w:rsid w:val="00F47416"/>
    <w:rsid w:val="00F55139"/>
    <w:rsid w:val="00F611E4"/>
    <w:rsid w:val="00F63202"/>
    <w:rsid w:val="00F678C3"/>
    <w:rsid w:val="00F77AD7"/>
    <w:rsid w:val="00F858B3"/>
    <w:rsid w:val="00F87753"/>
    <w:rsid w:val="00F9507F"/>
    <w:rsid w:val="00FA3586"/>
    <w:rsid w:val="00FB20A4"/>
    <w:rsid w:val="00FB6CA1"/>
    <w:rsid w:val="00FC1C1A"/>
    <w:rsid w:val="00FC41D4"/>
    <w:rsid w:val="00FC6EF3"/>
    <w:rsid w:val="00FD3C68"/>
    <w:rsid w:val="00FF3C9F"/>
    <w:rsid w:val="00FF4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572F44"/>
    <w:pPr>
      <w:keepNext/>
      <w:numPr>
        <w:numId w:val="1"/>
      </w:numPr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572F44"/>
    <w:pPr>
      <w:keepNext/>
      <w:numPr>
        <w:ilvl w:val="1"/>
        <w:numId w:val="1"/>
      </w:numPr>
      <w:spacing w:before="240" w:after="60"/>
      <w:outlineLvl w:val="1"/>
    </w:pPr>
    <w:rPr>
      <w:rFonts w:ascii="Cambria" w:eastAsia="Calibri" w:hAnsi="Cambria"/>
      <w:b/>
      <w:bCs/>
      <w:i/>
      <w:iCs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CA3A8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semiHidden/>
    <w:locked/>
    <w:rsid w:val="00CA3A87"/>
    <w:rPr>
      <w:rFonts w:ascii="Cambria" w:hAnsi="Cambria" w:cs="Cambria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C060A"/>
    <w:rPr>
      <w:rFonts w:eastAsia="Calibri"/>
      <w:sz w:val="2"/>
      <w:szCs w:val="2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B85414"/>
    <w:rPr>
      <w:rFonts w:ascii="Times New Roman" w:hAnsi="Times New Roman" w:cs="Times New Roman"/>
      <w:sz w:val="2"/>
      <w:szCs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">
    <w:name w:val="Пункт"/>
    <w:basedOn w:val="a0"/>
    <w:link w:val="a8"/>
    <w:uiPriority w:val="99"/>
    <w:rsid w:val="00572F44"/>
    <w:pPr>
      <w:numPr>
        <w:ilvl w:val="2"/>
        <w:numId w:val="1"/>
      </w:numPr>
      <w:spacing w:line="360" w:lineRule="auto"/>
      <w:jc w:val="both"/>
    </w:pPr>
    <w:rPr>
      <w:rFonts w:ascii="Calibri" w:hAnsi="Calibri"/>
    </w:rPr>
  </w:style>
  <w:style w:type="character" w:customStyle="1" w:styleId="a8">
    <w:name w:val="Пункт Знак"/>
    <w:link w:val="a"/>
    <w:uiPriority w:val="99"/>
    <w:locked/>
    <w:rsid w:val="00572F44"/>
    <w:rPr>
      <w:rFonts w:eastAsia="Times New Roman"/>
      <w:sz w:val="28"/>
      <w:szCs w:val="28"/>
      <w:lang w:val="ru-RU" w:eastAsia="ru-RU"/>
    </w:rPr>
  </w:style>
  <w:style w:type="table" w:styleId="a9">
    <w:name w:val="Table Grid"/>
    <w:basedOn w:val="a2"/>
    <w:uiPriority w:val="99"/>
    <w:locked/>
    <w:rsid w:val="00017221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0"/>
    <w:link w:val="22"/>
    <w:uiPriority w:val="99"/>
    <w:rsid w:val="00361E7F"/>
    <w:pPr>
      <w:ind w:firstLine="720"/>
      <w:jc w:val="both"/>
    </w:pPr>
    <w:rPr>
      <w:rFonts w:ascii="Calibri" w:eastAsia="Calibri" w:hAnsi="Calibri"/>
      <w:sz w:val="24"/>
      <w:szCs w:val="24"/>
    </w:rPr>
  </w:style>
  <w:style w:type="character" w:customStyle="1" w:styleId="BodyTextIndent2Char">
    <w:name w:val="Body Text Indent 2 Char"/>
    <w:uiPriority w:val="99"/>
    <w:semiHidden/>
    <w:locked/>
    <w:rsid w:val="00706608"/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361E7F"/>
    <w:rPr>
      <w:sz w:val="24"/>
      <w:szCs w:val="24"/>
      <w:lang w:val="ru-RU" w:eastAsia="ru-RU"/>
    </w:rPr>
  </w:style>
  <w:style w:type="paragraph" w:customStyle="1" w:styleId="11">
    <w:name w:val="Без интервала1"/>
    <w:uiPriority w:val="99"/>
    <w:rsid w:val="00361E7F"/>
    <w:rPr>
      <w:rFonts w:eastAsia="Times New Roman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1"/>
    <w:uiPriority w:val="99"/>
    <w:rsid w:val="00FB20A4"/>
  </w:style>
  <w:style w:type="character" w:styleId="aa">
    <w:name w:val="Hyperlink"/>
    <w:uiPriority w:val="99"/>
    <w:rsid w:val="00FB20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4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iles.stroyinf.ru/Data1/6/6174/index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D9</vt:lpstr>
    </vt:vector>
  </TitlesOfParts>
  <Company>АЭП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D9</dc:title>
  <dc:subject/>
  <dc:creator>Potapov_MV</dc:creator>
  <cp:keywords/>
  <dc:description/>
  <cp:lastModifiedBy>m_zubkova</cp:lastModifiedBy>
  <cp:revision>4</cp:revision>
  <cp:lastPrinted>2013-12-24T08:57:00Z</cp:lastPrinted>
  <dcterms:created xsi:type="dcterms:W3CDTF">2013-12-25T04:56:00Z</dcterms:created>
  <dcterms:modified xsi:type="dcterms:W3CDTF">2014-01-10T10:55:00Z</dcterms:modified>
</cp:coreProperties>
</file>