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06C" w:rsidRPr="00FC009D" w:rsidRDefault="006A706C" w:rsidP="006A706C">
      <w:pPr>
        <w:pStyle w:val="110"/>
        <w:keepNext w:val="0"/>
        <w:rPr>
          <w:bCs/>
          <w:snapToGrid/>
          <w:sz w:val="28"/>
          <w:szCs w:val="24"/>
        </w:rPr>
      </w:pPr>
    </w:p>
    <w:p w:rsidR="006A706C" w:rsidRPr="00FC009D" w:rsidRDefault="006A706C" w:rsidP="006A706C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2611"/>
        <w:tblW w:w="9747" w:type="dxa"/>
        <w:tblLook w:val="0000" w:firstRow="0" w:lastRow="0" w:firstColumn="0" w:lastColumn="0" w:noHBand="0" w:noVBand="0"/>
      </w:tblPr>
      <w:tblGrid>
        <w:gridCol w:w="4077"/>
        <w:gridCol w:w="5670"/>
      </w:tblGrid>
      <w:tr w:rsidR="006A706C" w:rsidRPr="00FC009D" w:rsidTr="006A706C">
        <w:trPr>
          <w:trHeight w:val="1135"/>
        </w:trPr>
        <w:tc>
          <w:tcPr>
            <w:tcW w:w="4077" w:type="dxa"/>
          </w:tcPr>
          <w:p w:rsidR="006A706C" w:rsidRPr="00FC009D" w:rsidRDefault="006A706C" w:rsidP="00490501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6A706C" w:rsidRPr="005014EF" w:rsidRDefault="006A706C" w:rsidP="0049050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A706C" w:rsidRPr="005014EF" w:rsidRDefault="006A706C" w:rsidP="0049050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6A706C" w:rsidRPr="005014EF" w:rsidRDefault="006A706C" w:rsidP="0049050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6A706C" w:rsidRPr="005014EF" w:rsidRDefault="006A706C" w:rsidP="0049050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6A706C" w:rsidRPr="005014EF" w:rsidRDefault="006A706C" w:rsidP="0049050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06C" w:rsidRPr="005014EF" w:rsidRDefault="006A706C" w:rsidP="00490501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6A706C" w:rsidRPr="005014EF" w:rsidRDefault="006A706C" w:rsidP="00490501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6A706C" w:rsidRPr="00FC009D" w:rsidRDefault="006A706C" w:rsidP="006A706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 w:right="-250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6A706C" w:rsidRPr="00FC009D" w:rsidRDefault="006A706C" w:rsidP="006A706C">
      <w:pPr>
        <w:jc w:val="center"/>
        <w:rPr>
          <w:bCs/>
          <w:sz w:val="28"/>
        </w:rPr>
      </w:pPr>
    </w:p>
    <w:p w:rsidR="006A706C" w:rsidRPr="00FC009D" w:rsidRDefault="006A706C" w:rsidP="006A706C">
      <w:pPr>
        <w:jc w:val="center"/>
        <w:rPr>
          <w:bCs/>
          <w:sz w:val="28"/>
        </w:rPr>
      </w:pPr>
    </w:p>
    <w:p w:rsidR="006A706C" w:rsidRDefault="006A706C" w:rsidP="006A706C">
      <w:pPr>
        <w:jc w:val="center"/>
        <w:rPr>
          <w:bCs/>
          <w:sz w:val="28"/>
          <w:szCs w:val="28"/>
          <w:lang w:val="en-US"/>
        </w:rPr>
      </w:pPr>
    </w:p>
    <w:p w:rsidR="006A706C" w:rsidRDefault="006A706C" w:rsidP="006A706C">
      <w:pPr>
        <w:jc w:val="center"/>
        <w:rPr>
          <w:bCs/>
          <w:sz w:val="28"/>
          <w:szCs w:val="28"/>
          <w:lang w:val="en-US"/>
        </w:rPr>
      </w:pPr>
    </w:p>
    <w:p w:rsidR="006A706C" w:rsidRPr="006A706C" w:rsidRDefault="006A706C" w:rsidP="006A706C">
      <w:pPr>
        <w:jc w:val="center"/>
        <w:rPr>
          <w:bCs/>
          <w:sz w:val="28"/>
          <w:szCs w:val="28"/>
          <w:lang w:val="en-US"/>
        </w:rPr>
      </w:pPr>
    </w:p>
    <w:p w:rsidR="006A706C" w:rsidRDefault="006A706C" w:rsidP="006A706C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845011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6A706C" w:rsidRPr="00007DC9" w:rsidRDefault="006A706C" w:rsidP="006A706C">
      <w:pPr>
        <w:jc w:val="center"/>
        <w:rPr>
          <w:b/>
          <w:i/>
        </w:rPr>
      </w:pPr>
    </w:p>
    <w:p w:rsidR="006A706C" w:rsidRPr="005014EF" w:rsidRDefault="006A706C" w:rsidP="006A706C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6A706C" w:rsidRPr="00B03ADB" w:rsidRDefault="006A706C" w:rsidP="006A706C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Pr="00791719">
        <w:rPr>
          <w:b/>
          <w:sz w:val="28"/>
          <w:szCs w:val="28"/>
        </w:rPr>
        <w:t>229</w:t>
      </w:r>
      <w:r>
        <w:rPr>
          <w:b/>
          <w:sz w:val="28"/>
          <w:szCs w:val="28"/>
        </w:rPr>
        <w:t>ИТ/ЗП-01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6A706C" w:rsidRPr="00FC009D" w:rsidRDefault="006A706C" w:rsidP="006A706C">
      <w:pPr>
        <w:jc w:val="center"/>
        <w:rPr>
          <w:sz w:val="28"/>
          <w:szCs w:val="28"/>
        </w:rPr>
      </w:pPr>
    </w:p>
    <w:p w:rsidR="006A706C" w:rsidRPr="00791719" w:rsidRDefault="006A706C" w:rsidP="006A706C">
      <w:pPr>
        <w:jc w:val="center"/>
        <w:rPr>
          <w:b/>
          <w:sz w:val="28"/>
          <w:szCs w:val="28"/>
        </w:rPr>
      </w:pPr>
      <w:r w:rsidRPr="00791719">
        <w:rPr>
          <w:b/>
          <w:sz w:val="28"/>
          <w:szCs w:val="28"/>
        </w:rPr>
        <w:t xml:space="preserve"> «Разработка подсистемы «Управление первичными документами с использованием ЭЦП" в программном продукте «1С</w:t>
      </w:r>
      <w:proofErr w:type="gramStart"/>
      <w:r w:rsidRPr="00791719">
        <w:rPr>
          <w:b/>
          <w:sz w:val="28"/>
          <w:szCs w:val="28"/>
        </w:rPr>
        <w:t>:У</w:t>
      </w:r>
      <w:proofErr w:type="gramEnd"/>
      <w:r w:rsidRPr="00791719">
        <w:rPr>
          <w:b/>
          <w:sz w:val="28"/>
          <w:szCs w:val="28"/>
        </w:rPr>
        <w:t>СО 8»</w:t>
      </w:r>
    </w:p>
    <w:p w:rsidR="006A706C" w:rsidRPr="00FC009D" w:rsidRDefault="006A706C" w:rsidP="006A706C">
      <w:pPr>
        <w:jc w:val="center"/>
        <w:rPr>
          <w:sz w:val="28"/>
          <w:szCs w:val="28"/>
        </w:rPr>
      </w:pPr>
    </w:p>
    <w:p w:rsidR="006A706C" w:rsidRPr="00FC009D" w:rsidRDefault="006A706C" w:rsidP="006A706C">
      <w:pPr>
        <w:jc w:val="center"/>
        <w:rPr>
          <w:sz w:val="28"/>
          <w:szCs w:val="28"/>
        </w:rPr>
      </w:pPr>
    </w:p>
    <w:p w:rsidR="006A706C" w:rsidRPr="00FC009D" w:rsidRDefault="006A706C" w:rsidP="006A706C">
      <w:pPr>
        <w:jc w:val="center"/>
        <w:rPr>
          <w:sz w:val="28"/>
          <w:szCs w:val="28"/>
        </w:rPr>
      </w:pPr>
    </w:p>
    <w:p w:rsidR="006A706C" w:rsidRPr="00FC009D" w:rsidRDefault="006A706C" w:rsidP="006A706C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6A706C" w:rsidRPr="00FC009D" w:rsidRDefault="006A706C" w:rsidP="006A706C">
      <w:pPr>
        <w:jc w:val="center"/>
        <w:rPr>
          <w:sz w:val="28"/>
          <w:szCs w:val="28"/>
        </w:rPr>
      </w:pPr>
    </w:p>
    <w:p w:rsidR="006A706C" w:rsidRPr="00FC009D" w:rsidRDefault="006A706C" w:rsidP="006A706C">
      <w:pPr>
        <w:jc w:val="center"/>
        <w:rPr>
          <w:sz w:val="28"/>
          <w:szCs w:val="28"/>
        </w:rPr>
      </w:pPr>
    </w:p>
    <w:p w:rsidR="006A706C" w:rsidRPr="00FC009D" w:rsidRDefault="006A706C" w:rsidP="006A706C">
      <w:pPr>
        <w:jc w:val="center"/>
        <w:rPr>
          <w:sz w:val="28"/>
        </w:rPr>
      </w:pPr>
    </w:p>
    <w:p w:rsidR="006A706C" w:rsidRPr="00FC009D" w:rsidRDefault="006A706C" w:rsidP="006A706C">
      <w:pPr>
        <w:jc w:val="center"/>
        <w:rPr>
          <w:sz w:val="28"/>
        </w:rPr>
      </w:pPr>
    </w:p>
    <w:p w:rsidR="006A706C" w:rsidRPr="00FC009D" w:rsidRDefault="006A706C" w:rsidP="006A706C">
      <w:pPr>
        <w:jc w:val="center"/>
        <w:rPr>
          <w:sz w:val="28"/>
        </w:rPr>
      </w:pPr>
    </w:p>
    <w:p w:rsidR="006A706C" w:rsidRPr="00FC009D" w:rsidRDefault="006A706C" w:rsidP="006A706C">
      <w:pPr>
        <w:jc w:val="center"/>
        <w:rPr>
          <w:sz w:val="28"/>
        </w:rPr>
      </w:pPr>
    </w:p>
    <w:p w:rsidR="006A706C" w:rsidRPr="00FC009D" w:rsidRDefault="006A706C" w:rsidP="006A706C">
      <w:pPr>
        <w:jc w:val="center"/>
        <w:rPr>
          <w:sz w:val="28"/>
        </w:rPr>
      </w:pPr>
    </w:p>
    <w:p w:rsidR="006A706C" w:rsidRPr="00FC009D" w:rsidRDefault="006A706C" w:rsidP="006A706C">
      <w:pPr>
        <w:jc w:val="center"/>
        <w:rPr>
          <w:sz w:val="28"/>
        </w:rPr>
      </w:pPr>
    </w:p>
    <w:p w:rsidR="006A706C" w:rsidRPr="00FC009D" w:rsidRDefault="006A706C" w:rsidP="006A706C">
      <w:pPr>
        <w:jc w:val="center"/>
        <w:rPr>
          <w:sz w:val="28"/>
        </w:rPr>
      </w:pPr>
    </w:p>
    <w:p w:rsidR="006A706C" w:rsidRPr="00FC009D" w:rsidRDefault="006A706C" w:rsidP="006A706C">
      <w:pPr>
        <w:jc w:val="center"/>
        <w:rPr>
          <w:sz w:val="28"/>
        </w:rPr>
      </w:pPr>
    </w:p>
    <w:p w:rsidR="006A706C" w:rsidRPr="00FC009D" w:rsidRDefault="006A706C" w:rsidP="006A706C">
      <w:pPr>
        <w:jc w:val="center"/>
        <w:rPr>
          <w:sz w:val="28"/>
        </w:rPr>
      </w:pPr>
    </w:p>
    <w:p w:rsidR="006A706C" w:rsidRPr="00FC009D" w:rsidRDefault="006A706C" w:rsidP="006A706C">
      <w:pPr>
        <w:jc w:val="center"/>
        <w:rPr>
          <w:sz w:val="28"/>
        </w:rPr>
      </w:pPr>
    </w:p>
    <w:p w:rsidR="006A706C" w:rsidRPr="00FC009D" w:rsidRDefault="006A706C" w:rsidP="006A706C">
      <w:pPr>
        <w:jc w:val="center"/>
        <w:rPr>
          <w:sz w:val="28"/>
        </w:rPr>
      </w:pPr>
    </w:p>
    <w:p w:rsidR="006A706C" w:rsidRPr="00FC009D" w:rsidRDefault="006A706C" w:rsidP="006A706C">
      <w:pPr>
        <w:jc w:val="center"/>
      </w:pPr>
    </w:p>
    <w:p w:rsidR="006A706C" w:rsidRPr="00FC009D" w:rsidRDefault="006A706C" w:rsidP="006A706C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6A706C" w:rsidRPr="00FC009D" w:rsidRDefault="006A706C" w:rsidP="006A706C">
      <w:pPr>
        <w:framePr w:w="9917" w:wrap="auto" w:hAnchor="text"/>
        <w:sectPr w:rsidR="006A706C" w:rsidRPr="00FC009D" w:rsidSect="006A706C">
          <w:footerReference w:type="even" r:id="rId9"/>
          <w:pgSz w:w="11907" w:h="16840" w:code="9"/>
          <w:pgMar w:top="1134" w:right="708" w:bottom="1134" w:left="1418" w:header="709" w:footer="1072" w:gutter="0"/>
          <w:cols w:space="708"/>
          <w:docGrid w:linePitch="360"/>
        </w:sectPr>
      </w:pPr>
    </w:p>
    <w:p w:rsidR="0099485B" w:rsidRDefault="000128E3" w:rsidP="0099485B">
      <w:pPr>
        <w:jc w:val="center"/>
      </w:pPr>
      <w:r>
        <w:rPr>
          <w:noProof/>
        </w:rPr>
        <w:lastRenderedPageBreak/>
        <w:drawing>
          <wp:inline distT="0" distB="0" distL="0" distR="0">
            <wp:extent cx="6480175" cy="8571028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571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8E3" w:rsidRDefault="000128E3">
      <w:r>
        <w:br w:type="page"/>
      </w:r>
    </w:p>
    <w:p w:rsidR="0099485B" w:rsidRDefault="0099485B" w:rsidP="0099485B">
      <w:pPr>
        <w:jc w:val="center"/>
      </w:pPr>
    </w:p>
    <w:tbl>
      <w:tblPr>
        <w:tblW w:w="1006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0"/>
        <w:gridCol w:w="310"/>
        <w:gridCol w:w="7031"/>
      </w:tblGrid>
      <w:tr w:rsidR="0099485B" w:rsidTr="00E6422E">
        <w:tc>
          <w:tcPr>
            <w:tcW w:w="100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485B" w:rsidRPr="009264ED" w:rsidRDefault="0099485B" w:rsidP="0099485B">
            <w:pPr>
              <w:pStyle w:val="-11"/>
              <w:numPr>
                <w:ilvl w:val="0"/>
                <w:numId w:val="3"/>
              </w:numPr>
              <w:spacing w:before="480"/>
              <w:ind w:left="357" w:hanging="357"/>
              <w:outlineLvl w:val="0"/>
            </w:pPr>
            <w:r w:rsidRPr="009264ED">
              <w:rPr>
                <w:b/>
                <w:sz w:val="32"/>
                <w:szCs w:val="32"/>
              </w:rPr>
              <w:t>Термины,  сокращения и определения</w:t>
            </w:r>
          </w:p>
        </w:tc>
      </w:tr>
      <w:tr w:rsidR="0099485B" w:rsidTr="00E6422E">
        <w:tc>
          <w:tcPr>
            <w:tcW w:w="2720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99485B" w:rsidRPr="00AB38CF" w:rsidRDefault="0099485B" w:rsidP="0099485B">
            <w:pPr>
              <w:shd w:val="clear" w:color="auto" w:fill="FFFFFF"/>
              <w:ind w:left="58"/>
              <w:rPr>
                <w:sz w:val="28"/>
                <w:szCs w:val="28"/>
              </w:rPr>
            </w:pPr>
            <w:r w:rsidRPr="00AB38CF">
              <w:rPr>
                <w:color w:val="000000"/>
                <w:sz w:val="28"/>
                <w:szCs w:val="28"/>
              </w:rPr>
              <w:t>НИАЭП</w:t>
            </w:r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99485B" w:rsidRPr="00AB38CF" w:rsidRDefault="0099485B" w:rsidP="0099485B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99485B" w:rsidRPr="00AB38CF" w:rsidRDefault="0099485B" w:rsidP="0099485B">
            <w:pPr>
              <w:shd w:val="clear" w:color="auto" w:fill="FFFFFF"/>
              <w:ind w:left="29" w:right="2102" w:firstLine="29"/>
              <w:jc w:val="both"/>
              <w:rPr>
                <w:sz w:val="28"/>
                <w:szCs w:val="28"/>
              </w:rPr>
            </w:pPr>
            <w:r w:rsidRPr="00AB38CF">
              <w:rPr>
                <w:color w:val="000000"/>
                <w:sz w:val="28"/>
                <w:szCs w:val="28"/>
              </w:rPr>
              <w:t>Нижегородская инжиниринговая компания «АТОМЭНЕРГОПРОЕКТ»</w:t>
            </w:r>
          </w:p>
        </w:tc>
      </w:tr>
      <w:tr w:rsidR="0099485B" w:rsidTr="00E6422E">
        <w:tc>
          <w:tcPr>
            <w:tcW w:w="27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99485B" w:rsidRPr="00AB38CF" w:rsidRDefault="009E5212" w:rsidP="0099485B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Единая учетная система, </w:t>
            </w:r>
            <w:r w:rsidR="0099485B" w:rsidRPr="00AB38CF">
              <w:rPr>
                <w:color w:val="000000"/>
                <w:sz w:val="28"/>
                <w:szCs w:val="28"/>
              </w:rPr>
              <w:t>1С:УСО 8</w:t>
            </w:r>
          </w:p>
        </w:tc>
        <w:tc>
          <w:tcPr>
            <w:tcW w:w="3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99485B" w:rsidRPr="00AB38CF" w:rsidRDefault="0099485B" w:rsidP="0099485B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99485B" w:rsidRPr="00DE5481" w:rsidRDefault="0099485B" w:rsidP="0099485B">
            <w:pPr>
              <w:shd w:val="clear" w:color="auto" w:fill="FFFFFF"/>
              <w:ind w:right="115" w:hanging="14"/>
              <w:jc w:val="both"/>
              <w:rPr>
                <w:sz w:val="28"/>
                <w:szCs w:val="28"/>
              </w:rPr>
            </w:pPr>
            <w:r w:rsidRPr="00AB38CF">
              <w:rPr>
                <w:color w:val="000000"/>
                <w:spacing w:val="-1"/>
                <w:sz w:val="28"/>
                <w:szCs w:val="28"/>
              </w:rPr>
              <w:t>Программный комплекс управления финансово-хоз</w:t>
            </w:r>
            <w:bookmarkStart w:id="3" w:name="_GoBack"/>
            <w:bookmarkEnd w:id="3"/>
            <w:r w:rsidRPr="00AB38CF">
              <w:rPr>
                <w:color w:val="000000"/>
                <w:spacing w:val="-1"/>
                <w:sz w:val="28"/>
                <w:szCs w:val="28"/>
              </w:rPr>
              <w:t xml:space="preserve">яйственной </w:t>
            </w:r>
            <w:r w:rsidRPr="00AB38CF">
              <w:rPr>
                <w:color w:val="000000"/>
                <w:sz w:val="28"/>
                <w:szCs w:val="28"/>
              </w:rPr>
              <w:t>деятельностью предприятия «Управление строительной организацией» на платформе «1С: Предприятие 8</w:t>
            </w:r>
            <w:r w:rsidRPr="00AB38CF">
              <w:rPr>
                <w:sz w:val="28"/>
                <w:szCs w:val="28"/>
              </w:rPr>
              <w:t>»</w:t>
            </w:r>
          </w:p>
        </w:tc>
      </w:tr>
      <w:tr w:rsidR="009B0637" w:rsidTr="00E6422E">
        <w:tc>
          <w:tcPr>
            <w:tcW w:w="27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9B0637" w:rsidRDefault="009B0637" w:rsidP="0099485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ЭЦП</w:t>
            </w:r>
          </w:p>
        </w:tc>
        <w:tc>
          <w:tcPr>
            <w:tcW w:w="3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9B0637" w:rsidRPr="00AB38CF" w:rsidRDefault="009B0637" w:rsidP="0099485B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9B0637" w:rsidRPr="00AB38CF" w:rsidRDefault="009B0637" w:rsidP="0099485B">
            <w:pPr>
              <w:shd w:val="clear" w:color="auto" w:fill="FFFFFF"/>
              <w:ind w:right="115" w:hanging="14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Электронно-цифровая подпись</w:t>
            </w:r>
          </w:p>
        </w:tc>
      </w:tr>
      <w:tr w:rsidR="005325C3" w:rsidTr="00E6422E">
        <w:tc>
          <w:tcPr>
            <w:tcW w:w="272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325C3" w:rsidRDefault="005325C3" w:rsidP="0099485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Первичный документ</w:t>
            </w:r>
          </w:p>
        </w:tc>
        <w:tc>
          <w:tcPr>
            <w:tcW w:w="3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325C3" w:rsidRPr="00AB38CF" w:rsidRDefault="005325C3" w:rsidP="00EA6280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325C3" w:rsidRDefault="005325C3" w:rsidP="0099485B">
            <w:pPr>
              <w:shd w:val="clear" w:color="auto" w:fill="FFFFFF"/>
              <w:ind w:right="115" w:hanging="14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Электронный документ, сформированный в Системе</w:t>
            </w:r>
          </w:p>
        </w:tc>
      </w:tr>
    </w:tbl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3857"/>
        <w:gridCol w:w="5507"/>
        <w:gridCol w:w="91"/>
      </w:tblGrid>
      <w:tr w:rsidR="00077565" w:rsidTr="00347348">
        <w:tc>
          <w:tcPr>
            <w:tcW w:w="10061" w:type="dxa"/>
            <w:gridSpan w:val="4"/>
            <w:tcBorders>
              <w:bottom w:val="single" w:sz="4" w:space="0" w:color="auto"/>
            </w:tcBorders>
          </w:tcPr>
          <w:p w:rsidR="00077565" w:rsidRPr="009665CB" w:rsidRDefault="00077565" w:rsidP="00BA403A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r w:rsidRPr="00077565">
              <w:rPr>
                <w:b/>
                <w:sz w:val="32"/>
                <w:szCs w:val="32"/>
              </w:rPr>
              <w:t>Общие сведения</w:t>
            </w:r>
          </w:p>
        </w:tc>
      </w:tr>
      <w:tr w:rsidR="00077565" w:rsidTr="00347348">
        <w:tc>
          <w:tcPr>
            <w:tcW w:w="10061" w:type="dxa"/>
            <w:gridSpan w:val="4"/>
            <w:tcBorders>
              <w:top w:val="single" w:sz="4" w:space="0" w:color="auto"/>
            </w:tcBorders>
          </w:tcPr>
          <w:p w:rsidR="00077565" w:rsidRPr="002E3A38" w:rsidRDefault="00077565" w:rsidP="009665CB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Наименование работ по проекту:</w:t>
            </w:r>
          </w:p>
        </w:tc>
      </w:tr>
      <w:tr w:rsidR="0072704B" w:rsidTr="0072704B">
        <w:trPr>
          <w:trHeight w:val="580"/>
        </w:trPr>
        <w:tc>
          <w:tcPr>
            <w:tcW w:w="10061" w:type="dxa"/>
            <w:gridSpan w:val="4"/>
          </w:tcPr>
          <w:p w:rsidR="0072704B" w:rsidRPr="00036BE6" w:rsidRDefault="0072704B" w:rsidP="009B0637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36BE6">
              <w:rPr>
                <w:bCs/>
                <w:sz w:val="28"/>
                <w:szCs w:val="28"/>
              </w:rPr>
              <w:t>Разработка подсистемы «</w:t>
            </w:r>
            <w:r w:rsidR="009B0637">
              <w:rPr>
                <w:bCs/>
                <w:sz w:val="28"/>
                <w:szCs w:val="28"/>
              </w:rPr>
              <w:t>Управление первичными документами с использованием ЭЦП</w:t>
            </w:r>
            <w:r w:rsidRPr="00036BE6">
              <w:rPr>
                <w:bCs/>
                <w:sz w:val="28"/>
                <w:szCs w:val="28"/>
              </w:rPr>
              <w:t>» в программном продукте 1С</w:t>
            </w:r>
            <w:proofErr w:type="gramStart"/>
            <w:r w:rsidRPr="00036BE6">
              <w:rPr>
                <w:bCs/>
                <w:sz w:val="28"/>
                <w:szCs w:val="28"/>
              </w:rPr>
              <w:t>:У</w:t>
            </w:r>
            <w:proofErr w:type="gramEnd"/>
            <w:r w:rsidRPr="00036BE6">
              <w:rPr>
                <w:bCs/>
                <w:sz w:val="28"/>
                <w:szCs w:val="28"/>
              </w:rPr>
              <w:t>СО 8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AB38CF">
              <w:rPr>
                <w:bCs/>
                <w:sz w:val="28"/>
                <w:szCs w:val="28"/>
              </w:rPr>
              <w:t>(далее по тексту – Система)</w:t>
            </w:r>
            <w:r w:rsidR="009B0637">
              <w:rPr>
                <w:bCs/>
                <w:sz w:val="28"/>
                <w:szCs w:val="28"/>
              </w:rPr>
              <w:t xml:space="preserve"> </w:t>
            </w:r>
            <w:r w:rsidR="009B0637" w:rsidRPr="00264274">
              <w:rPr>
                <w:bCs/>
                <w:sz w:val="28"/>
                <w:szCs w:val="28"/>
              </w:rPr>
              <w:t>в целях автоматизации процессов согласования, подписания и обмена электронными первичными документами</w:t>
            </w:r>
            <w:r w:rsidR="009B0637" w:rsidRPr="0072704B">
              <w:rPr>
                <w:bCs/>
                <w:sz w:val="28"/>
                <w:szCs w:val="28"/>
              </w:rPr>
              <w:t>/</w:t>
            </w:r>
          </w:p>
        </w:tc>
      </w:tr>
      <w:tr w:rsidR="0072704B" w:rsidTr="0072704B">
        <w:trPr>
          <w:trHeight w:val="580"/>
        </w:trPr>
        <w:tc>
          <w:tcPr>
            <w:tcW w:w="10061" w:type="dxa"/>
            <w:gridSpan w:val="4"/>
          </w:tcPr>
          <w:p w:rsidR="0072704B" w:rsidRPr="00036BE6" w:rsidRDefault="0072704B" w:rsidP="009B0637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944696">
              <w:rPr>
                <w:bCs/>
                <w:sz w:val="28"/>
                <w:szCs w:val="28"/>
              </w:rPr>
              <w:t>На основании данн</w:t>
            </w:r>
            <w:r>
              <w:rPr>
                <w:bCs/>
                <w:sz w:val="28"/>
                <w:szCs w:val="28"/>
              </w:rPr>
              <w:t>ого</w:t>
            </w:r>
            <w:r w:rsidRPr="00944696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технического задания</w:t>
            </w:r>
            <w:r w:rsidRPr="00944696">
              <w:rPr>
                <w:bCs/>
                <w:sz w:val="28"/>
                <w:szCs w:val="28"/>
              </w:rPr>
              <w:t xml:space="preserve"> должно быть произведено существенное изменение характеристик </w:t>
            </w:r>
            <w:r w:rsidRPr="00036BE6">
              <w:rPr>
                <w:bCs/>
                <w:sz w:val="28"/>
                <w:szCs w:val="28"/>
              </w:rPr>
              <w:t>1С</w:t>
            </w:r>
            <w:proofErr w:type="gramStart"/>
            <w:r w:rsidRPr="00036BE6">
              <w:rPr>
                <w:bCs/>
                <w:sz w:val="28"/>
                <w:szCs w:val="28"/>
              </w:rPr>
              <w:t>:У</w:t>
            </w:r>
            <w:proofErr w:type="gramEnd"/>
            <w:r w:rsidRPr="00036BE6">
              <w:rPr>
                <w:bCs/>
                <w:sz w:val="28"/>
                <w:szCs w:val="28"/>
              </w:rPr>
              <w:t>СО 8</w:t>
            </w:r>
            <w:r w:rsidRPr="00944696">
              <w:rPr>
                <w:bCs/>
                <w:sz w:val="28"/>
                <w:szCs w:val="28"/>
              </w:rPr>
              <w:t xml:space="preserve"> – разработка и внедрение новой </w:t>
            </w:r>
            <w:r w:rsidRPr="00036BE6">
              <w:rPr>
                <w:bCs/>
                <w:sz w:val="28"/>
                <w:szCs w:val="28"/>
              </w:rPr>
              <w:t>подсистемы «</w:t>
            </w:r>
            <w:r w:rsidR="009B0637">
              <w:rPr>
                <w:bCs/>
                <w:sz w:val="28"/>
                <w:szCs w:val="28"/>
              </w:rPr>
              <w:t>Управление первичными документами с использованием ЭЦП</w:t>
            </w:r>
            <w:r w:rsidRPr="00036BE6">
              <w:rPr>
                <w:bCs/>
                <w:sz w:val="28"/>
                <w:szCs w:val="28"/>
              </w:rPr>
              <w:t>» в программном продукте 1С:УСО 8</w:t>
            </w:r>
            <w:r w:rsidRPr="00944696">
              <w:rPr>
                <w:bCs/>
                <w:sz w:val="28"/>
                <w:szCs w:val="28"/>
              </w:rPr>
              <w:t>.</w:t>
            </w:r>
          </w:p>
        </w:tc>
      </w:tr>
      <w:tr w:rsidR="00077565" w:rsidTr="00A55D35">
        <w:tc>
          <w:tcPr>
            <w:tcW w:w="10061" w:type="dxa"/>
            <w:gridSpan w:val="4"/>
          </w:tcPr>
          <w:p w:rsidR="00077565" w:rsidRPr="002E3A38" w:rsidRDefault="00077565" w:rsidP="009665CB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Номер проекта:</w:t>
            </w:r>
          </w:p>
        </w:tc>
      </w:tr>
      <w:tr w:rsidR="009665CB" w:rsidTr="00A55D35">
        <w:tc>
          <w:tcPr>
            <w:tcW w:w="10061" w:type="dxa"/>
            <w:gridSpan w:val="4"/>
          </w:tcPr>
          <w:p w:rsidR="009665CB" w:rsidRPr="009665CB" w:rsidRDefault="006A0B9B" w:rsidP="009665C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</w:tr>
      <w:tr w:rsidR="00077565" w:rsidTr="00A55D35">
        <w:tc>
          <w:tcPr>
            <w:tcW w:w="10061" w:type="dxa"/>
            <w:gridSpan w:val="4"/>
          </w:tcPr>
          <w:p w:rsidR="00077565" w:rsidRPr="002E3A38" w:rsidRDefault="00077565" w:rsidP="009665CB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Наименование Заказчика и Исполнителя работ по проекту:</w:t>
            </w:r>
          </w:p>
        </w:tc>
      </w:tr>
      <w:tr w:rsidR="009B0637" w:rsidTr="00A55D35">
        <w:tc>
          <w:tcPr>
            <w:tcW w:w="10061" w:type="dxa"/>
            <w:gridSpan w:val="4"/>
          </w:tcPr>
          <w:p w:rsidR="009B0637" w:rsidRPr="00AB38CF" w:rsidRDefault="009B0637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Заказчик – </w:t>
            </w:r>
            <w:r w:rsidRPr="00036BE6">
              <w:rPr>
                <w:bCs/>
                <w:sz w:val="28"/>
                <w:szCs w:val="28"/>
              </w:rPr>
              <w:t>Акционерное общество НИЖЕГОРОДСКАЯ ИНЖИНИРИНГОВАЯ КОМПАНИЯ «АТОМЭНЕРГОПРОЕКТ»</w:t>
            </w:r>
            <w:r w:rsidRPr="00AB38CF">
              <w:rPr>
                <w:bCs/>
                <w:sz w:val="28"/>
                <w:szCs w:val="28"/>
              </w:rPr>
              <w:t>.</w:t>
            </w:r>
          </w:p>
          <w:p w:rsidR="009B0637" w:rsidRPr="00544F15" w:rsidRDefault="009B0637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Исполнитель –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      </w:r>
          </w:p>
        </w:tc>
      </w:tr>
      <w:tr w:rsidR="009665CB" w:rsidTr="00A55D35">
        <w:tc>
          <w:tcPr>
            <w:tcW w:w="10061" w:type="dxa"/>
            <w:gridSpan w:val="4"/>
          </w:tcPr>
          <w:p w:rsidR="009665CB" w:rsidRPr="002E3A38" w:rsidRDefault="009665CB" w:rsidP="009665CB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Перечень документов, на основании которых создается Система:</w:t>
            </w:r>
          </w:p>
        </w:tc>
      </w:tr>
      <w:tr w:rsidR="009665CB" w:rsidTr="00A55D35">
        <w:tc>
          <w:tcPr>
            <w:tcW w:w="10061" w:type="dxa"/>
            <w:gridSpan w:val="4"/>
          </w:tcPr>
          <w:p w:rsidR="009665CB" w:rsidRPr="00306A1D" w:rsidRDefault="009B0637" w:rsidP="007F330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</w:tr>
      <w:tr w:rsidR="009665CB" w:rsidTr="00A55D35">
        <w:tc>
          <w:tcPr>
            <w:tcW w:w="10061" w:type="dxa"/>
            <w:gridSpan w:val="4"/>
          </w:tcPr>
          <w:p w:rsidR="009665CB" w:rsidRPr="002E3A38" w:rsidRDefault="009665CB" w:rsidP="009665CB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Сроки выполнения работ:</w:t>
            </w:r>
          </w:p>
        </w:tc>
      </w:tr>
      <w:tr w:rsidR="00B94DCF" w:rsidTr="00A55D35">
        <w:trPr>
          <w:trHeight w:val="153"/>
        </w:trPr>
        <w:tc>
          <w:tcPr>
            <w:tcW w:w="10061" w:type="dxa"/>
            <w:gridSpan w:val="4"/>
          </w:tcPr>
          <w:p w:rsidR="00B94DCF" w:rsidRPr="00AB38CF" w:rsidRDefault="00B94DCF" w:rsidP="00B94DC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Срок выполнения работ </w:t>
            </w:r>
            <w:r>
              <w:rPr>
                <w:bCs/>
                <w:sz w:val="28"/>
                <w:szCs w:val="28"/>
              </w:rPr>
              <w:t xml:space="preserve">составляет 30 календарных дней от даты заключения </w:t>
            </w:r>
            <w:r w:rsidRPr="00AB38CF">
              <w:rPr>
                <w:bCs/>
                <w:sz w:val="28"/>
                <w:szCs w:val="28"/>
              </w:rPr>
              <w:t>договор</w:t>
            </w:r>
            <w:r>
              <w:rPr>
                <w:bCs/>
                <w:sz w:val="28"/>
                <w:szCs w:val="28"/>
              </w:rPr>
              <w:t>а</w:t>
            </w:r>
            <w:r w:rsidRPr="00AB38CF">
              <w:rPr>
                <w:bCs/>
                <w:sz w:val="28"/>
                <w:szCs w:val="28"/>
              </w:rPr>
              <w:t xml:space="preserve"> между Исполнителем и Заказчиком.</w:t>
            </w:r>
          </w:p>
        </w:tc>
      </w:tr>
      <w:tr w:rsidR="009665CB" w:rsidTr="00A55D35">
        <w:tc>
          <w:tcPr>
            <w:tcW w:w="10061" w:type="dxa"/>
            <w:gridSpan w:val="4"/>
          </w:tcPr>
          <w:p w:rsidR="009665CB" w:rsidRPr="002E3A38" w:rsidRDefault="009665CB" w:rsidP="009665CB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Сведения о порядке финансирования работ:</w:t>
            </w:r>
          </w:p>
        </w:tc>
      </w:tr>
      <w:tr w:rsidR="009665CB" w:rsidTr="00A55D35">
        <w:tc>
          <w:tcPr>
            <w:tcW w:w="10061" w:type="dxa"/>
            <w:gridSpan w:val="4"/>
          </w:tcPr>
          <w:p w:rsidR="009665CB" w:rsidRPr="009665CB" w:rsidRDefault="009665CB" w:rsidP="009665C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Финансирование выполненных Исполнителем работ осуществляется в соответствии с договором между Исполнителем и Заказчиком.</w:t>
            </w:r>
          </w:p>
        </w:tc>
      </w:tr>
      <w:tr w:rsidR="009665CB" w:rsidTr="00A55D35">
        <w:tc>
          <w:tcPr>
            <w:tcW w:w="10061" w:type="dxa"/>
            <w:gridSpan w:val="4"/>
          </w:tcPr>
          <w:p w:rsidR="009665CB" w:rsidRPr="002E3A38" w:rsidRDefault="009665CB" w:rsidP="009665CB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lastRenderedPageBreak/>
              <w:t>Порядок оформления и предъявления Заказчику результатов работ:</w:t>
            </w:r>
          </w:p>
        </w:tc>
      </w:tr>
      <w:tr w:rsidR="009665CB" w:rsidTr="00A55D35">
        <w:tc>
          <w:tcPr>
            <w:tcW w:w="10061" w:type="dxa"/>
            <w:gridSpan w:val="4"/>
          </w:tcPr>
          <w:p w:rsidR="009665CB" w:rsidRPr="00AD29ED" w:rsidRDefault="009665CB" w:rsidP="009665C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C647D9">
              <w:rPr>
                <w:bCs/>
                <w:sz w:val="28"/>
                <w:szCs w:val="28"/>
              </w:rPr>
              <w:t xml:space="preserve">Порядок </w:t>
            </w:r>
            <w:r>
              <w:rPr>
                <w:bCs/>
                <w:sz w:val="28"/>
                <w:szCs w:val="28"/>
              </w:rPr>
              <w:t xml:space="preserve">оформления и </w:t>
            </w:r>
            <w:r w:rsidRPr="00C647D9">
              <w:rPr>
                <w:bCs/>
                <w:sz w:val="28"/>
                <w:szCs w:val="28"/>
              </w:rPr>
              <w:t xml:space="preserve">предъявления Заказчику результатов работ по созданию </w:t>
            </w:r>
            <w:r>
              <w:rPr>
                <w:bCs/>
                <w:sz w:val="28"/>
                <w:szCs w:val="28"/>
              </w:rPr>
              <w:t>Си</w:t>
            </w:r>
            <w:r w:rsidRPr="00C647D9">
              <w:rPr>
                <w:bCs/>
                <w:sz w:val="28"/>
                <w:szCs w:val="28"/>
              </w:rPr>
              <w:t xml:space="preserve">стемы определяется </w:t>
            </w:r>
            <w:r>
              <w:rPr>
                <w:bCs/>
                <w:sz w:val="28"/>
                <w:szCs w:val="28"/>
              </w:rPr>
              <w:t xml:space="preserve">договором между Исполнителем и Заказчиком </w:t>
            </w:r>
            <w:r w:rsidRPr="00C647D9">
              <w:rPr>
                <w:bCs/>
                <w:sz w:val="28"/>
                <w:szCs w:val="28"/>
              </w:rPr>
              <w:t>и его приложением - календарным планом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9B0637" w:rsidTr="00A55D35">
        <w:tc>
          <w:tcPr>
            <w:tcW w:w="10061" w:type="dxa"/>
            <w:gridSpan w:val="4"/>
          </w:tcPr>
          <w:p w:rsidR="009B0637" w:rsidRPr="00AB38CF" w:rsidRDefault="009B0637" w:rsidP="009B0637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7C1FC3">
              <w:rPr>
                <w:bCs/>
                <w:sz w:val="28"/>
                <w:szCs w:val="28"/>
              </w:rPr>
              <w:t xml:space="preserve">Исключительные права на результаты работ по настоящему </w:t>
            </w:r>
            <w:r>
              <w:rPr>
                <w:bCs/>
                <w:sz w:val="28"/>
                <w:szCs w:val="28"/>
              </w:rPr>
              <w:t>Техническому заданию</w:t>
            </w:r>
            <w:r w:rsidRPr="007C1FC3">
              <w:rPr>
                <w:bCs/>
                <w:sz w:val="28"/>
                <w:szCs w:val="28"/>
              </w:rPr>
              <w:t>, в том числе на результаты которы</w:t>
            </w:r>
            <w:r>
              <w:rPr>
                <w:bCs/>
                <w:sz w:val="28"/>
                <w:szCs w:val="28"/>
              </w:rPr>
              <w:t>х</w:t>
            </w:r>
            <w:r w:rsidRPr="007C1FC3">
              <w:rPr>
                <w:bCs/>
                <w:sz w:val="28"/>
                <w:szCs w:val="28"/>
              </w:rPr>
              <w:t xml:space="preserve"> предоставляется правовая охрана как результатам интеллектуальной деятельности, принадлежат Заказчику с момента их передачи Заказчику</w:t>
            </w:r>
          </w:p>
        </w:tc>
      </w:tr>
      <w:tr w:rsidR="009665CB" w:rsidTr="00E6422E">
        <w:tc>
          <w:tcPr>
            <w:tcW w:w="10061" w:type="dxa"/>
            <w:gridSpan w:val="4"/>
            <w:tcBorders>
              <w:bottom w:val="single" w:sz="4" w:space="0" w:color="auto"/>
            </w:tcBorders>
          </w:tcPr>
          <w:p w:rsidR="009665CB" w:rsidRDefault="009665CB" w:rsidP="009665CB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</w:pPr>
            <w:r w:rsidRPr="00107A79">
              <w:rPr>
                <w:b/>
                <w:sz w:val="32"/>
                <w:szCs w:val="32"/>
              </w:rPr>
              <w:t>Назначение и цели создания (развития) Системы</w:t>
            </w:r>
          </w:p>
        </w:tc>
      </w:tr>
      <w:tr w:rsidR="009665CB" w:rsidTr="00E6422E">
        <w:tc>
          <w:tcPr>
            <w:tcW w:w="10061" w:type="dxa"/>
            <w:gridSpan w:val="4"/>
            <w:tcBorders>
              <w:top w:val="single" w:sz="4" w:space="0" w:color="auto"/>
            </w:tcBorders>
          </w:tcPr>
          <w:p w:rsidR="009665CB" w:rsidRPr="002E3A38" w:rsidRDefault="009665CB" w:rsidP="00A20F34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Назначение Системы:</w:t>
            </w:r>
          </w:p>
        </w:tc>
      </w:tr>
      <w:tr w:rsidR="008E1818" w:rsidRPr="00077565" w:rsidTr="00E6422E">
        <w:tc>
          <w:tcPr>
            <w:tcW w:w="10061" w:type="dxa"/>
            <w:gridSpan w:val="4"/>
          </w:tcPr>
          <w:p w:rsidR="00264274" w:rsidRDefault="00264274" w:rsidP="00B94DC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64274">
              <w:rPr>
                <w:bCs/>
                <w:sz w:val="28"/>
                <w:szCs w:val="28"/>
              </w:rPr>
              <w:t>Автоматизация процессов согласования, подписания и обмена электронными первичными документами</w:t>
            </w:r>
            <w:r w:rsidR="00B94DCF">
              <w:rPr>
                <w:bCs/>
                <w:sz w:val="28"/>
                <w:szCs w:val="28"/>
              </w:rPr>
              <w:t xml:space="preserve"> с использованием ЭЦП</w:t>
            </w:r>
          </w:p>
        </w:tc>
      </w:tr>
      <w:tr w:rsidR="009665CB" w:rsidRPr="009665CB" w:rsidTr="00E6422E">
        <w:tc>
          <w:tcPr>
            <w:tcW w:w="10061" w:type="dxa"/>
            <w:gridSpan w:val="4"/>
          </w:tcPr>
          <w:p w:rsidR="009665CB" w:rsidRPr="002E3A38" w:rsidRDefault="009665CB" w:rsidP="00A20F34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Цели создания Системы:</w:t>
            </w:r>
          </w:p>
        </w:tc>
      </w:tr>
      <w:tr w:rsidR="009665CB" w:rsidRPr="009665CB" w:rsidTr="00E6422E">
        <w:tc>
          <w:tcPr>
            <w:tcW w:w="10061" w:type="dxa"/>
            <w:gridSpan w:val="4"/>
          </w:tcPr>
          <w:p w:rsidR="009665CB" w:rsidRPr="00EE5278" w:rsidRDefault="00746A4A" w:rsidP="00264274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Cs/>
                <w:sz w:val="28"/>
                <w:szCs w:val="28"/>
              </w:rPr>
            </w:pPr>
            <w:r w:rsidRPr="001A6AD4">
              <w:rPr>
                <w:sz w:val="28"/>
                <w:szCs w:val="28"/>
              </w:rPr>
              <w:t xml:space="preserve">Повышение производительности работы </w:t>
            </w:r>
            <w:r w:rsidR="00264274">
              <w:rPr>
                <w:sz w:val="28"/>
                <w:szCs w:val="28"/>
              </w:rPr>
              <w:t>предприятия</w:t>
            </w:r>
          </w:p>
        </w:tc>
      </w:tr>
      <w:tr w:rsidR="00746A4A" w:rsidRPr="009665CB" w:rsidTr="00E6422E">
        <w:tc>
          <w:tcPr>
            <w:tcW w:w="10061" w:type="dxa"/>
            <w:gridSpan w:val="4"/>
          </w:tcPr>
          <w:p w:rsidR="00503E11" w:rsidRPr="00921283" w:rsidRDefault="00EE5278" w:rsidP="00B94DCF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EE5278">
              <w:rPr>
                <w:sz w:val="28"/>
                <w:szCs w:val="28"/>
              </w:rPr>
              <w:t>Повышение</w:t>
            </w:r>
            <w:r>
              <w:rPr>
                <w:bCs/>
                <w:sz w:val="28"/>
                <w:szCs w:val="28"/>
              </w:rPr>
              <w:t xml:space="preserve"> достоверности уче</w:t>
            </w:r>
            <w:r w:rsidR="00E534EA">
              <w:rPr>
                <w:bCs/>
                <w:sz w:val="28"/>
                <w:szCs w:val="28"/>
              </w:rPr>
              <w:t>та</w:t>
            </w:r>
            <w:r>
              <w:rPr>
                <w:bCs/>
                <w:sz w:val="28"/>
                <w:szCs w:val="28"/>
              </w:rPr>
              <w:t xml:space="preserve"> и как следствие снижение налоговых и производственных рисков компании</w:t>
            </w:r>
          </w:p>
        </w:tc>
      </w:tr>
      <w:tr w:rsidR="009665CB" w:rsidRPr="009665CB" w:rsidTr="00E6422E">
        <w:tc>
          <w:tcPr>
            <w:tcW w:w="10061" w:type="dxa"/>
            <w:gridSpan w:val="4"/>
            <w:tcBorders>
              <w:bottom w:val="single" w:sz="4" w:space="0" w:color="auto"/>
            </w:tcBorders>
          </w:tcPr>
          <w:p w:rsidR="009665CB" w:rsidRPr="009665CB" w:rsidRDefault="009665CB" w:rsidP="00C411F7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r w:rsidRPr="00107A79">
              <w:rPr>
                <w:b/>
                <w:sz w:val="32"/>
                <w:szCs w:val="32"/>
              </w:rPr>
              <w:t>Характеристики объект</w:t>
            </w:r>
            <w:r w:rsidR="00C411F7">
              <w:rPr>
                <w:b/>
                <w:sz w:val="32"/>
                <w:szCs w:val="32"/>
              </w:rPr>
              <w:t>а</w:t>
            </w:r>
            <w:r w:rsidRPr="00107A79">
              <w:rPr>
                <w:b/>
                <w:sz w:val="32"/>
                <w:szCs w:val="32"/>
              </w:rPr>
              <w:t xml:space="preserve"> автоматизации</w:t>
            </w:r>
          </w:p>
        </w:tc>
      </w:tr>
      <w:tr w:rsidR="00B94DCF" w:rsidTr="00E6422E">
        <w:tc>
          <w:tcPr>
            <w:tcW w:w="10061" w:type="dxa"/>
            <w:gridSpan w:val="4"/>
            <w:tcBorders>
              <w:top w:val="single" w:sz="4" w:space="0" w:color="auto"/>
            </w:tcBorders>
          </w:tcPr>
          <w:p w:rsidR="00B94DCF" w:rsidRPr="00014042" w:rsidRDefault="00B94DCF" w:rsidP="00B94DCF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bookmarkStart w:id="4" w:name="_Toc425759759"/>
            <w:r>
              <w:rPr>
                <w:b/>
                <w:bCs/>
                <w:sz w:val="28"/>
                <w:szCs w:val="28"/>
              </w:rPr>
              <w:t>Заказчик</w:t>
            </w:r>
            <w:bookmarkEnd w:id="4"/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0C682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АО «НИАЭП» – реализует проекты по строительству объектов для обращения с РАО и ОЯТ, объектов теплоэнергетики, а также оказывает полный спектр услуг EPC, EPC(M) и PMC услуг для любых сложных инженерных объектов. 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0C682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Структура </w:t>
            </w:r>
            <w:r>
              <w:rPr>
                <w:bCs/>
                <w:sz w:val="28"/>
                <w:szCs w:val="28"/>
              </w:rPr>
              <w:t>АО «НИАЭП», управляющей компан</w:t>
            </w:r>
            <w:proofErr w:type="gramStart"/>
            <w:r>
              <w:rPr>
                <w:bCs/>
                <w:sz w:val="28"/>
                <w:szCs w:val="28"/>
              </w:rPr>
              <w:t>ии АО</w:t>
            </w:r>
            <w:proofErr w:type="gramEnd"/>
            <w:r>
              <w:rPr>
                <w:bCs/>
                <w:sz w:val="28"/>
                <w:szCs w:val="28"/>
              </w:rPr>
              <w:t xml:space="preserve"> АСЭ,</w:t>
            </w:r>
            <w:r w:rsidRPr="000C682F">
              <w:rPr>
                <w:bCs/>
                <w:sz w:val="28"/>
                <w:szCs w:val="28"/>
              </w:rPr>
              <w:t xml:space="preserve"> представляет собой сеть </w:t>
            </w:r>
            <w:r>
              <w:rPr>
                <w:bCs/>
                <w:sz w:val="28"/>
                <w:szCs w:val="28"/>
              </w:rPr>
              <w:t>филиалов и представительств</w:t>
            </w:r>
            <w:r w:rsidRPr="000C682F">
              <w:rPr>
                <w:bCs/>
                <w:sz w:val="28"/>
                <w:szCs w:val="28"/>
              </w:rPr>
              <w:t xml:space="preserve"> по управлению проектами по сооружению объектов, в числе которых</w:t>
            </w:r>
            <w:r>
              <w:rPr>
                <w:bCs/>
                <w:sz w:val="28"/>
                <w:szCs w:val="28"/>
              </w:rPr>
              <w:t xml:space="preserve"> (включая АО АСЭ)</w:t>
            </w:r>
            <w:r w:rsidRPr="000C682F">
              <w:rPr>
                <w:bCs/>
                <w:sz w:val="28"/>
                <w:szCs w:val="28"/>
              </w:rPr>
              <w:t>: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Центральный аппарат АО «НИАЭП» на базе </w:t>
            </w:r>
            <w:r w:rsidRPr="00A418FF">
              <w:rPr>
                <w:bCs/>
                <w:sz w:val="28"/>
                <w:szCs w:val="28"/>
              </w:rPr>
              <w:t>проектн</w:t>
            </w:r>
            <w:r>
              <w:rPr>
                <w:bCs/>
                <w:sz w:val="28"/>
                <w:szCs w:val="28"/>
              </w:rPr>
              <w:t>ого</w:t>
            </w:r>
            <w:r w:rsidRPr="00A418FF">
              <w:rPr>
                <w:bCs/>
                <w:sz w:val="28"/>
                <w:szCs w:val="28"/>
              </w:rPr>
              <w:t xml:space="preserve"> институт</w:t>
            </w:r>
            <w:r>
              <w:rPr>
                <w:bCs/>
                <w:sz w:val="28"/>
                <w:szCs w:val="28"/>
              </w:rPr>
              <w:t>а</w:t>
            </w:r>
            <w:r w:rsidRPr="00A418FF">
              <w:rPr>
                <w:bCs/>
                <w:sz w:val="28"/>
                <w:szCs w:val="28"/>
              </w:rPr>
              <w:t xml:space="preserve"> в Нижнем Новгороде</w:t>
            </w:r>
            <w:r w:rsidRPr="00ED22AE">
              <w:rPr>
                <w:bCs/>
                <w:sz w:val="28"/>
                <w:szCs w:val="28"/>
              </w:rPr>
              <w:t xml:space="preserve">; 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филиалы в городах: </w:t>
            </w:r>
            <w:r w:rsidRPr="00A418FF">
              <w:rPr>
                <w:bCs/>
                <w:sz w:val="28"/>
                <w:szCs w:val="28"/>
              </w:rPr>
              <w:t>Москва, Санкт-Петербург</w:t>
            </w:r>
            <w:r>
              <w:rPr>
                <w:bCs/>
                <w:sz w:val="28"/>
                <w:szCs w:val="28"/>
              </w:rPr>
              <w:t>, Волгодонск, Курчатов и др.</w:t>
            </w:r>
            <w:r w:rsidRPr="00ED22AE">
              <w:rPr>
                <w:bCs/>
                <w:sz w:val="28"/>
                <w:szCs w:val="28"/>
              </w:rPr>
              <w:t xml:space="preserve">; 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418FF">
              <w:rPr>
                <w:bCs/>
                <w:sz w:val="28"/>
                <w:szCs w:val="28"/>
              </w:rPr>
              <w:t>представительства</w:t>
            </w:r>
            <w:r>
              <w:rPr>
                <w:bCs/>
                <w:sz w:val="28"/>
                <w:szCs w:val="28"/>
              </w:rPr>
              <w:t>, включая представительства организаций в контуре управления АО «НИАЭП»,</w:t>
            </w:r>
            <w:r w:rsidRPr="00A418FF">
              <w:rPr>
                <w:bCs/>
                <w:sz w:val="28"/>
                <w:szCs w:val="28"/>
              </w:rPr>
              <w:t xml:space="preserve"> в 10 странах Европы и Азии, где реализуются или планируются проекты: Болгария, Венгрия, Вьетнам, Иран, Индия, Китай, Турция, Чехия, Словакия, Украина</w:t>
            </w:r>
            <w:r w:rsidRPr="00ED22AE">
              <w:rPr>
                <w:bCs/>
                <w:sz w:val="28"/>
                <w:szCs w:val="28"/>
              </w:rPr>
              <w:t xml:space="preserve">. 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A418F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418FF">
              <w:rPr>
                <w:bCs/>
                <w:sz w:val="28"/>
                <w:szCs w:val="28"/>
              </w:rPr>
              <w:t>Сегодня в АО «НИАЭП», управляющей компан</w:t>
            </w:r>
            <w:proofErr w:type="gramStart"/>
            <w:r w:rsidRPr="00A418FF">
              <w:rPr>
                <w:bCs/>
                <w:sz w:val="28"/>
                <w:szCs w:val="28"/>
              </w:rPr>
              <w:t>ии АО</w:t>
            </w:r>
            <w:proofErr w:type="gramEnd"/>
            <w:r w:rsidRPr="00A418FF">
              <w:rPr>
                <w:bCs/>
                <w:sz w:val="28"/>
                <w:szCs w:val="28"/>
              </w:rPr>
              <w:t xml:space="preserve"> «АСЭ»,  трудится более 4000 человек, а с учетом </w:t>
            </w:r>
            <w:r>
              <w:rPr>
                <w:bCs/>
                <w:sz w:val="28"/>
                <w:szCs w:val="28"/>
              </w:rPr>
              <w:t>организаций в контуре управления АО «НИАЭП»</w:t>
            </w:r>
            <w:r w:rsidRPr="00A418FF">
              <w:rPr>
                <w:bCs/>
                <w:sz w:val="28"/>
                <w:szCs w:val="28"/>
              </w:rPr>
              <w:t xml:space="preserve"> – более 7000. 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0C682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Пакет реализуемых проектов - 20 сооружаемых или проектируемых одновременно энергоблоков в России и за рубежом. 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014042" w:rsidRDefault="00B94DCF" w:rsidP="00B94DCF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bookmarkStart w:id="5" w:name="_Toc354387938"/>
            <w:bookmarkStart w:id="6" w:name="_Toc425759760"/>
            <w:r w:rsidRPr="00014042">
              <w:rPr>
                <w:b/>
                <w:bCs/>
                <w:sz w:val="28"/>
                <w:szCs w:val="28"/>
              </w:rPr>
              <w:lastRenderedPageBreak/>
              <w:t>Краткие сведения об объекте автоматизации:</w:t>
            </w:r>
            <w:bookmarkEnd w:id="5"/>
            <w:bookmarkEnd w:id="6"/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E73AA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F21C97">
              <w:rPr>
                <w:bCs/>
                <w:sz w:val="28"/>
                <w:szCs w:val="28"/>
              </w:rPr>
              <w:t>Объектом автоматизации являются следующие функции Системы: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B94DCF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B94DCF">
              <w:rPr>
                <w:bCs/>
                <w:sz w:val="28"/>
                <w:szCs w:val="28"/>
              </w:rPr>
              <w:t>часть бизнес-процесса по согласования и подписанию первичных документов</w:t>
            </w:r>
            <w:r>
              <w:rPr>
                <w:bCs/>
                <w:sz w:val="28"/>
                <w:szCs w:val="28"/>
              </w:rPr>
              <w:t xml:space="preserve"> с использованием ЭЦП.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B94DCF" w:rsidRDefault="00B94DCF" w:rsidP="00B94DCF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r w:rsidRPr="00B94DCF">
              <w:rPr>
                <w:b/>
                <w:bCs/>
                <w:sz w:val="28"/>
                <w:szCs w:val="28"/>
              </w:rPr>
              <w:t>Выполняемые работы должны отвечать следующим требованиям: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D22AE">
              <w:rPr>
                <w:bCs/>
                <w:sz w:val="28"/>
                <w:szCs w:val="28"/>
              </w:rPr>
              <w:t>Должны быть сохранены механизмы информационной безопасности, реализованные в технологической платформе «1С</w:t>
            </w:r>
            <w:proofErr w:type="gramStart"/>
            <w:r w:rsidRPr="00ED22AE">
              <w:rPr>
                <w:bCs/>
                <w:sz w:val="28"/>
                <w:szCs w:val="28"/>
              </w:rPr>
              <w:t>:П</w:t>
            </w:r>
            <w:proofErr w:type="gramEnd"/>
            <w:r w:rsidRPr="00ED22AE">
              <w:rPr>
                <w:bCs/>
                <w:sz w:val="28"/>
                <w:szCs w:val="28"/>
              </w:rPr>
              <w:t>редприятие 8.2</w:t>
            </w:r>
            <w:r>
              <w:rPr>
                <w:bCs/>
                <w:sz w:val="28"/>
                <w:szCs w:val="28"/>
                <w:lang w:val="en-US"/>
              </w:rPr>
              <w:t>z</w:t>
            </w:r>
            <w:r w:rsidRPr="00ED22AE">
              <w:rPr>
                <w:bCs/>
                <w:sz w:val="28"/>
                <w:szCs w:val="28"/>
              </w:rPr>
              <w:t>»;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D22AE">
              <w:rPr>
                <w:bCs/>
                <w:sz w:val="28"/>
                <w:szCs w:val="28"/>
              </w:rPr>
              <w:t xml:space="preserve">В ходе выполнения работ должна быть разработана </w:t>
            </w:r>
            <w:r>
              <w:rPr>
                <w:bCs/>
                <w:sz w:val="28"/>
                <w:szCs w:val="28"/>
              </w:rPr>
              <w:t>под</w:t>
            </w:r>
            <w:r w:rsidRPr="00ED22AE">
              <w:rPr>
                <w:bCs/>
                <w:sz w:val="28"/>
                <w:szCs w:val="28"/>
              </w:rPr>
              <w:t>система «</w:t>
            </w:r>
            <w:r>
              <w:rPr>
                <w:bCs/>
                <w:sz w:val="28"/>
                <w:szCs w:val="28"/>
              </w:rPr>
              <w:t>Управление первичными документами с использованием ЭЦП</w:t>
            </w:r>
            <w:r w:rsidRPr="00ED22AE">
              <w:rPr>
                <w:bCs/>
                <w:sz w:val="28"/>
                <w:szCs w:val="28"/>
              </w:rPr>
              <w:t>», соответствующая требованиям нормативных актов РФ, в т.ч. в сфере бухгалтерского учета по стандартам РСБУ, налогового учета по законодательству РФ, а также требованиям национальных стандартов бухгалтерского учета в местах присутствия зарубежных подразделений компании,  в том числе: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D22AE">
              <w:rPr>
                <w:bCs/>
                <w:sz w:val="28"/>
                <w:szCs w:val="28"/>
              </w:rPr>
              <w:t>разрабатываемая подсистема должна соответствовать требованиям указанных выше нормативных актов, регулирующим деятельность компаний, имеющих территориально-распределенную организационную структуру: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2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D22AE">
              <w:rPr>
                <w:bCs/>
                <w:sz w:val="28"/>
                <w:szCs w:val="28"/>
              </w:rPr>
              <w:t xml:space="preserve">филиалы и обособленные подразделения, как на самостоятельном балансе, так и не выделенные на самостоятельный баланс; 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2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D22AE">
              <w:rPr>
                <w:bCs/>
                <w:sz w:val="28"/>
                <w:szCs w:val="28"/>
              </w:rPr>
              <w:t>филиалы и обособленные подразделения, осуществляющие свою деятельность на территории РФ и за пределами территории РФ;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2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D22AE">
              <w:rPr>
                <w:bCs/>
                <w:sz w:val="28"/>
                <w:szCs w:val="28"/>
              </w:rPr>
              <w:t>включая внутрихозяйственные (межфилиальные) взаимоотношения и расчеты;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D22AE">
              <w:rPr>
                <w:bCs/>
                <w:sz w:val="28"/>
                <w:szCs w:val="28"/>
              </w:rPr>
              <w:t>Сохранять быстродействие при одновременном использовании не менее</w:t>
            </w:r>
            <w:proofErr w:type="gramStart"/>
            <w:r w:rsidRPr="00ED22AE">
              <w:rPr>
                <w:bCs/>
                <w:sz w:val="28"/>
                <w:szCs w:val="28"/>
              </w:rPr>
              <w:t>,</w:t>
            </w:r>
            <w:proofErr w:type="gramEnd"/>
            <w:r w:rsidRPr="00ED22AE">
              <w:rPr>
                <w:bCs/>
                <w:sz w:val="28"/>
                <w:szCs w:val="28"/>
              </w:rPr>
              <w:t xml:space="preserve"> чем 400 пользователями. </w:t>
            </w:r>
          </w:p>
        </w:tc>
      </w:tr>
      <w:tr w:rsidR="00B94DCF" w:rsidTr="00E6422E">
        <w:tc>
          <w:tcPr>
            <w:tcW w:w="10061" w:type="dxa"/>
            <w:gridSpan w:val="4"/>
          </w:tcPr>
          <w:p w:rsidR="00B94DCF" w:rsidRPr="00ED22AE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D22AE">
              <w:rPr>
                <w:bCs/>
                <w:sz w:val="28"/>
                <w:szCs w:val="28"/>
              </w:rPr>
              <w:t>Не нарушать логику работы иных бизнес-функций реализованных в Системе, в том числе по учету строительной и инжиниринговой деятельности.</w:t>
            </w:r>
          </w:p>
        </w:tc>
      </w:tr>
      <w:tr w:rsidR="00B94DCF" w:rsidRPr="00BA403A" w:rsidTr="00E6422E">
        <w:tc>
          <w:tcPr>
            <w:tcW w:w="10061" w:type="dxa"/>
            <w:gridSpan w:val="4"/>
          </w:tcPr>
          <w:p w:rsidR="00B94DCF" w:rsidRPr="002E3A38" w:rsidRDefault="00B94DCF" w:rsidP="00BA403A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Сведения об условиях эксплуатации Системы:</w:t>
            </w:r>
          </w:p>
        </w:tc>
      </w:tr>
      <w:tr w:rsidR="00B94DCF" w:rsidRPr="00BA403A" w:rsidTr="00E6422E">
        <w:tc>
          <w:tcPr>
            <w:tcW w:w="10061" w:type="dxa"/>
            <w:gridSpan w:val="4"/>
          </w:tcPr>
          <w:p w:rsidR="00B94DCF" w:rsidRPr="00BA403A" w:rsidRDefault="00B94DCF" w:rsidP="00EE363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>В ходе эксплуатации Система должна быть способна к интеграции в свою среду новых подсистем, расширения функций уже имеющихся, а так же допускающая свою интеграцию в состав более крупных «охватывающих» информационных комплексов. Данный принцип требует соблюдения принятых в мире стандартов на правила передачи (протоколы, интерфейсы) и хранения информации, что в значительной степени облегчает развитие и расширение систем.</w:t>
            </w:r>
          </w:p>
        </w:tc>
      </w:tr>
      <w:tr w:rsidR="00B94DCF" w:rsidRPr="00BA403A" w:rsidTr="00E6422E">
        <w:tc>
          <w:tcPr>
            <w:tcW w:w="10061" w:type="dxa"/>
            <w:gridSpan w:val="4"/>
          </w:tcPr>
          <w:p w:rsidR="00B94DCF" w:rsidRPr="00BA403A" w:rsidRDefault="00B94DCF" w:rsidP="00EE363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 xml:space="preserve">Система должна обеспечивать на каждом уровне санкционированный доступ к информации. Это означает, что ту или иную информацию пользователь может получить от системы только в соответствии с </w:t>
            </w:r>
            <w:r w:rsidRPr="00BA403A">
              <w:rPr>
                <w:bCs/>
                <w:sz w:val="28"/>
                <w:szCs w:val="28"/>
              </w:rPr>
              <w:lastRenderedPageBreak/>
              <w:t>установленными для него правами (на создание, на чтение, на модификацию, на уничтожение данных и т.п.). Эти права устанавливаются администратором системы на основе документов, регламентирующих правила пользования информацией, циркулирующей в системе. Данный принцип предъявляет определенные требования к степени защиты информации в каналах связи, локальных вычислительных сетях, на отдельных машинах, входящих в состав программно-технического обеспечения системы.</w:t>
            </w:r>
          </w:p>
        </w:tc>
      </w:tr>
      <w:tr w:rsidR="00BA403A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  <w:tcBorders>
              <w:bottom w:val="single" w:sz="4" w:space="0" w:color="auto"/>
            </w:tcBorders>
          </w:tcPr>
          <w:p w:rsidR="00BA403A" w:rsidRPr="009665CB" w:rsidRDefault="00BA403A" w:rsidP="00BA403A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r w:rsidRPr="00BA403A">
              <w:rPr>
                <w:b/>
                <w:sz w:val="32"/>
                <w:szCs w:val="32"/>
              </w:rPr>
              <w:lastRenderedPageBreak/>
              <w:t xml:space="preserve">Требования к Системе </w:t>
            </w:r>
          </w:p>
        </w:tc>
      </w:tr>
      <w:tr w:rsidR="00BA403A" w:rsidTr="00E6422E">
        <w:trPr>
          <w:gridAfter w:val="1"/>
          <w:wAfter w:w="91" w:type="dxa"/>
        </w:trPr>
        <w:tc>
          <w:tcPr>
            <w:tcW w:w="9970" w:type="dxa"/>
            <w:gridSpan w:val="3"/>
            <w:tcBorders>
              <w:top w:val="single" w:sz="4" w:space="0" w:color="auto"/>
            </w:tcBorders>
          </w:tcPr>
          <w:p w:rsidR="00BA403A" w:rsidRPr="002E3A38" w:rsidRDefault="00BA403A" w:rsidP="00A20F34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Требования к Системе в целом</w:t>
            </w:r>
          </w:p>
        </w:tc>
      </w:tr>
      <w:tr w:rsidR="00BA403A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A403A" w:rsidRPr="00077565" w:rsidRDefault="00BA403A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структуре и функционированию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BA403A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A403A" w:rsidRDefault="00BA403A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6F0CC5">
              <w:rPr>
                <w:sz w:val="28"/>
                <w:szCs w:val="28"/>
              </w:rPr>
              <w:t>Перечень подсистем, их назначение и основные характеристики</w:t>
            </w:r>
            <w:r>
              <w:rPr>
                <w:sz w:val="28"/>
                <w:szCs w:val="28"/>
              </w:rPr>
              <w:t>:</w:t>
            </w:r>
          </w:p>
        </w:tc>
      </w:tr>
      <w:tr w:rsidR="00004BE9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004BE9" w:rsidRPr="00004BE9" w:rsidRDefault="00004BE9" w:rsidP="00E65A28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04BE9">
              <w:rPr>
                <w:bCs/>
                <w:sz w:val="28"/>
                <w:szCs w:val="28"/>
              </w:rPr>
              <w:t xml:space="preserve">Система должна </w:t>
            </w:r>
            <w:r w:rsidR="00E65A28">
              <w:rPr>
                <w:bCs/>
                <w:sz w:val="28"/>
                <w:szCs w:val="28"/>
              </w:rPr>
              <w:t>быть реализована на базе программного обеспечения</w:t>
            </w:r>
            <w:r w:rsidRPr="00004BE9">
              <w:rPr>
                <w:bCs/>
                <w:sz w:val="28"/>
                <w:szCs w:val="28"/>
              </w:rPr>
              <w:t>:</w:t>
            </w:r>
          </w:p>
        </w:tc>
      </w:tr>
      <w:tr w:rsidR="00746A4A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746A4A" w:rsidRPr="00BA403A" w:rsidRDefault="00746A4A" w:rsidP="009B486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 xml:space="preserve"> «1С:Управление строительной организацией 8</w:t>
            </w:r>
            <w:r w:rsidR="00512E48">
              <w:rPr>
                <w:bCs/>
                <w:sz w:val="28"/>
                <w:szCs w:val="28"/>
              </w:rPr>
              <w:t>.2</w:t>
            </w:r>
            <w:r w:rsidR="00512E48">
              <w:rPr>
                <w:bCs/>
                <w:sz w:val="28"/>
                <w:szCs w:val="28"/>
                <w:lang w:val="en-US"/>
              </w:rPr>
              <w:t>z</w:t>
            </w:r>
            <w:r w:rsidRPr="00BA403A">
              <w:rPr>
                <w:bCs/>
                <w:sz w:val="28"/>
                <w:szCs w:val="28"/>
              </w:rPr>
              <w:t>»- разработчик 1С</w:t>
            </w:r>
            <w:r w:rsidR="00E65A28">
              <w:rPr>
                <w:bCs/>
                <w:sz w:val="28"/>
                <w:szCs w:val="28"/>
              </w:rPr>
              <w:t>.</w:t>
            </w:r>
          </w:p>
        </w:tc>
      </w:tr>
      <w:tr w:rsidR="00004BE9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004BE9" w:rsidRPr="00BA403A" w:rsidRDefault="00004BE9" w:rsidP="00DB6C12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BA403A">
              <w:rPr>
                <w:sz w:val="28"/>
                <w:szCs w:val="28"/>
              </w:rPr>
              <w:t xml:space="preserve">ребования к способам и средствам связи для информационного обмена между компонентами </w:t>
            </w:r>
            <w:r>
              <w:rPr>
                <w:sz w:val="28"/>
                <w:szCs w:val="28"/>
              </w:rPr>
              <w:t>С</w:t>
            </w:r>
            <w:r w:rsidRPr="00BA403A">
              <w:rPr>
                <w:sz w:val="28"/>
                <w:szCs w:val="28"/>
              </w:rPr>
              <w:t>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E65A28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E65A28" w:rsidRDefault="00E65A28" w:rsidP="0004710B">
            <w:pPr>
              <w:pStyle w:val="ae"/>
              <w:numPr>
                <w:ilvl w:val="0"/>
                <w:numId w:val="5"/>
              </w:numPr>
              <w:jc w:val="both"/>
            </w:pPr>
            <w:r w:rsidRPr="0004710B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A27507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  <w:shd w:val="clear" w:color="auto" w:fill="auto"/>
          </w:tcPr>
          <w:p w:rsidR="00A27507" w:rsidRPr="00BA403A" w:rsidRDefault="00A27507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BA403A">
              <w:rPr>
                <w:sz w:val="28"/>
                <w:szCs w:val="28"/>
              </w:rPr>
              <w:t>ребования к характеристикам взаимосвязей создаваемой системы со смежными системами, требования к ее совместимости, в том числе указания о способах обмена информацией (автоматически, пересылкой документов, по телефону и т. п.)</w:t>
            </w:r>
            <w:r w:rsidR="0004710B" w:rsidRPr="0004710B">
              <w:rPr>
                <w:sz w:val="28"/>
                <w:szCs w:val="28"/>
              </w:rPr>
              <w:t>:</w:t>
            </w:r>
          </w:p>
        </w:tc>
      </w:tr>
      <w:tr w:rsidR="00CD7795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CD7795" w:rsidRDefault="008E7D7D" w:rsidP="008E7D7D">
            <w:pPr>
              <w:pStyle w:val="ae"/>
              <w:numPr>
                <w:ilvl w:val="0"/>
                <w:numId w:val="5"/>
              </w:numPr>
              <w:jc w:val="both"/>
            </w:pPr>
            <w:r w:rsidRPr="00161C6D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BA403A" w:rsidRDefault="00915D56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BA403A">
              <w:rPr>
                <w:sz w:val="28"/>
                <w:szCs w:val="28"/>
              </w:rPr>
              <w:t>ребования к режимам функционирования системы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AF7361" w:rsidRDefault="00915D56" w:rsidP="006A190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Система должна функционировать непрерывно круглосуточно. Под непрерывным режимом работы Системы понимается режим работы, при котором Система постоянно находится во включенном состоянии за исключением времени, необходимого для ее планового и внепланового технического обслуживания.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Default="00915D56" w:rsidP="006A1906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 должна поддерживать многопользовательский режим работы.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BA403A" w:rsidRDefault="00915D56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BA403A">
              <w:rPr>
                <w:sz w:val="28"/>
                <w:szCs w:val="28"/>
              </w:rPr>
              <w:t>ребования по диагностированию системы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BA403A" w:rsidRDefault="00915D56" w:rsidP="00BA403A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BA403A" w:rsidRDefault="00915D56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BA403A">
              <w:rPr>
                <w:sz w:val="28"/>
                <w:szCs w:val="28"/>
              </w:rPr>
              <w:t>ерспективы развития, модернизации системы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AF7361" w:rsidRDefault="00915D56" w:rsidP="000B403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Принцип построения Системы должен предусматривать возможности для развития и модернизации Системы.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AF7361" w:rsidRDefault="00915D56" w:rsidP="00E87801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Развитие и совершенствование Системы является необходимым условием ее существования, т.к. постоянно совершенствуются, изменяются и развиваются бизнес-процессы организации и ее подразделений, вовлеченных в процессы капитального строительства.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077565" w:rsidRDefault="00915D56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численности и квалификации персонала системы и режиму его работы</w:t>
            </w:r>
            <w:r>
              <w:rPr>
                <w:sz w:val="28"/>
                <w:szCs w:val="28"/>
              </w:rPr>
              <w:t>: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D76F3B" w:rsidRDefault="00915D56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</w:t>
            </w:r>
            <w:r w:rsidRPr="00D76F3B">
              <w:rPr>
                <w:sz w:val="28"/>
                <w:szCs w:val="28"/>
              </w:rPr>
              <w:t xml:space="preserve">ребования к численности персонала (пользователей) </w:t>
            </w:r>
            <w:r>
              <w:rPr>
                <w:sz w:val="28"/>
                <w:szCs w:val="28"/>
              </w:rPr>
              <w:t>Системы: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AF7361" w:rsidRDefault="00915D56" w:rsidP="0060326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Численность персонала Системы должны определяться с учетом следующих требований: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AF7361" w:rsidRDefault="00915D56" w:rsidP="000B403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структура и конфигурация системы должны быть спроектированы и реализованы с целью минимизации количественного состава обслуживающего персонала;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AF7361" w:rsidRDefault="00915D56" w:rsidP="000B403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структура Системы должна предоставлять возможность управления всем доступным функционалом системы как одному администратору, так и предоставлять возможность разделения ответственности по администрированию между несколькими администраторами;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D76F3B" w:rsidRDefault="00915D56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квалификации персонала, порядку его подготовки и контроля знаний и навыков</w:t>
            </w:r>
            <w:r>
              <w:rPr>
                <w:sz w:val="28"/>
                <w:szCs w:val="28"/>
              </w:rPr>
              <w:t>:</w:t>
            </w:r>
          </w:p>
        </w:tc>
      </w:tr>
      <w:tr w:rsidR="00915D56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915D56" w:rsidRPr="00AF7361" w:rsidRDefault="00915D56" w:rsidP="003F755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Для администрирования Системы к администратору не должны предъявляться требования по знанию всех особенностей функционирования элементов, входящих в состав администрируемых компонентов Системы.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D76F3B" w:rsidRDefault="0011764B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ребуемый режим работы персонала АС</w:t>
            </w:r>
            <w:r>
              <w:rPr>
                <w:sz w:val="28"/>
                <w:szCs w:val="28"/>
              </w:rPr>
              <w:t>: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3F755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Аппаратно-программный комплекс Системы не должен требовать круглосуточного обслуживания и присутствия администраторов у консоли управления.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3F755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Режим работы персонала Системы должен обеспечивать своевременное выполнение всех операций в Системе согласно регламентам выполнения операций в Системе.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077565" w:rsidRDefault="0011764B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D76F3B">
              <w:rPr>
                <w:sz w:val="28"/>
                <w:szCs w:val="28"/>
              </w:rPr>
              <w:t>оказатели назначения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D76F3B" w:rsidRDefault="0011764B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D76F3B">
              <w:rPr>
                <w:sz w:val="28"/>
                <w:szCs w:val="28"/>
              </w:rPr>
              <w:t xml:space="preserve">тепень приспособляемости </w:t>
            </w:r>
            <w:r>
              <w:rPr>
                <w:sz w:val="28"/>
                <w:szCs w:val="28"/>
              </w:rPr>
              <w:t>С</w:t>
            </w:r>
            <w:r w:rsidRPr="00D76F3B">
              <w:rPr>
                <w:sz w:val="28"/>
                <w:szCs w:val="28"/>
              </w:rPr>
              <w:t>истемы к изменению процессов и методов управления, к отклонениям параметров объекта управления</w:t>
            </w:r>
            <w:r>
              <w:rPr>
                <w:sz w:val="28"/>
                <w:szCs w:val="28"/>
              </w:rPr>
              <w:t>: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F134D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средств. Возможности масштабирования должны обеспечиваться средствами используемого базового программного обеспечения.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F134DB" w:rsidRDefault="0011764B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F134DB">
              <w:rPr>
                <w:sz w:val="28"/>
                <w:szCs w:val="28"/>
              </w:rPr>
              <w:t>опустимые пределы м</w:t>
            </w:r>
            <w:r>
              <w:rPr>
                <w:sz w:val="28"/>
                <w:szCs w:val="28"/>
              </w:rPr>
              <w:t>одернизации и развития системы:</w:t>
            </w:r>
            <w:r w:rsidRPr="00F134DB">
              <w:rPr>
                <w:sz w:val="28"/>
                <w:szCs w:val="28"/>
              </w:rPr>
              <w:t xml:space="preserve">  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F134D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Без ограничений.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F134DB" w:rsidRDefault="0011764B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F134DB">
              <w:rPr>
                <w:sz w:val="28"/>
                <w:szCs w:val="28"/>
              </w:rPr>
              <w:t>ероятностно-временные характеристики, при которых сохраняется целевое назначение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0B403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F7361">
              <w:rPr>
                <w:sz w:val="28"/>
                <w:szCs w:val="28"/>
              </w:rPr>
              <w:t>Аппаратно-программный комплекс Системы должна обеспечивать: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0B403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полноту покрытия функциональных требований к Системе;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0B403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отсутствие повторного ввода информации, если это не противоречит требованиям проверки достоверности информации;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0B403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механизмы проверки информации, вводимой в Систему, на корректность, полноту и соответствие основным справочникам;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0B403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lastRenderedPageBreak/>
              <w:t>одновременную работу всех подключенных к Системе пользователей (многопользовательский режим работы), в т.ч. территориально удаленных друг от друга;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0B403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отклик Системы на действия пользователя при работе с элементами интерфейса (например, открытие/закрытие экранной формы, переключение на другую вкладку, выбор информации с помощью элементов форм, нажатие на кнопку и пр.) не более 5 сек.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0B403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Продуктивное использование Системы не менее трех лет с момента ввода в эксплуатацию без необходимости перехода на новую версию.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077565" w:rsidRDefault="0011764B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надежности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D76F3B" w:rsidRDefault="0011764B" w:rsidP="00F134DB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D76F3B">
              <w:rPr>
                <w:sz w:val="28"/>
                <w:szCs w:val="28"/>
              </w:rPr>
              <w:t>остав и количественные значения показателей надежности для системы в целом или ее подсистем</w:t>
            </w:r>
            <w:r>
              <w:rPr>
                <w:sz w:val="28"/>
                <w:szCs w:val="28"/>
              </w:rPr>
              <w:t>: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F134D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Система должна сохранять работоспособность и обеспечивать восстановление своих функций при возникновении следующих внештатных ситуаций: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61122E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при сбоях в системе электроснабжения аппаратной части, приводящих к перезагрузке ОС, восстановление программы должно происходить после перезапуска ОС и запуска исполняемого файла Системы;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F134DB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при ошибках в работе аппаратных средств (кроме носителей данных и программ) восстановление функции системы возлагается на ОС;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F134DB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при ошибках, связанных с программным обеспечением (ОС и драйверы устройств), восстановление работоспособности возлагается на ОС.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077565" w:rsidRDefault="0011764B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безопасности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61122E" w:rsidRDefault="0011764B" w:rsidP="00004BE9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3F5059">
              <w:rPr>
                <w:bCs/>
                <w:sz w:val="28"/>
                <w:szCs w:val="28"/>
              </w:rPr>
              <w:t>Требования по обеспечению безопасности при монтаже, наладке, эксплуатации, обслуживании и ремонте технических средств системы (защита от воздействий электрического тока, электромагнитных полей, акустических шумов и т. п.)</w:t>
            </w:r>
            <w:r>
              <w:rPr>
                <w:bCs/>
                <w:sz w:val="28"/>
                <w:szCs w:val="28"/>
              </w:rPr>
              <w:t xml:space="preserve">  не предъявляются.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61122E" w:rsidRDefault="0011764B" w:rsidP="0061122E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61122E">
              <w:rPr>
                <w:sz w:val="28"/>
                <w:szCs w:val="28"/>
              </w:rPr>
              <w:t>Требования к эргономике и технической эстетике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2E3A38">
            <w:pPr>
              <w:ind w:left="207" w:firstLine="567"/>
              <w:jc w:val="both"/>
              <w:rPr>
                <w:bCs/>
              </w:rPr>
            </w:pPr>
            <w:r w:rsidRPr="00AF7361">
              <w:rPr>
                <w:bCs/>
                <w:sz w:val="28"/>
                <w:szCs w:val="28"/>
              </w:rPr>
              <w:t>К разрабатываемому интерфейсу пользователя предъявляются следующие требования: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61122E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минимальный отклик системы;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61122E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удобная система поиска информации;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61122E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оптимизация интерфейса системы с точки зрения максимальной скорости работы с системой;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61122E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унификация расположения управляющих элементов;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61122E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t>подтверждения исполнения критических действий в системе.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077565" w:rsidRDefault="0011764B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транспортабельности для подвижных АС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2E3A38">
            <w:pPr>
              <w:ind w:left="207" w:firstLine="567"/>
              <w:jc w:val="both"/>
              <w:rPr>
                <w:bCs/>
              </w:rPr>
            </w:pPr>
            <w:r w:rsidRPr="00AF7361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077565" w:rsidRDefault="0011764B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 xml:space="preserve">ребования к эксплуатации, техническому обслуживанию, ремонту </w:t>
            </w:r>
            <w:r w:rsidRPr="00D76F3B">
              <w:rPr>
                <w:sz w:val="28"/>
                <w:szCs w:val="28"/>
              </w:rPr>
              <w:lastRenderedPageBreak/>
              <w:t>и хранению компонентов системы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AF7361" w:rsidRDefault="0011764B" w:rsidP="00A20F34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F7361">
              <w:rPr>
                <w:bCs/>
                <w:sz w:val="28"/>
                <w:szCs w:val="28"/>
              </w:rPr>
              <w:lastRenderedPageBreak/>
              <w:t>Система должна быть рассчитана на эксплуатацию в составе программно–технического комплекса Заказчика и учитывать разделение ИТ инфраструктуры Заказчика на внутреннюю и внешнюю. Техническая и физическая защита аппаратных компонентов системы, носителей данных, бесперебойное энергоснабжение, резервирование ресурсов, текущее обслуживание реализуется техническими и организационными средствами, предусмотренными в ИТ инфраструктуре Заказчика.</w:t>
            </w:r>
          </w:p>
        </w:tc>
      </w:tr>
      <w:tr w:rsidR="0011764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11764B" w:rsidRPr="00077565" w:rsidRDefault="0011764B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к защите информации от несанкционированного доступа</w:t>
            </w:r>
            <w:r>
              <w:rPr>
                <w:sz w:val="28"/>
                <w:szCs w:val="28"/>
              </w:rPr>
              <w:t>: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AB38C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В Системе должна быть обеспечена защита информации (хранимой, отображаемой, передаваемой) от всех следующих видов угроз: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нарушение конфиденциальности;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нарушение целостности;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нарушение доступности.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AB38C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Система должна обеспечивать информационную безопасность как от непреднамеренных или случайных действий, так и от преднамеренных угроз – несанкционированное получение информации и несанкционированная манипуляция данными, ресурсами и самой Системой.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AB38C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Информационная безопасность должна строиться на основании применения: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на автоматизированных рабочих местах и серверах, обеспечивающих функционирование Системы: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авторизацию пользователей по логину и паролю;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разграничение прав на основании ролей и полномочий;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средств защиты от несанкционированного доступа;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средств антивирусной защиты;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средств резервного копирования и аварийного восстановления информации.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для интерфейсов, обеспечивающих взаимодействие Системы с внешними Системами: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межсетевых экранов;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средств обнаружения вложений;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сертифицированных устрой</w:t>
            </w:r>
            <w:proofErr w:type="gramStart"/>
            <w:r w:rsidRPr="009B7AC5">
              <w:rPr>
                <w:bCs/>
                <w:sz w:val="28"/>
                <w:szCs w:val="28"/>
              </w:rPr>
              <w:t>ств кр</w:t>
            </w:r>
            <w:proofErr w:type="gramEnd"/>
            <w:r w:rsidRPr="009B7AC5">
              <w:rPr>
                <w:bCs/>
                <w:sz w:val="28"/>
                <w:szCs w:val="28"/>
              </w:rPr>
              <w:t>иптографической защиты при передаче информации по сетям общего пользования типа Интернет.</w:t>
            </w:r>
          </w:p>
        </w:tc>
      </w:tr>
      <w:tr w:rsidR="00B94DCF" w:rsidRPr="00077565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AB38C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В Системе должна быть предусмотрена регистрация действий пользователей и администраторов, контроль несанкционированного доступа и действий пользователей, администраторов и посторонних лиц, в т.ч. регистрация входа (выхода) в систему (из системы) либо регистрация загрузки и инициализации операционной системы и ее программного останова.</w:t>
            </w:r>
          </w:p>
        </w:tc>
      </w:tr>
      <w:tr w:rsidR="00B94DCF" w:rsidRPr="000C236C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B94DCF" w:rsidRPr="00077565" w:rsidRDefault="00B94DCF" w:rsidP="00004BE9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по сохранности информации при авариях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AB38C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Программное обеспечение Системы должно восстанавливать свое функционирование при корректном перезапуске аппаратных средств. 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lastRenderedPageBreak/>
              <w:t>Требования к защите от влияния внешних воздействий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AB38CF" w:rsidRDefault="00B94DCF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9B7AC5" w:rsidRDefault="00B94DCF" w:rsidP="00B94DCF">
            <w:pPr>
              <w:pStyle w:val="-11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патентной чистоте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8E0CB9" w:rsidRDefault="00B94DCF" w:rsidP="00D8458C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 xml:space="preserve">Установка системы в целом, как и установка отдельных частей системы не должна предъявлять дополнительных требований к покупке лицензий на программное обеспечение сторонних производителей, кроме </w:t>
            </w:r>
            <w:r w:rsidRPr="00DD1066">
              <w:rPr>
                <w:bCs/>
                <w:sz w:val="28"/>
                <w:szCs w:val="28"/>
              </w:rPr>
              <w:t xml:space="preserve">программного обеспечения </w:t>
            </w:r>
            <w:r>
              <w:rPr>
                <w:bCs/>
                <w:sz w:val="28"/>
                <w:szCs w:val="28"/>
              </w:rPr>
              <w:t>(</w:t>
            </w:r>
            <w:r w:rsidRPr="00DD1066">
              <w:rPr>
                <w:bCs/>
                <w:sz w:val="28"/>
                <w:szCs w:val="28"/>
              </w:rPr>
              <w:t>ПО</w:t>
            </w:r>
            <w:r>
              <w:rPr>
                <w:bCs/>
                <w:sz w:val="28"/>
                <w:szCs w:val="28"/>
              </w:rPr>
              <w:t>)</w:t>
            </w:r>
            <w:r w:rsidRPr="00DD1066">
              <w:rPr>
                <w:bCs/>
                <w:sz w:val="28"/>
                <w:szCs w:val="28"/>
              </w:rPr>
              <w:t xml:space="preserve"> </w:t>
            </w:r>
            <w:r w:rsidRPr="00DD1066">
              <w:rPr>
                <w:sz w:val="28"/>
                <w:szCs w:val="28"/>
              </w:rPr>
              <w:t>«1С:УСО8.2z»</w:t>
            </w:r>
            <w:r w:rsidRPr="00DD1066">
              <w:rPr>
                <w:bCs/>
                <w:sz w:val="28"/>
                <w:szCs w:val="28"/>
              </w:rPr>
              <w:t xml:space="preserve"> «1С:Предприятие 8».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077565" w:rsidRDefault="00B94DCF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6F3B">
              <w:rPr>
                <w:sz w:val="28"/>
                <w:szCs w:val="28"/>
              </w:rPr>
              <w:t>ребования по стандартизации и унификации</w:t>
            </w:r>
            <w:r>
              <w:rPr>
                <w:sz w:val="28"/>
                <w:szCs w:val="28"/>
              </w:rPr>
              <w:t>.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8E0CB9" w:rsidRDefault="00B94DCF" w:rsidP="00C050DD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состава: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8E0CB9" w:rsidRDefault="00B94DCF" w:rsidP="00E91C9A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операционных систем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8E0CB9" w:rsidRDefault="00B94DCF" w:rsidP="00E91C9A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систем управления базами данных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8E0CB9" w:rsidRDefault="00B94DCF" w:rsidP="00E91C9A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базового и прикладного программного обеспечения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8E0CB9" w:rsidRDefault="00B94DCF" w:rsidP="00E91C9A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стандартных графических интерфейсов разрабатываемых компонентов Системы.</w:t>
            </w:r>
          </w:p>
        </w:tc>
      </w:tr>
      <w:tr w:rsidR="00B94DCF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B94DCF" w:rsidRPr="008E0CB9" w:rsidRDefault="00B94DCF" w:rsidP="00C050DD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>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оборудования.</w:t>
            </w:r>
          </w:p>
        </w:tc>
      </w:tr>
      <w:tr w:rsidR="00E1175D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E1175D" w:rsidRPr="00AB38CF" w:rsidRDefault="00E1175D" w:rsidP="00EA6280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 xml:space="preserve">Проектирование, документирование и разработка Системы должны производиться с соблюдением требований действующих государственных стандартов, в частности комплекса стандартов и руководящих документов на автоматизированные системы управления, информационные технологии и процессы жизненного цикла систем: ГОСТ 31.201-89, ГОСТ 34.601-90, ГОСТ 34.602-89, ГОСТ 34.603-92, РД 50-34.698-90, ГОСТ </w:t>
            </w:r>
            <w:proofErr w:type="gramStart"/>
            <w:r w:rsidRPr="008E0CB9">
              <w:rPr>
                <w:bCs/>
                <w:sz w:val="28"/>
                <w:szCs w:val="28"/>
              </w:rPr>
              <w:t>Р</w:t>
            </w:r>
            <w:proofErr w:type="gramEnd"/>
            <w:r w:rsidRPr="008E0CB9">
              <w:rPr>
                <w:bCs/>
                <w:sz w:val="28"/>
                <w:szCs w:val="28"/>
              </w:rPr>
              <w:t xml:space="preserve"> ИСО/МЭК 15288-2005, ГОСТ Р ИСО/МЭК 12207-99, ГОСТ Р ИСО/МЭК 15910-2002, ГОСТ Р 51904-2002 и т.д.</w:t>
            </w:r>
          </w:p>
        </w:tc>
      </w:tr>
      <w:tr w:rsidR="00E1175D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E1175D" w:rsidRPr="00077565" w:rsidRDefault="00E1175D" w:rsidP="00F134DB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D76F3B">
              <w:rPr>
                <w:sz w:val="28"/>
                <w:szCs w:val="28"/>
              </w:rPr>
              <w:t>ополнительные требования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E1175D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E1175D" w:rsidRPr="008E0CB9" w:rsidRDefault="00E1175D" w:rsidP="00A20F3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8E0CB9">
              <w:rPr>
                <w:sz w:val="28"/>
                <w:szCs w:val="28"/>
              </w:rPr>
              <w:t>Дополнительные требования не предъявляются.</w:t>
            </w:r>
          </w:p>
        </w:tc>
      </w:tr>
      <w:tr w:rsidR="00E1175D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E1175D" w:rsidRPr="000935D0" w:rsidRDefault="00E1175D" w:rsidP="00E1175D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sz w:val="28"/>
                <w:szCs w:val="28"/>
              </w:rPr>
            </w:pPr>
            <w:bookmarkStart w:id="7" w:name="_Toc354387942"/>
            <w:bookmarkStart w:id="8" w:name="_Toc417537843"/>
            <w:r w:rsidRPr="006235D4">
              <w:rPr>
                <w:b/>
                <w:sz w:val="28"/>
                <w:szCs w:val="28"/>
              </w:rPr>
              <w:t>Требования к функциям (задачам), выполняемым Системой</w:t>
            </w:r>
            <w:bookmarkEnd w:id="7"/>
            <w:bookmarkEnd w:id="8"/>
          </w:p>
        </w:tc>
      </w:tr>
      <w:tr w:rsidR="00E1175D" w:rsidRPr="008E0CB9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E1175D" w:rsidRPr="00F5373A" w:rsidRDefault="00E1175D" w:rsidP="00EA6280">
            <w:pPr>
              <w:spacing w:line="360" w:lineRule="auto"/>
              <w:ind w:firstLine="851"/>
              <w:jc w:val="both"/>
              <w:rPr>
                <w:vanish/>
              </w:rPr>
            </w:pPr>
            <w:r w:rsidRPr="004769E9">
              <w:rPr>
                <w:sz w:val="28"/>
                <w:szCs w:val="28"/>
              </w:rPr>
              <w:t>Система должна обеспечивать реализацию следующего функционала:</w:t>
            </w:r>
          </w:p>
        </w:tc>
      </w:tr>
      <w:tr w:rsidR="005325C3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5325C3" w:rsidRPr="008E0CB9" w:rsidRDefault="005325C3" w:rsidP="005325C3">
            <w:pPr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направлению </w:t>
            </w:r>
            <w:r>
              <w:rPr>
                <w:color w:val="000000"/>
                <w:sz w:val="28"/>
                <w:szCs w:val="28"/>
              </w:rPr>
              <w:t>автоматизации управления согласованием и подписанием первичных документов:</w:t>
            </w:r>
          </w:p>
        </w:tc>
      </w:tr>
      <w:tr w:rsidR="005325C3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5325C3" w:rsidRPr="00780583" w:rsidRDefault="005325C3" w:rsidP="005325C3">
            <w:pPr>
              <w:numPr>
                <w:ilvl w:val="0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780583">
              <w:rPr>
                <w:sz w:val="28"/>
                <w:szCs w:val="28"/>
              </w:rPr>
              <w:t>Автоматизированное рабочее место, обеспечивающее функционал:</w:t>
            </w:r>
          </w:p>
        </w:tc>
      </w:tr>
      <w:tr w:rsidR="005325C3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5325C3" w:rsidRPr="00780583" w:rsidRDefault="005325C3" w:rsidP="005325C3">
            <w:pPr>
              <w:numPr>
                <w:ilvl w:val="1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Ведение реестра первичных документов, согласование которых производится в электронном виде;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2C6084" w:rsidRDefault="00A35A39" w:rsidP="00A35A39">
            <w:pPr>
              <w:numPr>
                <w:ilvl w:val="1"/>
                <w:numId w:val="39"/>
              </w:numPr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Функционал по настройке порядка согласования и подписания документов применительно к каждому документу реестра;</w:t>
            </w:r>
          </w:p>
        </w:tc>
      </w:tr>
      <w:tr w:rsidR="005325C3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5325C3" w:rsidRPr="002C6084" w:rsidRDefault="005325C3" w:rsidP="00EA6280">
            <w:pPr>
              <w:numPr>
                <w:ilvl w:val="1"/>
                <w:numId w:val="39"/>
              </w:numPr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2C6084">
              <w:rPr>
                <w:sz w:val="28"/>
                <w:szCs w:val="28"/>
              </w:rPr>
              <w:t>Формирование маршрутов согласования документов</w:t>
            </w:r>
            <w:r>
              <w:rPr>
                <w:sz w:val="28"/>
                <w:szCs w:val="28"/>
              </w:rPr>
              <w:t>;</w:t>
            </w:r>
          </w:p>
        </w:tc>
      </w:tr>
      <w:tr w:rsidR="005325C3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5325C3" w:rsidRPr="002C6084" w:rsidRDefault="005325C3" w:rsidP="00EA6280">
            <w:pPr>
              <w:numPr>
                <w:ilvl w:val="1"/>
                <w:numId w:val="39"/>
              </w:numPr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2C6084">
              <w:rPr>
                <w:sz w:val="28"/>
                <w:szCs w:val="28"/>
              </w:rPr>
              <w:t xml:space="preserve">Возможность добавления дополнительных участников </w:t>
            </w:r>
            <w:r w:rsidRPr="002C6084">
              <w:rPr>
                <w:sz w:val="28"/>
                <w:szCs w:val="28"/>
              </w:rPr>
              <w:lastRenderedPageBreak/>
              <w:t>согласования, изначально не включенных в маршрут согласования</w:t>
            </w:r>
            <w:r>
              <w:rPr>
                <w:sz w:val="28"/>
                <w:szCs w:val="28"/>
              </w:rPr>
              <w:t>;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780583" w:rsidRDefault="00A35A39" w:rsidP="00A35A39">
            <w:pPr>
              <w:numPr>
                <w:ilvl w:val="1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780583">
              <w:rPr>
                <w:sz w:val="28"/>
                <w:szCs w:val="28"/>
              </w:rPr>
              <w:lastRenderedPageBreak/>
              <w:t xml:space="preserve">Указание основного ответственного </w:t>
            </w:r>
            <w:r>
              <w:rPr>
                <w:sz w:val="28"/>
                <w:szCs w:val="28"/>
              </w:rPr>
              <w:t xml:space="preserve">по маршруту согласования документа </w:t>
            </w:r>
            <w:r w:rsidRPr="00780583">
              <w:rPr>
                <w:sz w:val="28"/>
                <w:szCs w:val="28"/>
              </w:rPr>
              <w:t>и перечня возможных заместителей</w:t>
            </w:r>
            <w:r>
              <w:rPr>
                <w:sz w:val="28"/>
                <w:szCs w:val="28"/>
              </w:rPr>
              <w:t>;</w:t>
            </w:r>
            <w:r w:rsidRPr="00780583">
              <w:rPr>
                <w:sz w:val="28"/>
                <w:szCs w:val="28"/>
              </w:rPr>
              <w:t xml:space="preserve"> 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780583" w:rsidRDefault="00A35A39" w:rsidP="00A35A39">
            <w:pPr>
              <w:numPr>
                <w:ilvl w:val="0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780583">
              <w:rPr>
                <w:sz w:val="28"/>
                <w:szCs w:val="28"/>
              </w:rPr>
              <w:t xml:space="preserve">Интерфейс </w:t>
            </w:r>
            <w:r>
              <w:rPr>
                <w:sz w:val="28"/>
                <w:szCs w:val="28"/>
              </w:rPr>
              <w:t>управления согласованием первичных документов - и</w:t>
            </w:r>
            <w:r w:rsidRPr="00780583">
              <w:rPr>
                <w:sz w:val="28"/>
                <w:szCs w:val="28"/>
              </w:rPr>
              <w:t xml:space="preserve">нструмент контроля </w:t>
            </w:r>
            <w:r>
              <w:rPr>
                <w:sz w:val="28"/>
                <w:szCs w:val="28"/>
              </w:rPr>
              <w:t xml:space="preserve">процедуры согласования первичных документов. 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780583" w:rsidRDefault="00A35A39" w:rsidP="00A35A39">
            <w:pPr>
              <w:numPr>
                <w:ilvl w:val="0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780583">
              <w:rPr>
                <w:sz w:val="28"/>
                <w:szCs w:val="28"/>
              </w:rPr>
              <w:t xml:space="preserve">Настройка ролевой структуры по </w:t>
            </w:r>
            <w:r>
              <w:rPr>
                <w:sz w:val="28"/>
                <w:szCs w:val="28"/>
              </w:rPr>
              <w:t>процедуре согласования первичных документов.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8E0CB9" w:rsidRDefault="00A35A39" w:rsidP="00A35A39">
            <w:pPr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направлению </w:t>
            </w:r>
            <w:r>
              <w:rPr>
                <w:color w:val="000000"/>
                <w:sz w:val="28"/>
                <w:szCs w:val="28"/>
              </w:rPr>
              <w:t>автоматизации процедуры согласования и подписания первичных документов: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2C6084" w:rsidRDefault="00A35A39" w:rsidP="00A35A39">
            <w:pPr>
              <w:numPr>
                <w:ilvl w:val="0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Функционал согласования / отклонения первичных документов в Системе;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2C6084" w:rsidRDefault="00A35A39" w:rsidP="00A35A39">
            <w:pPr>
              <w:numPr>
                <w:ilvl w:val="0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2C6084">
              <w:rPr>
                <w:sz w:val="28"/>
                <w:szCs w:val="28"/>
              </w:rPr>
              <w:t>Возможность отражения комментариев в процессе согласования</w:t>
            </w:r>
            <w:r>
              <w:rPr>
                <w:sz w:val="28"/>
                <w:szCs w:val="28"/>
              </w:rPr>
              <w:t>;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2C6084" w:rsidRDefault="00A35A39" w:rsidP="00A35A39">
            <w:pPr>
              <w:numPr>
                <w:ilvl w:val="0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2C6084">
              <w:rPr>
                <w:sz w:val="28"/>
                <w:szCs w:val="28"/>
              </w:rPr>
              <w:t>Система уведомления участников процесса согласования по электронной почте по выбранным пользователем событиям в маршруте</w:t>
            </w:r>
          </w:p>
        </w:tc>
      </w:tr>
      <w:tr w:rsidR="00A35A39" w:rsidRPr="008E0CB9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2C6084" w:rsidRDefault="00A35A39" w:rsidP="00A35A39">
            <w:pPr>
              <w:numPr>
                <w:ilvl w:val="0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2C6084">
              <w:rPr>
                <w:sz w:val="28"/>
                <w:szCs w:val="28"/>
              </w:rPr>
              <w:t xml:space="preserve">Система принятия решений </w:t>
            </w:r>
            <w:r>
              <w:rPr>
                <w:sz w:val="28"/>
                <w:szCs w:val="28"/>
              </w:rPr>
              <w:t>с использованием</w:t>
            </w:r>
            <w:r w:rsidRPr="002C6084">
              <w:rPr>
                <w:sz w:val="28"/>
                <w:szCs w:val="28"/>
              </w:rPr>
              <w:t xml:space="preserve"> электронн</w:t>
            </w:r>
            <w:r>
              <w:rPr>
                <w:sz w:val="28"/>
                <w:szCs w:val="28"/>
              </w:rPr>
              <w:t>ой</w:t>
            </w:r>
            <w:r w:rsidRPr="002C6084">
              <w:rPr>
                <w:sz w:val="28"/>
                <w:szCs w:val="28"/>
              </w:rPr>
              <w:t xml:space="preserve"> почт</w:t>
            </w:r>
            <w:r>
              <w:rPr>
                <w:sz w:val="28"/>
                <w:szCs w:val="28"/>
              </w:rPr>
              <w:t>ы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Default="00A35A39" w:rsidP="00A35A39">
            <w:pPr>
              <w:numPr>
                <w:ilvl w:val="0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Техническая возможность подписания документов квалифицированной электронной подписью;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Default="00A35A39" w:rsidP="00A35A39">
            <w:pPr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направлению автоматизации обмена электронными первичными документами с иными компаниями с использованием специализированного оператора связи: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Default="00A35A39" w:rsidP="00E1175D">
            <w:pPr>
              <w:numPr>
                <w:ilvl w:val="1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Формирование электронных первичных документов </w:t>
            </w:r>
            <w:r w:rsidRPr="001C187F">
              <w:rPr>
                <w:sz w:val="28"/>
                <w:szCs w:val="28"/>
              </w:rPr>
              <w:t>в формате *.</w:t>
            </w:r>
            <w:proofErr w:type="spellStart"/>
            <w:r w:rsidRPr="001C187F">
              <w:rPr>
                <w:sz w:val="28"/>
                <w:szCs w:val="28"/>
              </w:rPr>
              <w:t>xml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A35A39" w:rsidRDefault="00A35A39" w:rsidP="00E1175D">
            <w:pPr>
              <w:numPr>
                <w:ilvl w:val="2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ТОРГ-12;</w:t>
            </w:r>
          </w:p>
          <w:p w:rsidR="00A35A39" w:rsidRDefault="00A35A39" w:rsidP="00E1175D">
            <w:pPr>
              <w:numPr>
                <w:ilvl w:val="2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Счет-Фактура;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Default="00A35A39" w:rsidP="00E1175D">
            <w:pPr>
              <w:numPr>
                <w:ilvl w:val="1"/>
                <w:numId w:val="3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1C187F">
              <w:rPr>
                <w:sz w:val="28"/>
                <w:szCs w:val="28"/>
              </w:rPr>
              <w:t>Функционал отправки и загрузки в систему электронных первичных документов с использованием специализированного оператора связи.</w:t>
            </w:r>
          </w:p>
        </w:tc>
      </w:tr>
      <w:tr w:rsidR="00A35A39" w:rsidRPr="009665CB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A35A39" w:rsidRPr="009E5212" w:rsidRDefault="00A35A39" w:rsidP="00E1175D">
            <w:pPr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b/>
                <w:sz w:val="28"/>
                <w:szCs w:val="28"/>
              </w:rPr>
            </w:pPr>
            <w:r w:rsidRPr="000E478D">
              <w:rPr>
                <w:sz w:val="28"/>
                <w:szCs w:val="28"/>
              </w:rPr>
              <w:t>Дополнительные требования к техническому решению: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Pr="004E796C" w:rsidRDefault="00A35A39" w:rsidP="00740CA6">
            <w:pPr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4E796C">
              <w:rPr>
                <w:sz w:val="28"/>
                <w:szCs w:val="28"/>
              </w:rPr>
              <w:t>Разработка технического решения ведется на основании внутренних нормативных актов ОАО «НИАЭП»;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Pr="004E796C" w:rsidRDefault="00A35A39" w:rsidP="00740CA6">
            <w:pPr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4E796C">
              <w:rPr>
                <w:sz w:val="28"/>
                <w:szCs w:val="28"/>
              </w:rPr>
              <w:t>Разработка технического решения ведется на основании требований функциональных заказчиков ОАО «НИАЭП»;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Pr="004E796C" w:rsidRDefault="00A35A39" w:rsidP="00740CA6">
            <w:pPr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4E796C">
              <w:rPr>
                <w:sz w:val="28"/>
                <w:szCs w:val="28"/>
              </w:rPr>
              <w:t>Разработка технического решения ведется на основании технических особенностей учетной системы 1С УСО;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Pr="004E796C" w:rsidRDefault="00A35A39" w:rsidP="00740CA6">
            <w:pPr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4E796C">
              <w:rPr>
                <w:sz w:val="28"/>
                <w:szCs w:val="28"/>
              </w:rPr>
              <w:t>Техническое решение не должно приводить к уменьшению показателей по быстродействию APDEX. Показатели APDEX при необходимости предоставляются Исполнителю после подписания договора и соглашения о неразглашении конфиденциальной информации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Pr="004E796C" w:rsidRDefault="00A35A39" w:rsidP="00740CA6">
            <w:pPr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4E796C">
              <w:rPr>
                <w:sz w:val="28"/>
                <w:szCs w:val="28"/>
              </w:rPr>
              <w:t>Техническое решение не должно приводить к значительным изменениям конфигурации.</w:t>
            </w:r>
          </w:p>
        </w:tc>
      </w:tr>
      <w:tr w:rsidR="00A35A39" w:rsidRPr="009665CB" w:rsidTr="00E6422E">
        <w:trPr>
          <w:gridAfter w:val="1"/>
          <w:wAfter w:w="91" w:type="dxa"/>
          <w:trHeight w:val="688"/>
        </w:trPr>
        <w:tc>
          <w:tcPr>
            <w:tcW w:w="9970" w:type="dxa"/>
            <w:gridSpan w:val="3"/>
          </w:tcPr>
          <w:p w:rsidR="00A35A39" w:rsidRPr="004E796C" w:rsidRDefault="00A35A39" w:rsidP="00740CA6">
            <w:pPr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4E796C">
              <w:rPr>
                <w:sz w:val="28"/>
                <w:szCs w:val="28"/>
              </w:rPr>
              <w:lastRenderedPageBreak/>
              <w:t>Техническое решение не должно оказать негативное влияние на ранее разработанный функционал и внесенную информацию в систему.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2E3A38" w:rsidRDefault="00A35A39" w:rsidP="00A20F34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Требования к видам обеспечения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4928DF" w:rsidRDefault="00A35A39" w:rsidP="00C050DD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4928DF">
              <w:rPr>
                <w:sz w:val="28"/>
                <w:szCs w:val="28"/>
              </w:rPr>
              <w:t>Требования к математическому обеспечению системы: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AC0F53" w:rsidRDefault="00A35A39" w:rsidP="00700BF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C0F53">
              <w:rPr>
                <w:sz w:val="28"/>
                <w:szCs w:val="28"/>
              </w:rPr>
              <w:t>Математические методы и алгоритмы, используемые для шифрования/дешифрования данных, а также программное обеспечение, реализующее их, должны быть сертифицированы уполномоченными организациями для использования.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50DD" w:rsidRDefault="00A35A39" w:rsidP="00C050DD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информационному обеспечению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6A84" w:rsidRDefault="00A35A39" w:rsidP="00C06A84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Состав, структура и способы организации данных в Системе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700BF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Состав, структура и способы организации данных в Системе должны быть определены на этапе технического проектирования.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700BF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Средства СУБД, а также средства используемых операционных систем должны обеспечивать документирование и протоколирование обрабатываемой в системе информации.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700BF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Доступ к данным должен быть предоставлен только авторизованным пользователям с учетом их служебных полномочий, а также с учетом категории запрашиваемой информации.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700BF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Структура базы данных должна быть организована рациональным способом, исключающим единовременную полную выгрузку информации, содержащейся в базе данных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700BF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Технические средства, обеспечивающие хранение информации, должны использовать современные технологии, позволяющие обеспечить повышенную надежность хранения данных и оперативную замену оборудования.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700BF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В состав Системы должна входить специализированная подсистема резервного копирования и восстановления данных.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53294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>При проектировании и развертывании системы необходимо рассмотреть возможность использования накопленной информации из уже функционирующих информационных систем. Перечень функционирующих информационных систем приведен в п.5.1.1.  настоящего документа.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C06A8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53294B">
              <w:rPr>
                <w:sz w:val="28"/>
                <w:szCs w:val="28"/>
              </w:rPr>
              <w:t xml:space="preserve">Основными требованиями, предъявляемыми к классификации и кодированию информации в Системе, являются требования по обеспечению: 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9B4866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53294B">
              <w:rPr>
                <w:bCs/>
                <w:sz w:val="28"/>
                <w:szCs w:val="28"/>
              </w:rPr>
              <w:t>единых принципов к классификации и кодирования справочной информации в Системе и связанных с ней системах представления первичной информации (ЕОС НСИ и пр.);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C06A8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53294B">
              <w:rPr>
                <w:bCs/>
                <w:sz w:val="28"/>
                <w:szCs w:val="28"/>
              </w:rPr>
              <w:t>унификации процессов ведения справочной информации, подлежащей накоплению и обработке в Системе и связанных с ней Системах предоставления первичной информации;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C06A8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53294B">
              <w:rPr>
                <w:bCs/>
                <w:sz w:val="28"/>
                <w:szCs w:val="28"/>
              </w:rPr>
              <w:t>совместимости с внешними информационными ресурсами и источниками информации;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C06A8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53294B">
              <w:rPr>
                <w:bCs/>
                <w:sz w:val="28"/>
                <w:szCs w:val="28"/>
              </w:rPr>
              <w:t>однозначной идентификации объектов учета;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53294B" w:rsidRDefault="00A35A39" w:rsidP="00C06A8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53294B">
              <w:rPr>
                <w:bCs/>
                <w:sz w:val="28"/>
                <w:szCs w:val="28"/>
              </w:rPr>
              <w:t>использования общероссийских и отраслевых классификаторов.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50DD" w:rsidRDefault="00A35A39" w:rsidP="00C06A84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Применение систем управления базами данных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  <w:shd w:val="clear" w:color="auto" w:fill="auto"/>
          </w:tcPr>
          <w:p w:rsidR="00A35A39" w:rsidRPr="00EE69A5" w:rsidRDefault="00A35A39" w:rsidP="00C06A8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EE69A5">
              <w:rPr>
                <w:sz w:val="28"/>
                <w:szCs w:val="28"/>
              </w:rPr>
              <w:t>Хранение, обработка и доступ к базам данных в хранилище бизнес-информации должны быть организованы на платформе современной СУБД, обладающей масштабируемой архитектурой, которая позволяла бы осуществить развертывание Системы и ее бесперебойное функционирование независимо от объемов хранимых и обрабатываемых данных.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  <w:shd w:val="clear" w:color="auto" w:fill="auto"/>
          </w:tcPr>
          <w:p w:rsidR="00A35A39" w:rsidRPr="00EE69A5" w:rsidRDefault="00A35A39" w:rsidP="00C06A8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EE69A5">
              <w:rPr>
                <w:sz w:val="28"/>
                <w:szCs w:val="28"/>
              </w:rPr>
              <w:t>Должна быть использована одна из следующих реляционных СУБД: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  <w:shd w:val="clear" w:color="auto" w:fill="auto"/>
          </w:tcPr>
          <w:p w:rsidR="00A35A39" w:rsidRPr="00EE69A5" w:rsidRDefault="00A35A39" w:rsidP="003F6A73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EE69A5">
              <w:rPr>
                <w:bCs/>
                <w:sz w:val="28"/>
                <w:szCs w:val="28"/>
              </w:rPr>
              <w:t xml:space="preserve">Microsoft SQL </w:t>
            </w:r>
            <w:proofErr w:type="spellStart"/>
            <w:r w:rsidRPr="00EE69A5">
              <w:rPr>
                <w:bCs/>
                <w:sz w:val="28"/>
                <w:szCs w:val="28"/>
              </w:rPr>
              <w:t>Server</w:t>
            </w:r>
            <w:proofErr w:type="spellEnd"/>
            <w:r w:rsidRPr="00EE69A5">
              <w:rPr>
                <w:bCs/>
                <w:sz w:val="28"/>
                <w:szCs w:val="28"/>
              </w:rPr>
              <w:t>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  <w:shd w:val="clear" w:color="auto" w:fill="auto"/>
          </w:tcPr>
          <w:p w:rsidR="00A35A39" w:rsidRPr="00EE69A5" w:rsidRDefault="00A35A39" w:rsidP="003F6A73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proofErr w:type="spellStart"/>
            <w:r w:rsidRPr="00EE69A5">
              <w:rPr>
                <w:bCs/>
                <w:sz w:val="28"/>
                <w:szCs w:val="28"/>
              </w:rPr>
              <w:t>Oracle</w:t>
            </w:r>
            <w:proofErr w:type="spellEnd"/>
            <w:r w:rsidRPr="00EE69A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EE69A5">
              <w:rPr>
                <w:bCs/>
                <w:sz w:val="28"/>
                <w:szCs w:val="28"/>
              </w:rPr>
              <w:t>Datebase</w:t>
            </w:r>
            <w:proofErr w:type="spellEnd"/>
            <w:r>
              <w:rPr>
                <w:bCs/>
                <w:sz w:val="28"/>
                <w:szCs w:val="28"/>
              </w:rPr>
              <w:t>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3F6A73" w:rsidRDefault="00A35A39" w:rsidP="003F6A73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Защита данных от разрушений при авариях и сбоях в электропитании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C06A8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Система должна обеспечивать защиту данных, находящихся на сервере БД, от разрушений при авариях и сбоях. Источники бесперебойного питания должны обеспечивать работу серверов приложений и БД в случае скачков напряжения в сети, а в случае аварийного отключения электропитания – предоставить необходимый запас времени для запуска для запуска резервных генераторов электроэнергии или нормального завершения работы приложений и выключения оборудования.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1A5D24" w:rsidRDefault="00A35A39" w:rsidP="001A5D24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Контроль, хранение, обновление и восстановление данных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C06A8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Система должна предоставлять средства для следующих операций: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1A5D2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организация бесперебойного электропитания серверов;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1A5D2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резервного копирования данных;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1A5D2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контроля целостности хранимых данных;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1A5D2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восстановления данных при их утере в случае сбоя.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50DD" w:rsidRDefault="00A35A39" w:rsidP="00C050DD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лингвистическому обеспечению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89487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Все интерфейсы конечных пользователей Системы должны быть на русском языке. Руководства и инструкции пользователей Системы также должны быть на русском языке.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89487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Интерфейсы администраторов, разработчиков и группы поддержки пользователей могут быть на русском или английском языках. Инструкции и документация для сотрудников, занимающихся поддержкой, должны быть на русском языке.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C3C0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Система должна обеспечивать ввод и обработку данных одновременно на нескольких различных языках, использующих различные кодировки.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50DD" w:rsidRDefault="00A35A39" w:rsidP="00C050DD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программному обеспечению системы</w:t>
            </w:r>
            <w:r>
              <w:rPr>
                <w:sz w:val="28"/>
                <w:szCs w:val="28"/>
              </w:rPr>
              <w:t>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89487C" w:rsidRDefault="00A35A39" w:rsidP="003C3C0E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Общие требования к программному обеспечению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C3C0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Программное обеспечение должно быть достаточным для выполнения всех функций Системы, реализуемых с применением средств вычислительной техники, а также иметь средства организации всех требуемых процессов обработки данных, позволяющие своевременно выполнять все автоматизированные функции во всех регламентированных режимах функционирования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89487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lastRenderedPageBreak/>
              <w:t>Программное обеспечение Системы должно обладать следующими свойствами: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функциональная достаточность (полнота)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надежность (в т.ч. восстанавливаемость, наличие средств диагностики и выявления ошибок);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proofErr w:type="spellStart"/>
            <w:r w:rsidRPr="0064002F">
              <w:rPr>
                <w:bCs/>
                <w:sz w:val="28"/>
                <w:szCs w:val="28"/>
              </w:rPr>
              <w:t>адаптируемость</w:t>
            </w:r>
            <w:proofErr w:type="spellEnd"/>
            <w:r w:rsidRPr="0064002F">
              <w:rPr>
                <w:bCs/>
                <w:sz w:val="28"/>
                <w:szCs w:val="28"/>
              </w:rPr>
              <w:t>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масштабируемость;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модуль построения;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версионность;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удобство эксплуатации.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Программное обеспечение Системы должно быть построено таким образом, чтобы отсутствие отдельных данных не сказывалось на выполнении функций Системы, при реализации которых эти данные не используются.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Программное обеспечение Системы должно иметь средства диагностики состояния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В программном обеспечении Системы должны быть реализованы меры по защите от ошибок при вводе и обработке информации, обеспечивающие заданное качество выполнения функций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3165B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89487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Компоненты программного обеспечения Системы должны быть совместимы между собой, так и с системным программным обеспечением.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3165B4" w:rsidRDefault="00A35A39" w:rsidP="003165B4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использованию типовых и поставляемых программных средств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89487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Для обеспечения функционирования Системы должно использоваться следующее общесистемное программное обеспечение: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B55FB5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 xml:space="preserve">Операционная система персонального компьютера </w:t>
            </w:r>
            <w:r w:rsidRPr="0064002F">
              <w:rPr>
                <w:bCs/>
                <w:sz w:val="28"/>
                <w:szCs w:val="28"/>
                <w:lang w:val="en-US"/>
              </w:rPr>
              <w:t>Microsoft</w:t>
            </w:r>
            <w:r w:rsidRPr="0064002F">
              <w:rPr>
                <w:bCs/>
                <w:sz w:val="28"/>
                <w:szCs w:val="28"/>
              </w:rPr>
              <w:t xml:space="preserve"> </w:t>
            </w:r>
            <w:r w:rsidRPr="0064002F">
              <w:rPr>
                <w:bCs/>
                <w:sz w:val="28"/>
                <w:szCs w:val="28"/>
                <w:lang w:val="en-US"/>
              </w:rPr>
              <w:t>Windows</w:t>
            </w:r>
            <w:r w:rsidRPr="0064002F">
              <w:rPr>
                <w:bCs/>
                <w:sz w:val="28"/>
                <w:szCs w:val="28"/>
              </w:rPr>
              <w:t xml:space="preserve"> </w:t>
            </w:r>
            <w:r w:rsidRPr="0064002F">
              <w:rPr>
                <w:bCs/>
                <w:sz w:val="28"/>
                <w:szCs w:val="28"/>
                <w:lang w:val="en-US"/>
              </w:rPr>
              <w:t>XP</w:t>
            </w:r>
            <w:r w:rsidRPr="0064002F">
              <w:rPr>
                <w:bCs/>
                <w:sz w:val="28"/>
                <w:szCs w:val="28"/>
              </w:rPr>
              <w:t xml:space="preserve"> и выше;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B55FB5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 xml:space="preserve">Прикладной офисный пакет </w:t>
            </w:r>
            <w:r w:rsidRPr="0064002F">
              <w:rPr>
                <w:bCs/>
                <w:sz w:val="28"/>
                <w:szCs w:val="28"/>
                <w:lang w:val="en-US"/>
              </w:rPr>
              <w:t>Microsoft</w:t>
            </w:r>
            <w:r w:rsidRPr="0064002F">
              <w:rPr>
                <w:bCs/>
                <w:sz w:val="28"/>
                <w:szCs w:val="28"/>
              </w:rPr>
              <w:t xml:space="preserve"> </w:t>
            </w:r>
            <w:r w:rsidRPr="0064002F">
              <w:rPr>
                <w:bCs/>
                <w:sz w:val="28"/>
                <w:szCs w:val="28"/>
                <w:lang w:val="en-US"/>
              </w:rPr>
              <w:t>Office</w:t>
            </w:r>
            <w:r w:rsidRPr="0064002F">
              <w:rPr>
                <w:bCs/>
                <w:sz w:val="28"/>
                <w:szCs w:val="28"/>
              </w:rPr>
              <w:t xml:space="preserve"> 2003 и выше.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89487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Все используемое программное обеспечение должно быть подлинным и лицензионным.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89487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При проектировании и разработке Системы необходимо максимально эффективным образом использовать ранее закупленное программное обеспечение. 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50DD" w:rsidRDefault="00A35A39" w:rsidP="00C050DD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техническому обеспечению</w:t>
            </w:r>
            <w:r>
              <w:rPr>
                <w:sz w:val="28"/>
                <w:szCs w:val="28"/>
              </w:rPr>
              <w:t>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89487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Техническое обеспечение Системы должно максимально и наиболее эффективным образом использовать существующие у Заказчика технические средства.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50DD" w:rsidRDefault="00A35A39" w:rsidP="00C050DD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метрологическому обеспечению</w:t>
            </w:r>
            <w:r>
              <w:rPr>
                <w:sz w:val="28"/>
                <w:szCs w:val="28"/>
              </w:rPr>
              <w:t>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700BF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Требования к метрологическому обеспечению не предъявляются.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50DD" w:rsidRDefault="00A35A39" w:rsidP="00C050DD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t>Требования к организационному обеспечению</w:t>
            </w:r>
            <w:r>
              <w:rPr>
                <w:sz w:val="28"/>
                <w:szCs w:val="28"/>
              </w:rPr>
              <w:t>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B55FB5" w:rsidRDefault="00A35A39" w:rsidP="00B55FB5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Общие требования к организационному обеспечению Системы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B55FB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282C5C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В эксплуатационную документацию Системы должны быть включены положения, регламенты и инструкции, определяющие общие принципы функционирования Системы и порядок взаимодействия пользователей при использовании Системы, нацеленный на достижение целей создания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B55FB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 каждой автоматизируемой функции, в т.ч. по функциям, которые выполняются во взаимодействии между Системой с другими Системами, должны быть разработаны инструкции конечных пользователей, взаимоувязанные для всех режимов функционирования Системы. Инструкции обслуживающего персонала Системы должны включать указания о действиях в условиях нарушения работоспособности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B55FB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Система должна обеспечивать автоматическую проверку на предмет ошибочности действий персонала и запрет на выполнение таких действий, в т.ч.: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282C5C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попытка внесения данных несоответствующего типа;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282C5C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попытка изменения расчетных или не редактируемых полей и пр.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282C5C" w:rsidRDefault="00A35A39" w:rsidP="00282C5C">
            <w:pPr>
              <w:pStyle w:val="ae"/>
              <w:numPr>
                <w:ilvl w:val="3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структуре и функциям подразделений, участвующих в функционировании системы или обеспечивающих ее эксплуатацию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B55FB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Подразделения, обеспечивающие эксплуатацию Системы на соответствующем уровне, должны выполнять следующие функции: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6470B7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организация приема Системы в опытную и промышленную эксплуатацию;</w:t>
            </w:r>
          </w:p>
        </w:tc>
      </w:tr>
      <w:tr w:rsidR="00A35A39" w:rsidRPr="009665CB" w:rsidTr="00E6422E">
        <w:trPr>
          <w:gridAfter w:val="1"/>
          <w:wAfter w:w="91" w:type="dxa"/>
          <w:trHeight w:val="227"/>
        </w:trPr>
        <w:tc>
          <w:tcPr>
            <w:tcW w:w="9970" w:type="dxa"/>
            <w:gridSpan w:val="3"/>
          </w:tcPr>
          <w:p w:rsidR="00A35A39" w:rsidRPr="0064002F" w:rsidRDefault="00A35A39" w:rsidP="006470B7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обеспечение сопровождения и развития функционирующей Системы;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6470B7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организация контроля работы Системы и подготовки информации о функционировании Системы;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6470B7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администрирование системного ПО и СУБД Системы;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6470B7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техническое и сервисное обслуживание оборудования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B55FB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Подразделения, участвующие в функционировании Системы, должны выполнять следующие функции: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6470B7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 xml:space="preserve">работа в Системе на уровне квалифицированных  (обученных) пользователей в соответствии с утвержденными регламентирующими документами и инструкциями пользователей, а также знаниями, полученными в процессе подготовки к работе в Системе; 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6470B7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поддержка инструкций пользователей в актуальном состоянии;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64002F" w:rsidRDefault="00A35A39" w:rsidP="006470B7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4002F">
              <w:rPr>
                <w:bCs/>
                <w:sz w:val="28"/>
                <w:szCs w:val="28"/>
              </w:rPr>
              <w:t>подготовка информации о функционировании Системы.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C050DD" w:rsidRDefault="00A35A39" w:rsidP="00C050DD">
            <w:pPr>
              <w:pStyle w:val="ae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C050DD">
              <w:rPr>
                <w:sz w:val="28"/>
                <w:szCs w:val="28"/>
              </w:rPr>
              <w:lastRenderedPageBreak/>
              <w:t>Требования к методическому обеспечению</w:t>
            </w:r>
            <w:r>
              <w:rPr>
                <w:sz w:val="28"/>
                <w:szCs w:val="28"/>
              </w:rPr>
              <w:t>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9B7AC5" w:rsidRDefault="00A35A39" w:rsidP="00EA6280">
            <w:pPr>
              <w:pStyle w:val="-11"/>
              <w:ind w:left="1494" w:hanging="360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В состав нормативно-правого и методического обеспечения системы должны входить следующие документы: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Pr="001A3A3B" w:rsidRDefault="00A35A39" w:rsidP="00A35A39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A35A39" w:rsidRPr="001A3A3B" w:rsidRDefault="00A35A39" w:rsidP="00A35A39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A35A39" w:rsidRPr="00EC2683" w:rsidRDefault="00A35A39" w:rsidP="00A35A39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</w:t>
            </w:r>
            <w:r>
              <w:rPr>
                <w:bCs/>
                <w:sz w:val="28"/>
                <w:szCs w:val="28"/>
              </w:rPr>
              <w:t xml:space="preserve"> и полномочий системы);</w:t>
            </w:r>
          </w:p>
        </w:tc>
      </w:tr>
      <w:tr w:rsidR="00A35A39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35A39" w:rsidRDefault="00A35A39" w:rsidP="00A35A39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A35A39" w:rsidRDefault="00A35A39" w:rsidP="00A35A39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</w:t>
            </w:r>
          </w:p>
          <w:p w:rsidR="00A35A39" w:rsidRDefault="00A35A39" w:rsidP="00A35A39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A35A39" w:rsidRDefault="00A35A39" w:rsidP="00A35A39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A35A39" w:rsidRDefault="00A35A39" w:rsidP="00A35A39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системы,</w:t>
            </w:r>
          </w:p>
          <w:p w:rsidR="00A35A39" w:rsidRDefault="00A35A39" w:rsidP="00A35A39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 xml:space="preserve">комплект методических материалов для проведения </w:t>
            </w:r>
            <w:r>
              <w:rPr>
                <w:bCs/>
                <w:sz w:val="28"/>
                <w:szCs w:val="28"/>
              </w:rPr>
              <w:t>демонстрации работы Системы.</w:t>
            </w:r>
          </w:p>
        </w:tc>
      </w:tr>
      <w:tr w:rsidR="0089487C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  <w:tcBorders>
              <w:bottom w:val="single" w:sz="4" w:space="0" w:color="auto"/>
            </w:tcBorders>
          </w:tcPr>
          <w:p w:rsidR="0089487C" w:rsidRPr="009665CB" w:rsidRDefault="0089487C" w:rsidP="00130EAC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Состав и содержание работ по созданию Системы</w:t>
            </w:r>
          </w:p>
        </w:tc>
      </w:tr>
      <w:tr w:rsidR="007711B3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7711B3" w:rsidRPr="0064002F" w:rsidRDefault="007711B3" w:rsidP="007711B3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Работы Исполнителя по созданию Системы должны включать следующие этапы и виды работ:</w:t>
            </w:r>
          </w:p>
        </w:tc>
      </w:tr>
      <w:tr w:rsidR="00A15E91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A15E91" w:rsidRPr="002E3A38" w:rsidRDefault="00A15E91" w:rsidP="00130EAC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Стадии и этапы работ по созданию Системы:</w:t>
            </w:r>
          </w:p>
        </w:tc>
      </w:tr>
      <w:tr w:rsidR="00130EAC" w:rsidRPr="00130EAC" w:rsidTr="00E6422E">
        <w:trPr>
          <w:gridAfter w:val="1"/>
          <w:wAfter w:w="91" w:type="dxa"/>
          <w:trHeight w:val="87"/>
        </w:trPr>
        <w:tc>
          <w:tcPr>
            <w:tcW w:w="9970" w:type="dxa"/>
            <w:gridSpan w:val="3"/>
          </w:tcPr>
          <w:p w:rsidR="00130EAC" w:rsidRPr="00130EAC" w:rsidRDefault="00130EAC" w:rsidP="00130EAC">
            <w:pPr>
              <w:tabs>
                <w:tab w:val="left" w:pos="993"/>
              </w:tabs>
              <w:ind w:left="357"/>
              <w:outlineLvl w:val="1"/>
              <w:rPr>
                <w:sz w:val="16"/>
                <w:szCs w:val="16"/>
              </w:rPr>
            </w:pPr>
          </w:p>
        </w:tc>
      </w:tr>
      <w:tr w:rsidR="00130EAC" w:rsidTr="00E6422E">
        <w:trPr>
          <w:gridAfter w:val="1"/>
          <w:wAfter w:w="91" w:type="dxa"/>
          <w:trHeight w:val="374"/>
        </w:trPr>
        <w:tc>
          <w:tcPr>
            <w:tcW w:w="606" w:type="dxa"/>
          </w:tcPr>
          <w:p w:rsidR="00584798" w:rsidRPr="0064002F" w:rsidRDefault="00130EAC" w:rsidP="00584798">
            <w:pPr>
              <w:ind w:left="207" w:hanging="141"/>
              <w:jc w:val="both"/>
            </w:pPr>
            <w:r w:rsidRPr="0064002F">
              <w:t>№</w:t>
            </w:r>
          </w:p>
          <w:p w:rsidR="00130EAC" w:rsidRPr="0064002F" w:rsidRDefault="00130EAC" w:rsidP="00584798">
            <w:pPr>
              <w:ind w:left="207" w:hanging="141"/>
              <w:jc w:val="both"/>
            </w:pPr>
            <w:r w:rsidRPr="0064002F">
              <w:t>п/п</w:t>
            </w:r>
          </w:p>
        </w:tc>
        <w:tc>
          <w:tcPr>
            <w:tcW w:w="3857" w:type="dxa"/>
          </w:tcPr>
          <w:p w:rsidR="00130EAC" w:rsidRPr="0064002F" w:rsidRDefault="00130EAC" w:rsidP="00584798">
            <w:pPr>
              <w:ind w:left="207" w:firstLine="567"/>
              <w:jc w:val="center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Состав</w:t>
            </w:r>
          </w:p>
        </w:tc>
        <w:tc>
          <w:tcPr>
            <w:tcW w:w="5507" w:type="dxa"/>
          </w:tcPr>
          <w:p w:rsidR="00130EAC" w:rsidRPr="0064002F" w:rsidRDefault="00130EAC" w:rsidP="00584798">
            <w:pPr>
              <w:ind w:left="207" w:firstLine="567"/>
              <w:jc w:val="center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Содержание работ</w:t>
            </w:r>
          </w:p>
        </w:tc>
      </w:tr>
      <w:tr w:rsidR="00A35A39" w:rsidRPr="00584798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9264ED" w:rsidRDefault="00A35A39" w:rsidP="00282DCB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Технический проект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Исполнителем.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Разработка технического проекта:</w:t>
            </w:r>
          </w:p>
          <w:p w:rsidR="00A35A39" w:rsidRDefault="00A35A39" w:rsidP="00EA628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A35A39" w:rsidRPr="00F26DAB" w:rsidRDefault="00A35A39" w:rsidP="00EA6280">
            <w:pPr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системы).</w:t>
            </w:r>
          </w:p>
        </w:tc>
      </w:tr>
      <w:tr w:rsidR="00A35A39" w:rsidRPr="00584798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9264ED" w:rsidRDefault="00A35A39" w:rsidP="00282D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</w:t>
            </w:r>
            <w:r w:rsidRPr="0064002F">
              <w:rPr>
                <w:sz w:val="28"/>
                <w:szCs w:val="28"/>
              </w:rPr>
              <w:t xml:space="preserve"> программного обеспечения Системы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Исполнителем.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Выполнение работ по созданию Системы. </w:t>
            </w:r>
          </w:p>
          <w:p w:rsidR="00A35A39" w:rsidRPr="00F26DAB" w:rsidRDefault="00A35A39" w:rsidP="00EA6280">
            <w:pPr>
              <w:rPr>
                <w:b/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Установка и настройка разработанного программного обеспечения Системы.</w:t>
            </w:r>
          </w:p>
        </w:tc>
      </w:tr>
      <w:tr w:rsidR="00A35A39" w:rsidRPr="00584798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Default="00A35A39" w:rsidP="00282DCB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Разработка рабочей документации по Системе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Исполнителем.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Разработка и согласование рабочей документации на Систему:</w:t>
            </w:r>
          </w:p>
          <w:p w:rsidR="00A35A39" w:rsidRPr="008609F5" w:rsidRDefault="00A35A39" w:rsidP="00EA6280">
            <w:pPr>
              <w:rPr>
                <w:sz w:val="28"/>
                <w:szCs w:val="28"/>
              </w:rPr>
            </w:pPr>
            <w:r w:rsidRPr="008609F5">
              <w:rPr>
                <w:sz w:val="28"/>
                <w:szCs w:val="28"/>
              </w:rPr>
              <w:t>общее описание Системы</w:t>
            </w:r>
          </w:p>
          <w:p w:rsidR="00A35A39" w:rsidRPr="008609F5" w:rsidRDefault="00A35A39" w:rsidP="00EA6280">
            <w:pPr>
              <w:rPr>
                <w:sz w:val="28"/>
                <w:szCs w:val="28"/>
              </w:rPr>
            </w:pPr>
            <w:r w:rsidRPr="008609F5">
              <w:rPr>
                <w:sz w:val="28"/>
                <w:szCs w:val="28"/>
              </w:rPr>
              <w:t>руководство пользователя (пользователей),</w:t>
            </w:r>
          </w:p>
          <w:p w:rsidR="00A35A39" w:rsidRPr="008609F5" w:rsidRDefault="00A35A39" w:rsidP="00EA6280">
            <w:pPr>
              <w:rPr>
                <w:sz w:val="28"/>
                <w:szCs w:val="28"/>
              </w:rPr>
            </w:pPr>
            <w:r w:rsidRPr="008609F5">
              <w:rPr>
                <w:sz w:val="28"/>
                <w:szCs w:val="28"/>
              </w:rPr>
              <w:t>программа и методика испытаний,</w:t>
            </w:r>
          </w:p>
          <w:p w:rsidR="00A35A39" w:rsidRPr="008609F5" w:rsidRDefault="00A35A39" w:rsidP="00EA6280">
            <w:pPr>
              <w:rPr>
                <w:sz w:val="28"/>
                <w:szCs w:val="28"/>
              </w:rPr>
            </w:pPr>
            <w:r w:rsidRPr="008609F5">
              <w:rPr>
                <w:sz w:val="28"/>
                <w:szCs w:val="28"/>
              </w:rPr>
              <w:t>паспорт информационной системы,</w:t>
            </w:r>
          </w:p>
          <w:p w:rsidR="00A35A39" w:rsidRPr="006411D1" w:rsidRDefault="00A35A39" w:rsidP="00EA6280">
            <w:pPr>
              <w:rPr>
                <w:bCs/>
                <w:sz w:val="28"/>
                <w:szCs w:val="28"/>
              </w:rPr>
            </w:pPr>
            <w:r w:rsidRPr="008609F5">
              <w:rPr>
                <w:sz w:val="28"/>
                <w:szCs w:val="28"/>
              </w:rPr>
              <w:t xml:space="preserve">комплект методических материалов для проведения </w:t>
            </w:r>
            <w:r>
              <w:rPr>
                <w:sz w:val="28"/>
                <w:szCs w:val="28"/>
              </w:rPr>
              <w:t>демонстрации работы Системы</w:t>
            </w:r>
          </w:p>
        </w:tc>
      </w:tr>
      <w:tr w:rsidR="00A35A39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64002F" w:rsidRDefault="00A35A39" w:rsidP="00282D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Демонстрация работы Системы пользователям и </w:t>
            </w:r>
            <w:r w:rsidRPr="0064002F">
              <w:rPr>
                <w:sz w:val="28"/>
                <w:szCs w:val="28"/>
              </w:rPr>
              <w:t>администратора</w:t>
            </w:r>
            <w:r>
              <w:rPr>
                <w:sz w:val="28"/>
                <w:szCs w:val="28"/>
              </w:rPr>
              <w:t>м</w:t>
            </w:r>
            <w:r w:rsidRPr="0064002F">
              <w:rPr>
                <w:sz w:val="28"/>
                <w:szCs w:val="28"/>
              </w:rPr>
              <w:t xml:space="preserve"> Системы</w:t>
            </w:r>
          </w:p>
        </w:tc>
        <w:tc>
          <w:tcPr>
            <w:tcW w:w="5507" w:type="dxa"/>
          </w:tcPr>
          <w:p w:rsidR="00A35A39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 xml:space="preserve">Выполняется </w:t>
            </w:r>
            <w:r>
              <w:rPr>
                <w:i/>
                <w:sz w:val="28"/>
                <w:szCs w:val="28"/>
              </w:rPr>
              <w:t xml:space="preserve">Исполнителем, </w:t>
            </w:r>
          </w:p>
          <w:p w:rsidR="00A35A39" w:rsidRPr="00860E9B" w:rsidRDefault="00A35A39" w:rsidP="00EA6280">
            <w:pPr>
              <w:rPr>
                <w:sz w:val="28"/>
                <w:szCs w:val="28"/>
              </w:rPr>
            </w:pPr>
            <w:r w:rsidRPr="00860E9B">
              <w:rPr>
                <w:sz w:val="28"/>
                <w:szCs w:val="28"/>
              </w:rPr>
              <w:t xml:space="preserve">комплект методических материалов для </w:t>
            </w:r>
            <w:r>
              <w:rPr>
                <w:sz w:val="28"/>
                <w:szCs w:val="28"/>
              </w:rPr>
              <w:t xml:space="preserve">демонстрации </w:t>
            </w:r>
            <w:r w:rsidRPr="00860E9B">
              <w:rPr>
                <w:sz w:val="28"/>
                <w:szCs w:val="28"/>
              </w:rPr>
              <w:t xml:space="preserve">предоставляется </w:t>
            </w:r>
            <w:r w:rsidRPr="00860E9B">
              <w:rPr>
                <w:sz w:val="28"/>
                <w:szCs w:val="28"/>
              </w:rPr>
              <w:lastRenderedPageBreak/>
              <w:t>Исполнителем.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Проведение </w:t>
            </w:r>
            <w:r>
              <w:rPr>
                <w:sz w:val="28"/>
                <w:szCs w:val="28"/>
              </w:rPr>
              <w:t>демонстраций</w:t>
            </w:r>
            <w:r w:rsidRPr="0064002F">
              <w:rPr>
                <w:sz w:val="28"/>
                <w:szCs w:val="28"/>
              </w:rPr>
              <w:t>.</w:t>
            </w:r>
          </w:p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Формирование протоколов </w:t>
            </w:r>
            <w:r>
              <w:rPr>
                <w:sz w:val="28"/>
                <w:szCs w:val="28"/>
              </w:rPr>
              <w:t>демонстраций</w:t>
            </w:r>
            <w:r w:rsidRPr="0064002F">
              <w:rPr>
                <w:sz w:val="28"/>
                <w:szCs w:val="28"/>
              </w:rPr>
              <w:t>.</w:t>
            </w:r>
          </w:p>
        </w:tc>
      </w:tr>
      <w:tr w:rsidR="00A35A39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64002F" w:rsidRDefault="00A35A39" w:rsidP="00282DCB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Подготовка и проведение комплексных испытаний</w:t>
            </w:r>
            <w:r>
              <w:rPr>
                <w:sz w:val="28"/>
                <w:szCs w:val="28"/>
              </w:rPr>
              <w:t>, внедрение системы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Исполнителем: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Разработка программы и методики комплексных испытаний, подготовка комплекта тестовых сценариев.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Проведение комплексных испытаний Системы.</w:t>
            </w:r>
          </w:p>
          <w:p w:rsidR="00A35A39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Доработка программного обеспечения, актуализация рабочей документации в соответствии с результатами комплексных испытаний.</w:t>
            </w:r>
          </w:p>
          <w:p w:rsidR="00A35A39" w:rsidRPr="00A04E03" w:rsidRDefault="00A35A39" w:rsidP="00EA62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Внедрение системы: установка на рабочие места пользователей, настройка оборудования.</w:t>
            </w:r>
          </w:p>
        </w:tc>
      </w:tr>
      <w:tr w:rsidR="00A35A39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9264ED" w:rsidRDefault="00A35A39" w:rsidP="00282D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Дизайн-проект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Исполнителем.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Разработка </w:t>
            </w:r>
            <w:proofErr w:type="gramStart"/>
            <w:r>
              <w:rPr>
                <w:sz w:val="28"/>
                <w:szCs w:val="28"/>
              </w:rPr>
              <w:t>дизайн-проекта</w:t>
            </w:r>
            <w:proofErr w:type="gramEnd"/>
            <w:r>
              <w:rPr>
                <w:sz w:val="28"/>
                <w:szCs w:val="28"/>
              </w:rPr>
              <w:t xml:space="preserve"> Системы</w:t>
            </w:r>
            <w:r w:rsidRPr="0064002F">
              <w:rPr>
                <w:sz w:val="28"/>
                <w:szCs w:val="28"/>
              </w:rPr>
              <w:t>:</w:t>
            </w:r>
          </w:p>
          <w:p w:rsidR="00A35A39" w:rsidRPr="00F26DAB" w:rsidRDefault="00A35A39" w:rsidP="00EA6280">
            <w:pPr>
              <w:rPr>
                <w:bCs/>
                <w:sz w:val="28"/>
                <w:szCs w:val="28"/>
              </w:rPr>
            </w:pPr>
            <w:r w:rsidRPr="007B48D8">
              <w:rPr>
                <w:bCs/>
                <w:sz w:val="28"/>
                <w:szCs w:val="28"/>
              </w:rPr>
              <w:t xml:space="preserve">формы </w:t>
            </w:r>
            <w:r>
              <w:rPr>
                <w:bCs/>
                <w:sz w:val="28"/>
                <w:szCs w:val="28"/>
              </w:rPr>
              <w:t xml:space="preserve">и состав данных </w:t>
            </w:r>
            <w:r w:rsidRPr="007B48D8">
              <w:rPr>
                <w:bCs/>
                <w:sz w:val="28"/>
                <w:szCs w:val="28"/>
              </w:rPr>
              <w:t>обработок, интерфейсов и пр.</w:t>
            </w:r>
          </w:p>
        </w:tc>
      </w:tr>
      <w:tr w:rsidR="00A35A39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64002F" w:rsidRDefault="00A35A39" w:rsidP="00282DCB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Подготовка и проведение опытной эксплуатации Системы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Заказчиком: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Разработка плана мероприятий по проведению опытной эксплуатации Системы.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Проведение опытной эксплуатации. </w:t>
            </w:r>
          </w:p>
          <w:p w:rsidR="00A35A39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Принятие решения о вводе в опытно-промышленную эксплуатацию Системы.</w:t>
            </w:r>
          </w:p>
          <w:p w:rsidR="00A35A39" w:rsidRDefault="00A35A39" w:rsidP="00EA6280">
            <w:pPr>
              <w:rPr>
                <w:sz w:val="28"/>
                <w:szCs w:val="28"/>
              </w:rPr>
            </w:pPr>
          </w:p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 xml:space="preserve">Выполняется Исполнителем: </w:t>
            </w:r>
          </w:p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Доработка Системы по результатам опытной эксплуатации.</w:t>
            </w:r>
          </w:p>
        </w:tc>
      </w:tr>
      <w:tr w:rsidR="00A35A39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64002F" w:rsidRDefault="00A35A39" w:rsidP="00282DCB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Подготовка и проведение опытно-промышленной эксплуатации Системы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Заказчиком: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Разработка плана мероприятий по проведению опытно-промышленной эксплуатации Системы.</w:t>
            </w:r>
          </w:p>
          <w:p w:rsidR="00A35A39" w:rsidRPr="0064002F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 xml:space="preserve">Проведение опытно-промышленной эксплуатации. </w:t>
            </w:r>
          </w:p>
          <w:p w:rsidR="00A35A39" w:rsidRDefault="00A35A39" w:rsidP="00EA6280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Принятие решения о вводе в промышленную эксплуатацию Системы.</w:t>
            </w:r>
          </w:p>
          <w:p w:rsidR="00A35A39" w:rsidRDefault="00A35A39" w:rsidP="00EA62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Исполнителем:</w:t>
            </w:r>
          </w:p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Доработка Системы по результатам опытно-промышленной эксплуатации.</w:t>
            </w:r>
          </w:p>
        </w:tc>
      </w:tr>
      <w:tr w:rsidR="00A35A39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64002F" w:rsidRDefault="00A35A39" w:rsidP="00282D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64002F">
              <w:rPr>
                <w:sz w:val="28"/>
                <w:szCs w:val="28"/>
              </w:rPr>
              <w:t>еревод Системы в Промышленную эксплуатацию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Заказчиком:</w:t>
            </w:r>
          </w:p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Сдача Системы в промышленную эксплуатацию.</w:t>
            </w:r>
          </w:p>
        </w:tc>
      </w:tr>
      <w:tr w:rsidR="00A35A39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Default="00A35A39" w:rsidP="00282DCB">
            <w:pPr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Промышленная эксплуатация Системы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Заказчиком:</w:t>
            </w:r>
          </w:p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Выполнение</w:t>
            </w:r>
            <w:r>
              <w:rPr>
                <w:sz w:val="28"/>
                <w:szCs w:val="28"/>
              </w:rPr>
              <w:t xml:space="preserve"> функциональных </w:t>
            </w:r>
            <w:r w:rsidRPr="0064002F">
              <w:rPr>
                <w:sz w:val="28"/>
                <w:szCs w:val="28"/>
              </w:rPr>
              <w:t>процедур в объемах промышленной эксплуатации Системы.</w:t>
            </w:r>
          </w:p>
        </w:tc>
      </w:tr>
      <w:tr w:rsidR="00A35A39" w:rsidTr="00E6422E">
        <w:trPr>
          <w:gridAfter w:val="1"/>
          <w:wAfter w:w="91" w:type="dxa"/>
          <w:trHeight w:val="359"/>
        </w:trPr>
        <w:tc>
          <w:tcPr>
            <w:tcW w:w="606" w:type="dxa"/>
          </w:tcPr>
          <w:p w:rsidR="00A35A39" w:rsidRPr="0064002F" w:rsidRDefault="00A35A39" w:rsidP="00584798">
            <w:pPr>
              <w:pStyle w:val="ae"/>
              <w:numPr>
                <w:ilvl w:val="0"/>
                <w:numId w:val="13"/>
              </w:numPr>
              <w:ind w:left="66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857" w:type="dxa"/>
          </w:tcPr>
          <w:p w:rsidR="00A35A39" w:rsidRPr="0064002F" w:rsidRDefault="00A35A39" w:rsidP="00282D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Гарантийное обслуживание Системы</w:t>
            </w:r>
          </w:p>
        </w:tc>
        <w:tc>
          <w:tcPr>
            <w:tcW w:w="5507" w:type="dxa"/>
          </w:tcPr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195062">
              <w:rPr>
                <w:i/>
                <w:sz w:val="28"/>
                <w:szCs w:val="28"/>
              </w:rPr>
              <w:t>Выполняется Исполнителем:</w:t>
            </w:r>
          </w:p>
          <w:p w:rsidR="00A35A39" w:rsidRPr="00195062" w:rsidRDefault="00A35A39" w:rsidP="00EA6280">
            <w:pPr>
              <w:rPr>
                <w:i/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Выполнение работ в соответствии с гарантийными обязательствами</w:t>
            </w:r>
          </w:p>
        </w:tc>
      </w:tr>
      <w:tr w:rsidR="007B48D8" w:rsidTr="00E6422E">
        <w:trPr>
          <w:gridAfter w:val="1"/>
          <w:wAfter w:w="91" w:type="dxa"/>
          <w:trHeight w:val="359"/>
        </w:trPr>
        <w:tc>
          <w:tcPr>
            <w:tcW w:w="9970" w:type="dxa"/>
            <w:gridSpan w:val="3"/>
          </w:tcPr>
          <w:p w:rsidR="007B48D8" w:rsidRPr="0064002F" w:rsidRDefault="007B48D8" w:rsidP="0058479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Допускается выполнять отдельные виды работ до завершения предшествующих этапов, параллельное по времени выполнение работ, включение новых этапов работ.</w:t>
            </w:r>
          </w:p>
        </w:tc>
      </w:tr>
      <w:tr w:rsidR="007B48D8" w:rsidTr="00E6422E">
        <w:trPr>
          <w:gridAfter w:val="1"/>
          <w:wAfter w:w="91" w:type="dxa"/>
          <w:trHeight w:val="359"/>
        </w:trPr>
        <w:tc>
          <w:tcPr>
            <w:tcW w:w="9970" w:type="dxa"/>
            <w:gridSpan w:val="3"/>
          </w:tcPr>
          <w:p w:rsidR="007B48D8" w:rsidRPr="0064002F" w:rsidRDefault="007B48D8" w:rsidP="0058479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4002F">
              <w:rPr>
                <w:sz w:val="28"/>
                <w:szCs w:val="28"/>
              </w:rPr>
              <w:t>Сроки проведения работ должны соответствовать утвержденному календарному плану выполнения работ.</w:t>
            </w:r>
          </w:p>
        </w:tc>
      </w:tr>
      <w:tr w:rsidR="00282DCB" w:rsidTr="00E6422E">
        <w:trPr>
          <w:gridAfter w:val="1"/>
          <w:wAfter w:w="91" w:type="dxa"/>
          <w:trHeight w:val="359"/>
        </w:trPr>
        <w:tc>
          <w:tcPr>
            <w:tcW w:w="9970" w:type="dxa"/>
            <w:gridSpan w:val="3"/>
          </w:tcPr>
          <w:p w:rsidR="00282DCB" w:rsidRPr="00AB38CF" w:rsidRDefault="00282DCB" w:rsidP="00EA628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4B644A">
              <w:rPr>
                <w:sz w:val="28"/>
                <w:szCs w:val="28"/>
              </w:rPr>
              <w:t xml:space="preserve">Прием и передача выполненных работ осуществляются </w:t>
            </w:r>
            <w:r>
              <w:rPr>
                <w:sz w:val="28"/>
                <w:szCs w:val="28"/>
              </w:rPr>
              <w:t>единовременно</w:t>
            </w:r>
            <w:r w:rsidRPr="004B644A">
              <w:rPr>
                <w:sz w:val="28"/>
                <w:szCs w:val="28"/>
              </w:rPr>
              <w:t xml:space="preserve"> по акт</w:t>
            </w:r>
            <w:r>
              <w:rPr>
                <w:sz w:val="28"/>
                <w:szCs w:val="28"/>
              </w:rPr>
              <w:t>у</w:t>
            </w:r>
            <w:r w:rsidRPr="004B644A">
              <w:rPr>
                <w:sz w:val="28"/>
                <w:szCs w:val="28"/>
              </w:rPr>
              <w:t xml:space="preserve"> сдачи-приемки выполненных работ и счет</w:t>
            </w:r>
            <w:proofErr w:type="gramStart"/>
            <w:r>
              <w:rPr>
                <w:sz w:val="28"/>
                <w:szCs w:val="28"/>
              </w:rPr>
              <w:t>у</w:t>
            </w:r>
            <w:r w:rsidRPr="004B644A">
              <w:rPr>
                <w:sz w:val="28"/>
                <w:szCs w:val="28"/>
              </w:rPr>
              <w:t>-</w:t>
            </w:r>
            <w:proofErr w:type="gramEnd"/>
            <w:r w:rsidRPr="004B644A">
              <w:rPr>
                <w:sz w:val="28"/>
                <w:szCs w:val="28"/>
              </w:rPr>
              <w:t xml:space="preserve"> фактур</w:t>
            </w:r>
            <w:r>
              <w:rPr>
                <w:sz w:val="28"/>
                <w:szCs w:val="28"/>
              </w:rPr>
              <w:t>е</w:t>
            </w:r>
            <w:r w:rsidRPr="004B644A">
              <w:rPr>
                <w:sz w:val="28"/>
                <w:szCs w:val="28"/>
              </w:rPr>
              <w:t>, оформленными в надлежащем порядке</w:t>
            </w:r>
            <w:r>
              <w:rPr>
                <w:sz w:val="28"/>
                <w:szCs w:val="28"/>
              </w:rPr>
              <w:t xml:space="preserve"> по результатам успешного завершения перевода Системы в промышленную эксплуатацию.</w:t>
            </w:r>
          </w:p>
        </w:tc>
      </w:tr>
      <w:tr w:rsidR="007B48D8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7B48D8" w:rsidRPr="002E3A38" w:rsidRDefault="007B48D8" w:rsidP="00130EAC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 xml:space="preserve">Перечень документов, по </w:t>
            </w:r>
            <w:hyperlink r:id="rId11" w:history="1">
              <w:r w:rsidRPr="002E3A38">
                <w:rPr>
                  <w:b/>
                  <w:sz w:val="28"/>
                  <w:szCs w:val="28"/>
                </w:rPr>
                <w:t>ГОСТ 34.201-89</w:t>
              </w:r>
            </w:hyperlink>
            <w:r w:rsidRPr="002E3A38">
              <w:rPr>
                <w:b/>
                <w:sz w:val="28"/>
                <w:szCs w:val="28"/>
              </w:rPr>
              <w:t>, предъявляемых по окончании соответствующих стадий и этапов работ:</w:t>
            </w:r>
          </w:p>
        </w:tc>
      </w:tr>
      <w:tr w:rsidR="00282DCB" w:rsidRPr="00077565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Default="00282DCB" w:rsidP="00282DCB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282DCB" w:rsidRPr="00EC2683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282DCB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Default="00282DCB" w:rsidP="00282DCB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системы,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 xml:space="preserve">комплект методических материалов для проведения </w:t>
            </w:r>
            <w:r>
              <w:rPr>
                <w:bCs/>
                <w:sz w:val="28"/>
                <w:szCs w:val="28"/>
              </w:rPr>
              <w:t>демонстрации Системы.</w:t>
            </w:r>
          </w:p>
        </w:tc>
      </w:tr>
      <w:tr w:rsidR="00282DCB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Pr="002E3A38" w:rsidRDefault="00282DCB" w:rsidP="00282DCB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9" w:name="_Toc417537847"/>
            <w:bookmarkStart w:id="10" w:name="_Toc359865998"/>
            <w:r w:rsidRPr="002E3A38">
              <w:rPr>
                <w:b/>
                <w:sz w:val="28"/>
                <w:szCs w:val="28"/>
              </w:rPr>
              <w:t>Вид и порядок проведения экспертизы технической документации</w:t>
            </w:r>
            <w:bookmarkEnd w:id="9"/>
            <w:r w:rsidRPr="002E3A38">
              <w:rPr>
                <w:b/>
                <w:sz w:val="28"/>
                <w:szCs w:val="28"/>
              </w:rPr>
              <w:t xml:space="preserve"> </w:t>
            </w:r>
            <w:bookmarkEnd w:id="10"/>
          </w:p>
        </w:tc>
      </w:tr>
      <w:tr w:rsidR="00282DCB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Pr="00FC6D48" w:rsidRDefault="00282DCB" w:rsidP="00282DCB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F443D6">
              <w:rPr>
                <w:bCs/>
                <w:sz w:val="28"/>
                <w:szCs w:val="28"/>
              </w:rPr>
              <w:t>Технический проект Системы – Исполнитель осуществляет разработку документа, согласование его с руководителем проекта со стороны Заказчика</w:t>
            </w:r>
            <w:r>
              <w:rPr>
                <w:sz w:val="28"/>
                <w:szCs w:val="28"/>
              </w:rPr>
              <w:t>.</w:t>
            </w:r>
            <w:r>
              <w:t xml:space="preserve"> </w:t>
            </w:r>
          </w:p>
          <w:p w:rsidR="00282DCB" w:rsidRPr="00FC6D48" w:rsidRDefault="00282DCB" w:rsidP="00282DCB">
            <w:pPr>
              <w:pStyle w:val="ae"/>
              <w:ind w:left="1494"/>
              <w:jc w:val="both"/>
              <w:rPr>
                <w:bCs/>
                <w:sz w:val="28"/>
                <w:szCs w:val="28"/>
              </w:rPr>
            </w:pPr>
            <w:r w:rsidRPr="00FC6D48">
              <w:rPr>
                <w:sz w:val="28"/>
                <w:szCs w:val="28"/>
              </w:rPr>
              <w:t>Документ согласовывается руководителем проекта со стороны Заказчика при успешном завершении внутреннего согласования и утверждения документа в АО «НИАЭП» - согласование главным бухгалтером Заказчика.</w:t>
            </w:r>
          </w:p>
        </w:tc>
      </w:tr>
      <w:tr w:rsidR="00282DCB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Pr="0051726F" w:rsidRDefault="00282DCB" w:rsidP="00282DCB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F443D6">
              <w:rPr>
                <w:bCs/>
                <w:sz w:val="28"/>
                <w:szCs w:val="28"/>
              </w:rPr>
              <w:t>Рабочая документация Системы - Исполнитель осуществляет разработку документа, согласование его с руководителем проекта со стороны Заказчика</w:t>
            </w:r>
            <w:r>
              <w:rPr>
                <w:sz w:val="28"/>
                <w:szCs w:val="28"/>
              </w:rPr>
              <w:t>.</w:t>
            </w:r>
          </w:p>
          <w:p w:rsidR="00282DCB" w:rsidRPr="00F443D6" w:rsidRDefault="00282DCB" w:rsidP="00EA6280">
            <w:pPr>
              <w:pStyle w:val="ae"/>
              <w:ind w:left="1494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 согласовывается руководителем проекта со стороны Заказчика при успешном завершении внутреннего согласования и утверждения документа в АО «НИАЭП» - согласование главным бухгалтером Заказчика.</w:t>
            </w:r>
          </w:p>
        </w:tc>
      </w:tr>
      <w:tr w:rsidR="00282DCB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Pr="00F443D6" w:rsidRDefault="00282DCB" w:rsidP="00130EAC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F443D6">
              <w:rPr>
                <w:b/>
                <w:sz w:val="28"/>
                <w:szCs w:val="28"/>
              </w:rPr>
              <w:lastRenderedPageBreak/>
              <w:t>Программа работ, направленных на обеспечение требуемого уровня надежности разрабатываемой системы (при необходимости)</w:t>
            </w:r>
          </w:p>
        </w:tc>
      </w:tr>
      <w:tr w:rsidR="00282DCB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Pr="00F443D6" w:rsidRDefault="00282DCB" w:rsidP="008F58AD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F443D6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282DCB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Pr="00F443D6" w:rsidRDefault="00282DCB" w:rsidP="0089487C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F443D6">
              <w:rPr>
                <w:b/>
                <w:sz w:val="28"/>
                <w:szCs w:val="28"/>
              </w:rPr>
              <w:t>Перечень работ по метрологическому обеспечению на всех стадиях создания системы с указанием их сроков выполнения и организаций-исполнителей (при необходимости).</w:t>
            </w:r>
          </w:p>
        </w:tc>
      </w:tr>
      <w:tr w:rsidR="00282DCB" w:rsidRPr="009665CB" w:rsidTr="00E6422E">
        <w:trPr>
          <w:gridAfter w:val="1"/>
          <w:wAfter w:w="91" w:type="dxa"/>
        </w:trPr>
        <w:tc>
          <w:tcPr>
            <w:tcW w:w="9970" w:type="dxa"/>
            <w:gridSpan w:val="3"/>
          </w:tcPr>
          <w:p w:rsidR="00282DCB" w:rsidRPr="00F443D6" w:rsidRDefault="00282DCB" w:rsidP="00C36D1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F443D6">
              <w:rPr>
                <w:sz w:val="28"/>
                <w:szCs w:val="28"/>
              </w:rPr>
              <w:t>Требования не предъявляются.</w:t>
            </w:r>
          </w:p>
        </w:tc>
      </w:tr>
    </w:tbl>
    <w:p w:rsidR="00C411F7" w:rsidRDefault="00C411F7"/>
    <w:tbl>
      <w:tblPr>
        <w:tblStyle w:val="a7"/>
        <w:tblW w:w="1006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1"/>
      </w:tblGrid>
      <w:tr w:rsidR="008F58AD" w:rsidRPr="009665CB" w:rsidTr="00347348">
        <w:tc>
          <w:tcPr>
            <w:tcW w:w="10061" w:type="dxa"/>
            <w:tcBorders>
              <w:bottom w:val="single" w:sz="4" w:space="0" w:color="auto"/>
            </w:tcBorders>
          </w:tcPr>
          <w:p w:rsidR="008F58AD" w:rsidRPr="009665CB" w:rsidRDefault="008F58AD" w:rsidP="00C36D16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Порядок приемки и контроля Системы</w:t>
            </w:r>
          </w:p>
        </w:tc>
      </w:tr>
      <w:tr w:rsidR="008F58AD" w:rsidTr="00347348">
        <w:tc>
          <w:tcPr>
            <w:tcW w:w="10061" w:type="dxa"/>
            <w:tcBorders>
              <w:top w:val="single" w:sz="4" w:space="0" w:color="auto"/>
            </w:tcBorders>
          </w:tcPr>
          <w:p w:rsidR="008F58AD" w:rsidRPr="002E3A38" w:rsidRDefault="008F58AD" w:rsidP="002E3A3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    </w:r>
          </w:p>
        </w:tc>
      </w:tr>
      <w:tr w:rsidR="008F58AD" w:rsidRPr="00130EAC" w:rsidTr="00A55D35">
        <w:trPr>
          <w:trHeight w:val="87"/>
        </w:trPr>
        <w:tc>
          <w:tcPr>
            <w:tcW w:w="10061" w:type="dxa"/>
          </w:tcPr>
          <w:p w:rsidR="008F58AD" w:rsidRPr="00654A2E" w:rsidRDefault="004A0F44" w:rsidP="004A0F4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Виды, состав, объем, и методы испытаний Системы должны быть изложены в программе и методике испытаний Системы, разрабатываемой в составе рабочей документации.</w:t>
            </w:r>
          </w:p>
        </w:tc>
      </w:tr>
      <w:tr w:rsidR="00347348" w:rsidRPr="00130EAC" w:rsidTr="00A55D35">
        <w:trPr>
          <w:trHeight w:val="87"/>
        </w:trPr>
        <w:tc>
          <w:tcPr>
            <w:tcW w:w="10061" w:type="dxa"/>
          </w:tcPr>
          <w:p w:rsidR="00347348" w:rsidRPr="00654A2E" w:rsidRDefault="00347348" w:rsidP="0034734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Целью проведения испытаний Системы является проверка соответствия Системы требованиям, изложенным в Техническом задании.</w:t>
            </w:r>
          </w:p>
        </w:tc>
      </w:tr>
      <w:tr w:rsidR="00347348" w:rsidRPr="00130EAC" w:rsidTr="00A55D35">
        <w:trPr>
          <w:trHeight w:val="87"/>
        </w:trPr>
        <w:tc>
          <w:tcPr>
            <w:tcW w:w="10061" w:type="dxa"/>
          </w:tcPr>
          <w:p w:rsidR="00347348" w:rsidRPr="00654A2E" w:rsidRDefault="00347348" w:rsidP="0034734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Испытания Системы должны производиться на тестовом контуре. Сроки начала и продолжительность испытаний Системы перед сдачей ее в опытную (опытно-промышленную, промышленную) эксплуатацию определяются календарным планом работ.</w:t>
            </w:r>
          </w:p>
        </w:tc>
      </w:tr>
      <w:tr w:rsidR="000C3AA9" w:rsidRPr="0089487C" w:rsidTr="00A55D35">
        <w:tc>
          <w:tcPr>
            <w:tcW w:w="10061" w:type="dxa"/>
          </w:tcPr>
          <w:p w:rsidR="000C3AA9" w:rsidRPr="002E3A38" w:rsidRDefault="000C3AA9" w:rsidP="002E3A3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    </w:r>
          </w:p>
        </w:tc>
      </w:tr>
      <w:tr w:rsidR="004A0F44" w:rsidRPr="0089487C" w:rsidTr="00A55D35">
        <w:tc>
          <w:tcPr>
            <w:tcW w:w="10061" w:type="dxa"/>
          </w:tcPr>
          <w:p w:rsidR="004A0F44" w:rsidRPr="00654A2E" w:rsidRDefault="004A0F44" w:rsidP="004A0F4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Сдача-приёмка работ производится в соответствии с договором между Исполнителем и Заказчиком и его приложением - календарным планом. </w:t>
            </w:r>
          </w:p>
        </w:tc>
      </w:tr>
      <w:tr w:rsidR="004A0F44" w:rsidRPr="0089487C" w:rsidTr="00A55D35">
        <w:tc>
          <w:tcPr>
            <w:tcW w:w="10061" w:type="dxa"/>
          </w:tcPr>
          <w:p w:rsidR="004A0F44" w:rsidRPr="00654A2E" w:rsidRDefault="004A0F44" w:rsidP="004A0F4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Основанием для сдачи-приёмки работ служит Отчёт о завершении работ, представляемый Исполнителем. Для сдачи-приемки представляется также документация, указанная в Разделе 8 настоящего Технического задания.</w:t>
            </w:r>
          </w:p>
        </w:tc>
      </w:tr>
      <w:tr w:rsidR="004A0F44" w:rsidRPr="0089487C" w:rsidTr="00A55D35">
        <w:tc>
          <w:tcPr>
            <w:tcW w:w="10061" w:type="dxa"/>
          </w:tcPr>
          <w:p w:rsidR="004A0F44" w:rsidRPr="00654A2E" w:rsidRDefault="004A0F44" w:rsidP="004A0F44">
            <w:pPr>
              <w:ind w:left="207" w:firstLine="567"/>
              <w:jc w:val="both"/>
              <w:rPr>
                <w:sz w:val="28"/>
                <w:szCs w:val="28"/>
              </w:rPr>
            </w:pPr>
            <w:bookmarkStart w:id="11" w:name="_Toc34647550"/>
            <w:bookmarkStart w:id="12" w:name="_Toc20563130"/>
            <w:bookmarkStart w:id="13" w:name="_Toc21154923"/>
            <w:bookmarkStart w:id="14" w:name="_Toc25988970"/>
            <w:bookmarkStart w:id="15" w:name="_Toc25989052"/>
            <w:bookmarkStart w:id="16" w:name="_Toc25993920"/>
            <w:r w:rsidRPr="00654A2E">
              <w:rPr>
                <w:sz w:val="28"/>
                <w:szCs w:val="28"/>
              </w:rPr>
              <w:t>Для проведения сдачи-приемки выполненных работ Заказчик назначает приемочную комиссию. Приемочная комиссия осуществляет приемку работ в соответствии с требованиями настоящего Технического задания.</w:t>
            </w:r>
            <w:bookmarkEnd w:id="11"/>
            <w:r w:rsidRPr="00654A2E">
              <w:rPr>
                <w:sz w:val="28"/>
                <w:szCs w:val="28"/>
              </w:rPr>
              <w:t xml:space="preserve"> </w:t>
            </w:r>
            <w:bookmarkEnd w:id="12"/>
            <w:bookmarkEnd w:id="13"/>
            <w:bookmarkEnd w:id="14"/>
            <w:bookmarkEnd w:id="15"/>
            <w:bookmarkEnd w:id="16"/>
          </w:p>
        </w:tc>
      </w:tr>
      <w:tr w:rsidR="004A0F44" w:rsidRPr="0089487C" w:rsidTr="00A55D35">
        <w:tc>
          <w:tcPr>
            <w:tcW w:w="10061" w:type="dxa"/>
          </w:tcPr>
          <w:p w:rsidR="004A0F44" w:rsidRPr="00654A2E" w:rsidRDefault="004A0F44" w:rsidP="004A0F4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По результатам сдачи-приемки работ оформляется акт сдачи-приемки работ, который подписывается уполномоченным представителем Заказчика, Исполнителем.</w:t>
            </w:r>
          </w:p>
        </w:tc>
      </w:tr>
      <w:tr w:rsidR="004A0F44" w:rsidRPr="0089487C" w:rsidTr="00A55D35">
        <w:tc>
          <w:tcPr>
            <w:tcW w:w="10061" w:type="dxa"/>
          </w:tcPr>
          <w:p w:rsidR="004A0F44" w:rsidRPr="00654A2E" w:rsidRDefault="004A0F44" w:rsidP="004A0F4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Все создаваемые в рамках настоящей работы программные изделия (за исключением покупных программных компонент и программных компонент, разработанных Исполнителем вне рамок данного проекта) передаются Заказчику, как в виде готовых модулей, так и в виде исходных кодов, представляемых в электронной форме на стандартном машинном носителе.</w:t>
            </w:r>
          </w:p>
        </w:tc>
      </w:tr>
      <w:tr w:rsidR="000C3AA9" w:rsidRPr="0089487C" w:rsidTr="00A55D35">
        <w:tc>
          <w:tcPr>
            <w:tcW w:w="10061" w:type="dxa"/>
          </w:tcPr>
          <w:p w:rsidR="000C3AA9" w:rsidRPr="00654A2E" w:rsidRDefault="004A0F44" w:rsidP="000C3AA9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Лицензии на программные компоненты, необходимые для эксплуатации </w:t>
            </w:r>
            <w:r w:rsidRPr="00654A2E">
              <w:rPr>
                <w:sz w:val="28"/>
                <w:szCs w:val="28"/>
              </w:rPr>
              <w:lastRenderedPageBreak/>
              <w:t>разрабатываемого программного обеспечения, приобретенные Исполнителем у третьей стороны, оформляются на Заказчика.</w:t>
            </w:r>
          </w:p>
        </w:tc>
      </w:tr>
      <w:tr w:rsidR="00282DCB" w:rsidRPr="0089487C" w:rsidTr="00A55D35">
        <w:tc>
          <w:tcPr>
            <w:tcW w:w="10061" w:type="dxa"/>
          </w:tcPr>
          <w:p w:rsidR="00282DCB" w:rsidRPr="00A418FF" w:rsidRDefault="00282DCB" w:rsidP="00EA6280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соответствии с настоящим ТЗ доработка Системы производится штатными средствами платформы «1С</w:t>
            </w:r>
            <w:proofErr w:type="gramStart"/>
            <w:r>
              <w:rPr>
                <w:sz w:val="28"/>
                <w:szCs w:val="28"/>
              </w:rPr>
              <w:t>:П</w:t>
            </w:r>
            <w:proofErr w:type="gramEnd"/>
            <w:r>
              <w:rPr>
                <w:sz w:val="28"/>
                <w:szCs w:val="28"/>
              </w:rPr>
              <w:t>редприятие 8» с использованием конфигурации ПО с открытым кодом на платформе «1С:Предприятие 8».</w:t>
            </w:r>
          </w:p>
        </w:tc>
      </w:tr>
      <w:tr w:rsidR="000C3AA9" w:rsidRPr="009665CB" w:rsidTr="00A55D35">
        <w:tc>
          <w:tcPr>
            <w:tcW w:w="10061" w:type="dxa"/>
          </w:tcPr>
          <w:p w:rsidR="000C3AA9" w:rsidRPr="002E3A38" w:rsidRDefault="000C3AA9" w:rsidP="002E3A3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Статус приемочной комиссии:</w:t>
            </w:r>
          </w:p>
        </w:tc>
      </w:tr>
      <w:tr w:rsidR="000C3AA9" w:rsidRPr="00654A2E" w:rsidTr="00A55D35">
        <w:tc>
          <w:tcPr>
            <w:tcW w:w="10061" w:type="dxa"/>
          </w:tcPr>
          <w:p w:rsidR="000C3AA9" w:rsidRPr="00654A2E" w:rsidRDefault="004A0F44" w:rsidP="004A0F44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Статус приемочной комиссии определяется Заказчиком до проведения испытаний</w:t>
            </w:r>
          </w:p>
        </w:tc>
      </w:tr>
      <w:tr w:rsidR="008A25EB" w:rsidRPr="009665CB" w:rsidTr="00347348">
        <w:tc>
          <w:tcPr>
            <w:tcW w:w="10061" w:type="dxa"/>
            <w:tcBorders>
              <w:bottom w:val="single" w:sz="4" w:space="0" w:color="auto"/>
            </w:tcBorders>
          </w:tcPr>
          <w:p w:rsidR="008A25EB" w:rsidRPr="009665CB" w:rsidRDefault="008A25EB" w:rsidP="00DD40E3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</w:rPr>
            </w:pPr>
            <w:r w:rsidRPr="00DD40E3">
              <w:rPr>
                <w:b/>
                <w:sz w:val="32"/>
                <w:szCs w:val="32"/>
              </w:rPr>
              <w:t>Требования к составу и содержанию работ по подготовке</w:t>
            </w:r>
            <w:r w:rsidR="00DD40E3">
              <w:rPr>
                <w:b/>
                <w:sz w:val="32"/>
                <w:szCs w:val="32"/>
              </w:rPr>
              <w:t xml:space="preserve"> объекта автоматизации к вводу С</w:t>
            </w:r>
            <w:r w:rsidRPr="00DD40E3">
              <w:rPr>
                <w:b/>
                <w:sz w:val="32"/>
                <w:szCs w:val="32"/>
              </w:rPr>
              <w:t>истемы в действие</w:t>
            </w:r>
          </w:p>
        </w:tc>
      </w:tr>
      <w:tr w:rsidR="008A25EB" w:rsidTr="00347348">
        <w:tc>
          <w:tcPr>
            <w:tcW w:w="10061" w:type="dxa"/>
            <w:tcBorders>
              <w:top w:val="single" w:sz="4" w:space="0" w:color="auto"/>
            </w:tcBorders>
          </w:tcPr>
          <w:p w:rsidR="008A25EB" w:rsidRPr="002E3A38" w:rsidRDefault="00C539AB" w:rsidP="00282F1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    </w:r>
          </w:p>
        </w:tc>
      </w:tr>
      <w:tr w:rsidR="008A25EB" w:rsidRPr="004A0F44" w:rsidTr="00C36D16">
        <w:trPr>
          <w:trHeight w:val="87"/>
        </w:trPr>
        <w:tc>
          <w:tcPr>
            <w:tcW w:w="10061" w:type="dxa"/>
          </w:tcPr>
          <w:p w:rsidR="008A25EB" w:rsidRPr="00654A2E" w:rsidRDefault="00C539AB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В ходе выполнения проекта на объекте автоматизации требуется выполнить работы по подготовке к вводу Системы в действие. </w:t>
            </w:r>
          </w:p>
        </w:tc>
      </w:tr>
      <w:tr w:rsidR="00C539AB" w:rsidRPr="004A0F44" w:rsidTr="00C36D16">
        <w:trPr>
          <w:trHeight w:val="87"/>
        </w:trPr>
        <w:tc>
          <w:tcPr>
            <w:tcW w:w="10061" w:type="dxa"/>
          </w:tcPr>
          <w:p w:rsidR="00C539AB" w:rsidRPr="00654A2E" w:rsidRDefault="00C539AB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При подготовке к вводу в эксплуатацию </w:t>
            </w:r>
            <w:r w:rsidR="00DC6ECD" w:rsidRPr="00654A2E">
              <w:rPr>
                <w:sz w:val="28"/>
                <w:szCs w:val="28"/>
              </w:rPr>
              <w:t>Системы</w:t>
            </w:r>
            <w:r w:rsidRPr="00654A2E">
              <w:rPr>
                <w:sz w:val="28"/>
                <w:szCs w:val="28"/>
              </w:rPr>
              <w:t xml:space="preserve"> Заказчик должен обеспечить выполнение следующих работ:</w:t>
            </w:r>
          </w:p>
        </w:tc>
      </w:tr>
      <w:tr w:rsidR="00C539AB" w:rsidRPr="004A0F44" w:rsidTr="00C36D16">
        <w:trPr>
          <w:trHeight w:val="87"/>
        </w:trPr>
        <w:tc>
          <w:tcPr>
            <w:tcW w:w="10061" w:type="dxa"/>
          </w:tcPr>
          <w:p w:rsidR="00C539AB" w:rsidRPr="00654A2E" w:rsidRDefault="00C539AB" w:rsidP="00282F18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54A2E">
              <w:rPr>
                <w:bCs/>
                <w:sz w:val="28"/>
                <w:szCs w:val="28"/>
              </w:rPr>
              <w:t xml:space="preserve">Определить подразделение и ответственных должностных лиц, ответственных за внедрение и проведение опытной </w:t>
            </w:r>
            <w:r w:rsidR="00DC6ECD" w:rsidRPr="00654A2E">
              <w:rPr>
                <w:bCs/>
                <w:sz w:val="28"/>
                <w:szCs w:val="28"/>
              </w:rPr>
              <w:t xml:space="preserve">(опытно-промышленной) </w:t>
            </w:r>
            <w:r w:rsidRPr="00654A2E">
              <w:rPr>
                <w:bCs/>
                <w:sz w:val="28"/>
                <w:szCs w:val="28"/>
              </w:rPr>
              <w:t>эксплуатации Системы;</w:t>
            </w:r>
          </w:p>
        </w:tc>
      </w:tr>
      <w:tr w:rsidR="00C539AB" w:rsidRPr="004A0F44" w:rsidTr="00C36D16">
        <w:trPr>
          <w:trHeight w:val="87"/>
        </w:trPr>
        <w:tc>
          <w:tcPr>
            <w:tcW w:w="10061" w:type="dxa"/>
          </w:tcPr>
          <w:p w:rsidR="00C539AB" w:rsidRPr="00654A2E" w:rsidRDefault="00C539AB" w:rsidP="00282F18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54A2E">
              <w:rPr>
                <w:bCs/>
                <w:sz w:val="28"/>
                <w:szCs w:val="28"/>
              </w:rPr>
              <w:t xml:space="preserve">Совместно с Исполнителем подготовить план развертывания системы на технических средствах Заказчика; </w:t>
            </w:r>
          </w:p>
        </w:tc>
      </w:tr>
      <w:tr w:rsidR="00C539AB" w:rsidRPr="004A0F44" w:rsidTr="00C36D16">
        <w:trPr>
          <w:trHeight w:val="87"/>
        </w:trPr>
        <w:tc>
          <w:tcPr>
            <w:tcW w:w="10061" w:type="dxa"/>
          </w:tcPr>
          <w:p w:rsidR="00C539AB" w:rsidRPr="00654A2E" w:rsidRDefault="00C539AB" w:rsidP="00282F18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 w:rsidRPr="00654A2E">
              <w:rPr>
                <w:bCs/>
                <w:sz w:val="28"/>
                <w:szCs w:val="28"/>
              </w:rPr>
              <w:t xml:space="preserve">Провести опытную </w:t>
            </w:r>
            <w:r w:rsidR="00DC6ECD" w:rsidRPr="00654A2E">
              <w:rPr>
                <w:bCs/>
                <w:sz w:val="28"/>
                <w:szCs w:val="28"/>
              </w:rPr>
              <w:t xml:space="preserve">(опытно-промышленную) </w:t>
            </w:r>
            <w:r w:rsidRPr="00654A2E">
              <w:rPr>
                <w:bCs/>
                <w:sz w:val="28"/>
                <w:szCs w:val="28"/>
              </w:rPr>
              <w:t>эксплуатацию Системы.</w:t>
            </w:r>
          </w:p>
        </w:tc>
      </w:tr>
      <w:tr w:rsidR="00C539AB" w:rsidRPr="004A0F44" w:rsidTr="00C36D16">
        <w:trPr>
          <w:trHeight w:val="87"/>
        </w:trPr>
        <w:tc>
          <w:tcPr>
            <w:tcW w:w="10061" w:type="dxa"/>
          </w:tcPr>
          <w:p w:rsidR="00C539AB" w:rsidRPr="00654A2E" w:rsidRDefault="00C539AB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Требования к составу и содержанию работ по подготовке объекта автоматизации к вводу системы в действие, включая перечень основных мероприятий и их исполнителей должны быть уточнены на стадии подготовки рабочей документации и по результатам опытной </w:t>
            </w:r>
            <w:r w:rsidR="00DC6ECD" w:rsidRPr="00654A2E">
              <w:rPr>
                <w:sz w:val="28"/>
                <w:szCs w:val="28"/>
              </w:rPr>
              <w:t xml:space="preserve">(опытно-промышленной) </w:t>
            </w:r>
            <w:r w:rsidRPr="00654A2E">
              <w:rPr>
                <w:sz w:val="28"/>
                <w:szCs w:val="28"/>
              </w:rPr>
              <w:t>эксплуатации.</w:t>
            </w:r>
          </w:p>
        </w:tc>
      </w:tr>
      <w:tr w:rsidR="008A25EB" w:rsidRPr="0089487C" w:rsidTr="00C36D16">
        <w:tc>
          <w:tcPr>
            <w:tcW w:w="10061" w:type="dxa"/>
          </w:tcPr>
          <w:p w:rsidR="008A25EB" w:rsidRPr="002E3A38" w:rsidRDefault="00C539AB" w:rsidP="00282F1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 xml:space="preserve">Изменения, которые необходимо осуществить в объекте автоматизации: </w:t>
            </w:r>
          </w:p>
        </w:tc>
      </w:tr>
      <w:tr w:rsidR="000408BB" w:rsidRPr="0089487C" w:rsidTr="00C36D16">
        <w:tc>
          <w:tcPr>
            <w:tcW w:w="10061" w:type="dxa"/>
          </w:tcPr>
          <w:p w:rsidR="000408BB" w:rsidRPr="00654A2E" w:rsidRDefault="000408BB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0408BB" w:rsidRPr="009665CB" w:rsidTr="00C36D16">
        <w:tc>
          <w:tcPr>
            <w:tcW w:w="10061" w:type="dxa"/>
          </w:tcPr>
          <w:p w:rsidR="000408BB" w:rsidRPr="00654A2E" w:rsidRDefault="000408BB" w:rsidP="00282F1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r w:rsidRPr="00654A2E">
              <w:rPr>
                <w:b/>
                <w:sz w:val="28"/>
                <w:szCs w:val="28"/>
              </w:rPr>
    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    </w:r>
          </w:p>
        </w:tc>
      </w:tr>
      <w:tr w:rsidR="000408BB" w:rsidRPr="0089487C" w:rsidTr="00C36D16">
        <w:tc>
          <w:tcPr>
            <w:tcW w:w="10061" w:type="dxa"/>
          </w:tcPr>
          <w:p w:rsidR="000408BB" w:rsidRPr="00654A2E" w:rsidRDefault="000408BB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0408BB" w:rsidRPr="0089487C" w:rsidTr="00C36D16">
        <w:tc>
          <w:tcPr>
            <w:tcW w:w="10061" w:type="dxa"/>
          </w:tcPr>
          <w:p w:rsidR="000408BB" w:rsidRPr="00654A2E" w:rsidRDefault="000408BB" w:rsidP="00282F1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r w:rsidRPr="00654A2E">
              <w:rPr>
                <w:b/>
                <w:sz w:val="28"/>
                <w:szCs w:val="28"/>
              </w:rPr>
              <w:t>Создание необходимых для функционирования Системы подразделений и служб:</w:t>
            </w:r>
          </w:p>
        </w:tc>
      </w:tr>
      <w:tr w:rsidR="000408BB" w:rsidRPr="0089487C" w:rsidTr="00C36D16">
        <w:tc>
          <w:tcPr>
            <w:tcW w:w="10061" w:type="dxa"/>
          </w:tcPr>
          <w:p w:rsidR="000408BB" w:rsidRPr="00654A2E" w:rsidRDefault="000408BB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282DCB" w:rsidRPr="009665CB" w:rsidTr="00C36D16">
        <w:tc>
          <w:tcPr>
            <w:tcW w:w="10061" w:type="dxa"/>
          </w:tcPr>
          <w:p w:rsidR="00282DCB" w:rsidRPr="009B7AC5" w:rsidRDefault="00282DCB" w:rsidP="00282DCB">
            <w:pPr>
              <w:pStyle w:val="-11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17" w:name="_Toc417537857"/>
            <w:r w:rsidRPr="009B7AC5">
              <w:rPr>
                <w:b/>
                <w:sz w:val="28"/>
                <w:szCs w:val="28"/>
              </w:rPr>
              <w:lastRenderedPageBreak/>
              <w:t>Сроки и порядок комплектования штатов и демонстрации работы Системы:</w:t>
            </w:r>
            <w:bookmarkEnd w:id="17"/>
          </w:p>
        </w:tc>
      </w:tr>
      <w:tr w:rsidR="00282DCB" w:rsidRPr="0089487C" w:rsidTr="00C36D16">
        <w:tc>
          <w:tcPr>
            <w:tcW w:w="10061" w:type="dxa"/>
          </w:tcPr>
          <w:p w:rsidR="00282DCB" w:rsidRPr="00AB38CF" w:rsidRDefault="00282DCB" w:rsidP="00EA6280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Демонстрация работы Системы</w:t>
            </w:r>
            <w:r w:rsidRPr="00AB38CF">
              <w:rPr>
                <w:sz w:val="28"/>
                <w:szCs w:val="28"/>
              </w:rPr>
              <w:t xml:space="preserve"> производится в соответствии с договором между Исполнителем и Заказчиком.</w:t>
            </w:r>
          </w:p>
        </w:tc>
      </w:tr>
      <w:tr w:rsidR="000408BB" w:rsidRPr="009665CB" w:rsidTr="00347348">
        <w:tc>
          <w:tcPr>
            <w:tcW w:w="10061" w:type="dxa"/>
            <w:tcBorders>
              <w:bottom w:val="single" w:sz="4" w:space="0" w:color="auto"/>
            </w:tcBorders>
          </w:tcPr>
          <w:p w:rsidR="000408BB" w:rsidRPr="009665CB" w:rsidRDefault="000408BB" w:rsidP="00282F18">
            <w:pPr>
              <w:pStyle w:val="ae"/>
              <w:numPr>
                <w:ilvl w:val="0"/>
                <w:numId w:val="3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</w:rPr>
            </w:pPr>
            <w:r w:rsidRPr="000408BB">
              <w:rPr>
                <w:b/>
                <w:sz w:val="32"/>
                <w:szCs w:val="32"/>
              </w:rPr>
              <w:t>Требования к документированию</w:t>
            </w:r>
          </w:p>
        </w:tc>
      </w:tr>
      <w:tr w:rsidR="000408BB" w:rsidTr="00347348">
        <w:tc>
          <w:tcPr>
            <w:tcW w:w="10061" w:type="dxa"/>
            <w:tcBorders>
              <w:top w:val="single" w:sz="4" w:space="0" w:color="auto"/>
            </w:tcBorders>
          </w:tcPr>
          <w:p w:rsidR="000408BB" w:rsidRPr="002E3A38" w:rsidRDefault="000408BB" w:rsidP="00282F1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 xml:space="preserve">Согласованный разработчиком и Заказчиком системы перечень подлежащих разработке комплектов и видов документов, соответствующих требованиям </w:t>
            </w:r>
            <w:hyperlink r:id="rId12" w:history="1">
              <w:r w:rsidRPr="002E3A38">
                <w:rPr>
                  <w:b/>
                  <w:sz w:val="28"/>
                  <w:szCs w:val="28"/>
                </w:rPr>
                <w:t>ГОСТ 34.201-89</w:t>
              </w:r>
            </w:hyperlink>
            <w:r w:rsidR="001B0859" w:rsidRPr="002E3A38">
              <w:rPr>
                <w:b/>
                <w:sz w:val="28"/>
                <w:szCs w:val="28"/>
              </w:rPr>
              <w:t>:</w:t>
            </w:r>
          </w:p>
        </w:tc>
      </w:tr>
      <w:tr w:rsidR="00347348" w:rsidRPr="004A0F44" w:rsidTr="00C36D16">
        <w:trPr>
          <w:trHeight w:val="87"/>
        </w:trPr>
        <w:tc>
          <w:tcPr>
            <w:tcW w:w="10061" w:type="dxa"/>
          </w:tcPr>
          <w:p w:rsidR="00347348" w:rsidRPr="00654A2E" w:rsidRDefault="00347348" w:rsidP="0034734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Комплект документации, созданный при разработке и внедрении Системы, предоставляется Заказчику Исполнителем в печатном виде,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Microsoft </w:t>
            </w:r>
            <w:proofErr w:type="spellStart"/>
            <w:r w:rsidRPr="00654A2E">
              <w:rPr>
                <w:sz w:val="28"/>
                <w:szCs w:val="28"/>
              </w:rPr>
              <w:t>Word</w:t>
            </w:r>
            <w:proofErr w:type="spellEnd"/>
            <w:r w:rsidRPr="00654A2E">
              <w:rPr>
                <w:sz w:val="28"/>
                <w:szCs w:val="28"/>
              </w:rPr>
              <w:t xml:space="preserve">,  </w:t>
            </w:r>
            <w:proofErr w:type="spellStart"/>
            <w:r w:rsidRPr="00654A2E">
              <w:rPr>
                <w:sz w:val="28"/>
                <w:szCs w:val="28"/>
              </w:rPr>
              <w:t>Excel</w:t>
            </w:r>
            <w:proofErr w:type="spellEnd"/>
            <w:r w:rsidRPr="00654A2E">
              <w:rPr>
                <w:sz w:val="28"/>
                <w:szCs w:val="28"/>
              </w:rPr>
              <w:t xml:space="preserve">, </w:t>
            </w:r>
            <w:proofErr w:type="spellStart"/>
            <w:r w:rsidRPr="00654A2E">
              <w:rPr>
                <w:sz w:val="28"/>
                <w:szCs w:val="28"/>
              </w:rPr>
              <w:t>Project</w:t>
            </w:r>
            <w:proofErr w:type="spellEnd"/>
            <w:r w:rsidRPr="00654A2E">
              <w:rPr>
                <w:sz w:val="28"/>
                <w:szCs w:val="28"/>
              </w:rPr>
              <w:t xml:space="preserve">, </w:t>
            </w:r>
            <w:proofErr w:type="spellStart"/>
            <w:r w:rsidRPr="00654A2E">
              <w:rPr>
                <w:sz w:val="28"/>
                <w:szCs w:val="28"/>
              </w:rPr>
              <w:t>Visio</w:t>
            </w:r>
            <w:proofErr w:type="spellEnd"/>
            <w:r w:rsidRPr="00654A2E">
              <w:rPr>
                <w:sz w:val="28"/>
                <w:szCs w:val="28"/>
              </w:rPr>
              <w:t xml:space="preserve">, </w:t>
            </w:r>
            <w:proofErr w:type="spellStart"/>
            <w:r w:rsidRPr="00654A2E">
              <w:rPr>
                <w:sz w:val="28"/>
                <w:szCs w:val="28"/>
              </w:rPr>
              <w:t>Adobe</w:t>
            </w:r>
            <w:proofErr w:type="spellEnd"/>
            <w:r w:rsidRPr="00654A2E">
              <w:rPr>
                <w:sz w:val="28"/>
                <w:szCs w:val="28"/>
              </w:rPr>
              <w:t>, ARIS.</w:t>
            </w:r>
          </w:p>
        </w:tc>
      </w:tr>
      <w:tr w:rsidR="00347348" w:rsidRPr="004A0F44" w:rsidTr="00C36D16">
        <w:trPr>
          <w:trHeight w:val="87"/>
        </w:trPr>
        <w:tc>
          <w:tcPr>
            <w:tcW w:w="10061" w:type="dxa"/>
          </w:tcPr>
          <w:p w:rsidR="00347348" w:rsidRPr="00654A2E" w:rsidRDefault="00347348" w:rsidP="000C03A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При разработке документов должны учитываться требования </w:t>
            </w:r>
            <w:r w:rsidR="00C21112" w:rsidRPr="00654A2E">
              <w:rPr>
                <w:sz w:val="28"/>
                <w:szCs w:val="28"/>
              </w:rPr>
              <w:t xml:space="preserve">действующих государственных стандартов </w:t>
            </w:r>
            <w:r w:rsidR="00897163" w:rsidRPr="00654A2E">
              <w:rPr>
                <w:sz w:val="28"/>
                <w:szCs w:val="28"/>
              </w:rPr>
              <w:t xml:space="preserve">и руководящих документов </w:t>
            </w:r>
            <w:r w:rsidR="000C03A0" w:rsidRPr="00654A2E">
              <w:rPr>
                <w:sz w:val="28"/>
                <w:szCs w:val="28"/>
              </w:rPr>
              <w:t>на автоматизированные системы управления и информационные технологии: ГОСТ 31.201-89, ГОСТ 34.601-90, ГОСТ 34.602-89, ГОСТ 34.603-92, РД 50-34.698-90 и т.д.</w:t>
            </w:r>
          </w:p>
        </w:tc>
      </w:tr>
      <w:tr w:rsidR="00347348" w:rsidRPr="004A0F44" w:rsidTr="00C36D16">
        <w:trPr>
          <w:trHeight w:val="87"/>
        </w:trPr>
        <w:tc>
          <w:tcPr>
            <w:tcW w:w="10061" w:type="dxa"/>
          </w:tcPr>
          <w:p w:rsidR="00347348" w:rsidRPr="00654A2E" w:rsidRDefault="000C03A0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Проектная документация должна быть выпущена в объеме, необходимом для описания полной совокупности принятых проектных решений и достаточном для дальнейшего выполнения работ по созданию Системы.</w:t>
            </w:r>
          </w:p>
        </w:tc>
      </w:tr>
      <w:tr w:rsidR="00347348" w:rsidRPr="004A0F44" w:rsidTr="00C36D16">
        <w:trPr>
          <w:trHeight w:val="87"/>
        </w:trPr>
        <w:tc>
          <w:tcPr>
            <w:tcW w:w="10061" w:type="dxa"/>
          </w:tcPr>
          <w:p w:rsidR="00347348" w:rsidRPr="00654A2E" w:rsidRDefault="000C03A0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Разработка регламентов, стандартов, положений, инструкций должна быть выполнена с учетом действующих у Заказчика требований к оформлению нормативно-регламентирующих документов.</w:t>
            </w:r>
          </w:p>
        </w:tc>
      </w:tr>
      <w:tr w:rsidR="000C03A0" w:rsidRPr="004A0F44" w:rsidTr="00C36D16">
        <w:trPr>
          <w:trHeight w:val="87"/>
        </w:trPr>
        <w:tc>
          <w:tcPr>
            <w:tcW w:w="10061" w:type="dxa"/>
          </w:tcPr>
          <w:p w:rsidR="000C03A0" w:rsidRPr="00654A2E" w:rsidRDefault="000C03A0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Сроки предоставления документов Заказчику должны соответствовать срокам завершения работ по утвержденному календарному плану выполнения подрядных работ по проекту создания и внедрения Системы.</w:t>
            </w:r>
          </w:p>
        </w:tc>
      </w:tr>
      <w:tr w:rsidR="000408BB" w:rsidRPr="004A0F44" w:rsidTr="00C36D16">
        <w:trPr>
          <w:trHeight w:val="87"/>
        </w:trPr>
        <w:tc>
          <w:tcPr>
            <w:tcW w:w="10061" w:type="dxa"/>
          </w:tcPr>
          <w:p w:rsidR="000408BB" w:rsidRPr="00654A2E" w:rsidRDefault="001B0859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Для Системы на различных стадиях создания должны быть выпущены следующие документы из числа предусмотренных в ГОСТ 34.201–89 «Информационная технология. Комплекс стандартов на автоматизированные системы. Виды, комплектность и обозначения документов при создании автоматизированных систем»:</w:t>
            </w:r>
          </w:p>
        </w:tc>
      </w:tr>
      <w:tr w:rsidR="00282DCB" w:rsidRPr="00DC6ECD" w:rsidTr="00C36D16">
        <w:trPr>
          <w:trHeight w:val="87"/>
        </w:trPr>
        <w:tc>
          <w:tcPr>
            <w:tcW w:w="10061" w:type="dxa"/>
          </w:tcPr>
          <w:p w:rsidR="00282DCB" w:rsidRDefault="00282DCB" w:rsidP="00282DCB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282DCB" w:rsidRPr="00EC2683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282DCB" w:rsidRPr="00DC6ECD" w:rsidTr="00C36D16">
        <w:trPr>
          <w:trHeight w:val="87"/>
        </w:trPr>
        <w:tc>
          <w:tcPr>
            <w:tcW w:w="10061" w:type="dxa"/>
          </w:tcPr>
          <w:p w:rsidR="00282DCB" w:rsidRDefault="00282DCB" w:rsidP="00282DCB">
            <w:pPr>
              <w:pStyle w:val="ae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Системы,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282DCB" w:rsidRDefault="00282DCB" w:rsidP="00282DCB">
            <w:pPr>
              <w:pStyle w:val="ae"/>
              <w:numPr>
                <w:ilvl w:val="1"/>
                <w:numId w:val="5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системы,</w:t>
            </w:r>
          </w:p>
          <w:p w:rsidR="00282DCB" w:rsidRDefault="00282DCB" w:rsidP="00EA6280">
            <w:pPr>
              <w:pStyle w:val="ae"/>
              <w:ind w:left="2214"/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 xml:space="preserve">комплект методических материалов для проведения </w:t>
            </w:r>
            <w:r>
              <w:rPr>
                <w:bCs/>
                <w:sz w:val="28"/>
                <w:szCs w:val="28"/>
              </w:rPr>
              <w:lastRenderedPageBreak/>
              <w:t>демонстрации работы Системы.</w:t>
            </w:r>
          </w:p>
        </w:tc>
      </w:tr>
      <w:tr w:rsidR="00DA5427" w:rsidRPr="00DC6ECD" w:rsidTr="00C36D16">
        <w:trPr>
          <w:trHeight w:val="87"/>
        </w:trPr>
        <w:tc>
          <w:tcPr>
            <w:tcW w:w="10061" w:type="dxa"/>
          </w:tcPr>
          <w:p w:rsidR="00DA5427" w:rsidRPr="00FE28CA" w:rsidRDefault="00DA5427" w:rsidP="006A1EFA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Описание технологического процесса обработки данных (регламенты информационного взаимодействия) должно быть произведено с использованием нотации в соответствии с требованиями СТП 36.07-12 «Управление документацией».</w:t>
            </w:r>
          </w:p>
        </w:tc>
      </w:tr>
      <w:tr w:rsidR="00DA5427" w:rsidRPr="0089487C" w:rsidTr="00C36D16">
        <w:tc>
          <w:tcPr>
            <w:tcW w:w="10061" w:type="dxa"/>
          </w:tcPr>
          <w:p w:rsidR="00DA5427" w:rsidRPr="002E3A38" w:rsidRDefault="00DA5427" w:rsidP="00282F18">
            <w:pPr>
              <w:pStyle w:val="ae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r w:rsidRPr="002E3A38">
              <w:rPr>
                <w:b/>
                <w:sz w:val="28"/>
                <w:szCs w:val="28"/>
              </w:rPr>
              <w:t>Требования по документированию комплектующих элементов межотраслевого применения в соответствии с требованиями ЕСКД и ЕСПД:</w:t>
            </w:r>
          </w:p>
        </w:tc>
      </w:tr>
      <w:tr w:rsidR="00DA5427" w:rsidRPr="0089487C" w:rsidTr="00C36D16">
        <w:tc>
          <w:tcPr>
            <w:tcW w:w="10061" w:type="dxa"/>
          </w:tcPr>
          <w:p w:rsidR="00DA5427" w:rsidRPr="00654A2E" w:rsidRDefault="00DA5427" w:rsidP="00282F18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Требования не предъявляются.</w:t>
            </w:r>
          </w:p>
        </w:tc>
      </w:tr>
    </w:tbl>
    <w:p w:rsidR="00077565" w:rsidRPr="0099485B" w:rsidRDefault="00077565" w:rsidP="00E6422E">
      <w:pPr>
        <w:rPr>
          <w:b/>
          <w:sz w:val="28"/>
          <w:szCs w:val="28"/>
        </w:rPr>
      </w:pPr>
    </w:p>
    <w:sectPr w:rsidR="00077565" w:rsidRPr="0099485B" w:rsidSect="00077565">
      <w:headerReference w:type="default" r:id="rId13"/>
      <w:footerReference w:type="default" r:id="rId14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588" w:rsidRDefault="003D1588" w:rsidP="00077565">
      <w:r>
        <w:separator/>
      </w:r>
    </w:p>
  </w:endnote>
  <w:endnote w:type="continuationSeparator" w:id="0">
    <w:p w:rsidR="003D1588" w:rsidRDefault="003D1588" w:rsidP="00077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nsolas">
    <w:panose1 w:val="020B0609020204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06C" w:rsidRDefault="006A706C">
    <w:pPr>
      <w:pStyle w:val="aa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6A706C" w:rsidRDefault="006A706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322" w:tblpY="1"/>
      <w:tblOverlap w:val="never"/>
      <w:tblW w:w="10173" w:type="dxa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6768"/>
      <w:gridCol w:w="504"/>
      <w:gridCol w:w="2901"/>
    </w:tblGrid>
    <w:tr w:rsidR="0072704B" w:rsidRPr="00A81BE5" w:rsidTr="002E3A38">
      <w:tc>
        <w:tcPr>
          <w:tcW w:w="6768" w:type="dxa"/>
        </w:tcPr>
        <w:p w:rsidR="0072704B" w:rsidRPr="009264ED" w:rsidRDefault="0072704B" w:rsidP="002E3A38">
          <w:pPr>
            <w:pStyle w:val="aa"/>
            <w:tabs>
              <w:tab w:val="clear" w:pos="4677"/>
              <w:tab w:val="center" w:pos="4860"/>
            </w:tabs>
            <w:ind w:right="72"/>
            <w:jc w:val="center"/>
            <w:rPr>
              <w:b/>
              <w:i/>
              <w:sz w:val="20"/>
              <w:szCs w:val="20"/>
            </w:rPr>
          </w:pPr>
        </w:p>
      </w:tc>
      <w:tc>
        <w:tcPr>
          <w:tcW w:w="504" w:type="dxa"/>
        </w:tcPr>
        <w:p w:rsidR="0072704B" w:rsidRPr="009264ED" w:rsidDel="00C37637" w:rsidRDefault="0072704B" w:rsidP="002E3A38">
          <w:pPr>
            <w:pStyle w:val="aa"/>
            <w:jc w:val="center"/>
            <w:rPr>
              <w:i/>
              <w:sz w:val="20"/>
              <w:szCs w:val="20"/>
            </w:rPr>
          </w:pPr>
        </w:p>
      </w:tc>
      <w:tc>
        <w:tcPr>
          <w:tcW w:w="2901" w:type="dxa"/>
        </w:tcPr>
        <w:p w:rsidR="0072704B" w:rsidRPr="009264ED" w:rsidRDefault="0072704B" w:rsidP="002E3A38">
          <w:pPr>
            <w:pStyle w:val="aa"/>
            <w:jc w:val="right"/>
            <w:rPr>
              <w:b/>
              <w:i/>
              <w:sz w:val="20"/>
              <w:szCs w:val="20"/>
            </w:rPr>
          </w:pPr>
          <w:r w:rsidRPr="009264ED">
            <w:rPr>
              <w:b/>
              <w:i/>
              <w:sz w:val="20"/>
              <w:szCs w:val="20"/>
            </w:rPr>
            <w:t xml:space="preserve">стр. </w:t>
          </w:r>
          <w:r w:rsidR="00BE0E83" w:rsidRPr="009264ED">
            <w:rPr>
              <w:b/>
              <w:i/>
              <w:sz w:val="20"/>
              <w:szCs w:val="20"/>
            </w:rPr>
            <w:fldChar w:fldCharType="begin"/>
          </w:r>
          <w:r w:rsidRPr="009264ED">
            <w:rPr>
              <w:b/>
              <w:i/>
              <w:sz w:val="20"/>
              <w:szCs w:val="20"/>
            </w:rPr>
            <w:instrText xml:space="preserve"> PAGE </w:instrText>
          </w:r>
          <w:r w:rsidR="00BE0E83" w:rsidRPr="009264ED">
            <w:rPr>
              <w:b/>
              <w:i/>
              <w:sz w:val="20"/>
              <w:szCs w:val="20"/>
            </w:rPr>
            <w:fldChar w:fldCharType="separate"/>
          </w:r>
          <w:r w:rsidR="000128E3">
            <w:rPr>
              <w:b/>
              <w:i/>
              <w:noProof/>
              <w:sz w:val="20"/>
              <w:szCs w:val="20"/>
            </w:rPr>
            <w:t>3</w:t>
          </w:r>
          <w:r w:rsidR="00BE0E83" w:rsidRPr="009264ED">
            <w:rPr>
              <w:b/>
              <w:i/>
              <w:sz w:val="20"/>
              <w:szCs w:val="20"/>
            </w:rPr>
            <w:fldChar w:fldCharType="end"/>
          </w:r>
          <w:r w:rsidRPr="009264ED">
            <w:rPr>
              <w:b/>
              <w:i/>
              <w:sz w:val="20"/>
              <w:szCs w:val="20"/>
            </w:rPr>
            <w:t xml:space="preserve"> из </w:t>
          </w:r>
          <w:r w:rsidR="00BE0E83" w:rsidRPr="009264ED">
            <w:rPr>
              <w:b/>
              <w:i/>
              <w:sz w:val="20"/>
              <w:szCs w:val="20"/>
            </w:rPr>
            <w:fldChar w:fldCharType="begin"/>
          </w:r>
          <w:r w:rsidRPr="009264ED">
            <w:rPr>
              <w:b/>
              <w:i/>
              <w:sz w:val="20"/>
              <w:szCs w:val="20"/>
            </w:rPr>
            <w:instrText xml:space="preserve"> NUMPAGES </w:instrText>
          </w:r>
          <w:r w:rsidR="00BE0E83" w:rsidRPr="009264ED">
            <w:rPr>
              <w:b/>
              <w:i/>
              <w:sz w:val="20"/>
              <w:szCs w:val="20"/>
            </w:rPr>
            <w:fldChar w:fldCharType="separate"/>
          </w:r>
          <w:r w:rsidR="000128E3">
            <w:rPr>
              <w:b/>
              <w:i/>
              <w:noProof/>
              <w:sz w:val="20"/>
              <w:szCs w:val="20"/>
            </w:rPr>
            <w:t>22</w:t>
          </w:r>
          <w:r w:rsidR="00BE0E83" w:rsidRPr="009264ED">
            <w:rPr>
              <w:b/>
              <w:i/>
              <w:sz w:val="20"/>
              <w:szCs w:val="20"/>
            </w:rPr>
            <w:fldChar w:fldCharType="end"/>
          </w:r>
        </w:p>
      </w:tc>
    </w:tr>
  </w:tbl>
  <w:p w:rsidR="0072704B" w:rsidRDefault="0072704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588" w:rsidRDefault="003D1588" w:rsidP="00077565">
      <w:r>
        <w:separator/>
      </w:r>
    </w:p>
  </w:footnote>
  <w:footnote w:type="continuationSeparator" w:id="0">
    <w:p w:rsidR="003D1588" w:rsidRDefault="003D1588" w:rsidP="00077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04B" w:rsidRDefault="0072704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3DC555C"/>
    <w:lvl w:ilvl="0">
      <w:numFmt w:val="bullet"/>
      <w:lvlText w:val="*"/>
      <w:lvlJc w:val="left"/>
    </w:lvl>
  </w:abstractNum>
  <w:abstractNum w:abstractNumId="1">
    <w:nsid w:val="023015E3"/>
    <w:multiLevelType w:val="hybridMultilevel"/>
    <w:tmpl w:val="9CF270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44F741C"/>
    <w:multiLevelType w:val="hybridMultilevel"/>
    <w:tmpl w:val="14347402"/>
    <w:lvl w:ilvl="0" w:tplc="BA2A83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DC1ED9"/>
    <w:multiLevelType w:val="hybridMultilevel"/>
    <w:tmpl w:val="694C1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774068"/>
    <w:multiLevelType w:val="hybridMultilevel"/>
    <w:tmpl w:val="47085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414375"/>
    <w:multiLevelType w:val="hybridMultilevel"/>
    <w:tmpl w:val="F718EEB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10A4D5F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A384A8F"/>
    <w:multiLevelType w:val="hybridMultilevel"/>
    <w:tmpl w:val="34305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F122F"/>
    <w:multiLevelType w:val="hybridMultilevel"/>
    <w:tmpl w:val="F8F8E4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17849F9"/>
    <w:multiLevelType w:val="hybridMultilevel"/>
    <w:tmpl w:val="0DB42A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2836DD6"/>
    <w:multiLevelType w:val="hybridMultilevel"/>
    <w:tmpl w:val="04C6A2B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16E16740"/>
    <w:multiLevelType w:val="hybridMultilevel"/>
    <w:tmpl w:val="C46612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D2D093D"/>
    <w:multiLevelType w:val="hybridMultilevel"/>
    <w:tmpl w:val="ABA2EB68"/>
    <w:lvl w:ilvl="0" w:tplc="9A1A512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0E5964"/>
    <w:multiLevelType w:val="multilevel"/>
    <w:tmpl w:val="F09AFF80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51A075D"/>
    <w:multiLevelType w:val="hybridMultilevel"/>
    <w:tmpl w:val="24647902"/>
    <w:lvl w:ilvl="0" w:tplc="04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4">
    <w:nsid w:val="254A3217"/>
    <w:multiLevelType w:val="hybridMultilevel"/>
    <w:tmpl w:val="63204A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F5B0584"/>
    <w:multiLevelType w:val="hybridMultilevel"/>
    <w:tmpl w:val="01E4ED1C"/>
    <w:lvl w:ilvl="0" w:tplc="E8CA5334">
      <w:start w:val="1"/>
      <w:numFmt w:val="decimal"/>
      <w:lvlText w:val="%1."/>
      <w:lvlJc w:val="left"/>
      <w:pPr>
        <w:ind w:left="720" w:hanging="360"/>
      </w:pPr>
      <w:rPr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5B4B9F"/>
    <w:multiLevelType w:val="hybridMultilevel"/>
    <w:tmpl w:val="A7C826B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>
    <w:nsid w:val="318C77B6"/>
    <w:multiLevelType w:val="hybridMultilevel"/>
    <w:tmpl w:val="2EB066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21924FF"/>
    <w:multiLevelType w:val="hybridMultilevel"/>
    <w:tmpl w:val="F79A7D6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3268090C"/>
    <w:multiLevelType w:val="hybridMultilevel"/>
    <w:tmpl w:val="8A38F60E"/>
    <w:lvl w:ilvl="0" w:tplc="85D266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3717252E"/>
    <w:multiLevelType w:val="hybridMultilevel"/>
    <w:tmpl w:val="0212CEAE"/>
    <w:lvl w:ilvl="0" w:tplc="85D266DC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2">
    <w:nsid w:val="3A797EE1"/>
    <w:multiLevelType w:val="hybridMultilevel"/>
    <w:tmpl w:val="C666DBCE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3">
    <w:nsid w:val="3D79134C"/>
    <w:multiLevelType w:val="hybridMultilevel"/>
    <w:tmpl w:val="0890D2A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3FB008D9"/>
    <w:multiLevelType w:val="multilevel"/>
    <w:tmpl w:val="F09AFF80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6BB3303"/>
    <w:multiLevelType w:val="hybridMultilevel"/>
    <w:tmpl w:val="8A624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25140D"/>
    <w:multiLevelType w:val="hybridMultilevel"/>
    <w:tmpl w:val="25F699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BB65110"/>
    <w:multiLevelType w:val="hybridMultilevel"/>
    <w:tmpl w:val="0C0467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DF86F11"/>
    <w:multiLevelType w:val="multilevel"/>
    <w:tmpl w:val="955A1B3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29">
    <w:nsid w:val="57A04B9A"/>
    <w:multiLevelType w:val="hybridMultilevel"/>
    <w:tmpl w:val="51A20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214809"/>
    <w:multiLevelType w:val="hybridMultilevel"/>
    <w:tmpl w:val="ACB2D9A0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FFFFFFFF">
      <w:start w:val="1"/>
      <w:numFmt w:val="bullet"/>
      <w:lvlText w:val="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3BF71A5"/>
    <w:multiLevelType w:val="multilevel"/>
    <w:tmpl w:val="AE044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2">
    <w:nsid w:val="6C2346D6"/>
    <w:multiLevelType w:val="hybridMultilevel"/>
    <w:tmpl w:val="728E10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00B2448"/>
    <w:multiLevelType w:val="multilevel"/>
    <w:tmpl w:val="50926A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aps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70DC041A"/>
    <w:multiLevelType w:val="hybridMultilevel"/>
    <w:tmpl w:val="5EA2D8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5161AFA"/>
    <w:multiLevelType w:val="hybridMultilevel"/>
    <w:tmpl w:val="B62418C0"/>
    <w:lvl w:ilvl="0" w:tplc="04190001">
      <w:start w:val="1"/>
      <w:numFmt w:val="bullet"/>
      <w:pStyle w:val="phlistitemized1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7C175A8B"/>
    <w:multiLevelType w:val="hybridMultilevel"/>
    <w:tmpl w:val="2D7C59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A726E8"/>
    <w:multiLevelType w:val="hybridMultilevel"/>
    <w:tmpl w:val="B858B6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0"/>
  </w:num>
  <w:num w:numId="4">
    <w:abstractNumId w:val="24"/>
  </w:num>
  <w:num w:numId="5">
    <w:abstractNumId w:val="16"/>
  </w:num>
  <w:num w:numId="6">
    <w:abstractNumId w:val="21"/>
  </w:num>
  <w:num w:numId="7">
    <w:abstractNumId w:val="35"/>
  </w:num>
  <w:num w:numId="8">
    <w:abstractNumId w:val="29"/>
  </w:num>
  <w:num w:numId="9">
    <w:abstractNumId w:val="12"/>
  </w:num>
  <w:num w:numId="10">
    <w:abstractNumId w:val="19"/>
  </w:num>
  <w:num w:numId="1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2">
    <w:abstractNumId w:val="25"/>
  </w:num>
  <w:num w:numId="13">
    <w:abstractNumId w:val="28"/>
  </w:num>
  <w:num w:numId="14">
    <w:abstractNumId w:val="4"/>
  </w:num>
  <w:num w:numId="15">
    <w:abstractNumId w:val="31"/>
  </w:num>
  <w:num w:numId="16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</w:num>
  <w:num w:numId="18">
    <w:abstractNumId w:val="37"/>
  </w:num>
  <w:num w:numId="19">
    <w:abstractNumId w:val="2"/>
  </w:num>
  <w:num w:numId="20">
    <w:abstractNumId w:val="14"/>
  </w:num>
  <w:num w:numId="21">
    <w:abstractNumId w:val="34"/>
  </w:num>
  <w:num w:numId="22">
    <w:abstractNumId w:val="1"/>
  </w:num>
  <w:num w:numId="23">
    <w:abstractNumId w:val="8"/>
  </w:num>
  <w:num w:numId="24">
    <w:abstractNumId w:val="17"/>
  </w:num>
  <w:num w:numId="25">
    <w:abstractNumId w:val="11"/>
  </w:num>
  <w:num w:numId="26">
    <w:abstractNumId w:val="26"/>
  </w:num>
  <w:num w:numId="27">
    <w:abstractNumId w:val="27"/>
  </w:num>
  <w:num w:numId="28">
    <w:abstractNumId w:val="10"/>
  </w:num>
  <w:num w:numId="29">
    <w:abstractNumId w:val="7"/>
  </w:num>
  <w:num w:numId="30">
    <w:abstractNumId w:val="22"/>
  </w:num>
  <w:num w:numId="31">
    <w:abstractNumId w:val="18"/>
  </w:num>
  <w:num w:numId="32">
    <w:abstractNumId w:val="9"/>
  </w:num>
  <w:num w:numId="33">
    <w:abstractNumId w:val="23"/>
  </w:num>
  <w:num w:numId="34">
    <w:abstractNumId w:val="5"/>
  </w:num>
  <w:num w:numId="35">
    <w:abstractNumId w:val="30"/>
  </w:num>
  <w:num w:numId="36">
    <w:abstractNumId w:val="33"/>
  </w:num>
  <w:num w:numId="37">
    <w:abstractNumId w:val="32"/>
  </w:num>
  <w:num w:numId="38">
    <w:abstractNumId w:val="3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565"/>
    <w:rsid w:val="000003D1"/>
    <w:rsid w:val="00002478"/>
    <w:rsid w:val="00004BE9"/>
    <w:rsid w:val="0000785A"/>
    <w:rsid w:val="00007E1B"/>
    <w:rsid w:val="000128E3"/>
    <w:rsid w:val="0003151C"/>
    <w:rsid w:val="0003293E"/>
    <w:rsid w:val="0003474E"/>
    <w:rsid w:val="00037F39"/>
    <w:rsid w:val="000408BB"/>
    <w:rsid w:val="00043A5C"/>
    <w:rsid w:val="00046739"/>
    <w:rsid w:val="00046A1F"/>
    <w:rsid w:val="0004710B"/>
    <w:rsid w:val="00047112"/>
    <w:rsid w:val="000513D1"/>
    <w:rsid w:val="000651A3"/>
    <w:rsid w:val="00065945"/>
    <w:rsid w:val="00070170"/>
    <w:rsid w:val="00076F65"/>
    <w:rsid w:val="00077565"/>
    <w:rsid w:val="00085ABC"/>
    <w:rsid w:val="00086B32"/>
    <w:rsid w:val="00094716"/>
    <w:rsid w:val="000A2D20"/>
    <w:rsid w:val="000A4AC7"/>
    <w:rsid w:val="000B4036"/>
    <w:rsid w:val="000B4625"/>
    <w:rsid w:val="000C03A0"/>
    <w:rsid w:val="000C2311"/>
    <w:rsid w:val="000C236C"/>
    <w:rsid w:val="000C2E93"/>
    <w:rsid w:val="000C3AA9"/>
    <w:rsid w:val="000D12DF"/>
    <w:rsid w:val="000D31D8"/>
    <w:rsid w:val="000D72B7"/>
    <w:rsid w:val="000D72DD"/>
    <w:rsid w:val="000E2301"/>
    <w:rsid w:val="00110D82"/>
    <w:rsid w:val="00113E9A"/>
    <w:rsid w:val="0011442C"/>
    <w:rsid w:val="0011764B"/>
    <w:rsid w:val="00117921"/>
    <w:rsid w:val="00121240"/>
    <w:rsid w:val="00125454"/>
    <w:rsid w:val="00130EAC"/>
    <w:rsid w:val="00136FFF"/>
    <w:rsid w:val="001409B3"/>
    <w:rsid w:val="00142002"/>
    <w:rsid w:val="00142764"/>
    <w:rsid w:val="001443FC"/>
    <w:rsid w:val="00151106"/>
    <w:rsid w:val="001542E5"/>
    <w:rsid w:val="00157B24"/>
    <w:rsid w:val="00162660"/>
    <w:rsid w:val="00171DC5"/>
    <w:rsid w:val="001848F4"/>
    <w:rsid w:val="00194C2F"/>
    <w:rsid w:val="00195062"/>
    <w:rsid w:val="001A5284"/>
    <w:rsid w:val="001A5D24"/>
    <w:rsid w:val="001B0522"/>
    <w:rsid w:val="001B0859"/>
    <w:rsid w:val="001B6A6F"/>
    <w:rsid w:val="001B6A85"/>
    <w:rsid w:val="001B6D1D"/>
    <w:rsid w:val="001C1759"/>
    <w:rsid w:val="001C31A6"/>
    <w:rsid w:val="001C4075"/>
    <w:rsid w:val="001C7F75"/>
    <w:rsid w:val="001C7FF2"/>
    <w:rsid w:val="001D4A1C"/>
    <w:rsid w:val="001D4BB2"/>
    <w:rsid w:val="001D7B57"/>
    <w:rsid w:val="001E1A90"/>
    <w:rsid w:val="001E312E"/>
    <w:rsid w:val="001E4AC4"/>
    <w:rsid w:val="001E5873"/>
    <w:rsid w:val="001E6FB8"/>
    <w:rsid w:val="001F1D69"/>
    <w:rsid w:val="001F719B"/>
    <w:rsid w:val="00203FD3"/>
    <w:rsid w:val="00210286"/>
    <w:rsid w:val="00213854"/>
    <w:rsid w:val="00215ACE"/>
    <w:rsid w:val="00217C7B"/>
    <w:rsid w:val="002204CF"/>
    <w:rsid w:val="00220A1D"/>
    <w:rsid w:val="00220B96"/>
    <w:rsid w:val="00230F19"/>
    <w:rsid w:val="00235D5F"/>
    <w:rsid w:val="002428D4"/>
    <w:rsid w:val="00243BC7"/>
    <w:rsid w:val="00245B0E"/>
    <w:rsid w:val="00245BD0"/>
    <w:rsid w:val="0024688F"/>
    <w:rsid w:val="00247A6C"/>
    <w:rsid w:val="00254748"/>
    <w:rsid w:val="00257F57"/>
    <w:rsid w:val="00260889"/>
    <w:rsid w:val="00261FD5"/>
    <w:rsid w:val="00263009"/>
    <w:rsid w:val="00264274"/>
    <w:rsid w:val="00267194"/>
    <w:rsid w:val="00270368"/>
    <w:rsid w:val="00281A93"/>
    <w:rsid w:val="00282C5C"/>
    <w:rsid w:val="00282DCB"/>
    <w:rsid w:val="00282F18"/>
    <w:rsid w:val="00283991"/>
    <w:rsid w:val="00286243"/>
    <w:rsid w:val="00286D0B"/>
    <w:rsid w:val="00290CE8"/>
    <w:rsid w:val="002A250D"/>
    <w:rsid w:val="002A3BE7"/>
    <w:rsid w:val="002A4A9F"/>
    <w:rsid w:val="002A5415"/>
    <w:rsid w:val="002A76BF"/>
    <w:rsid w:val="002B259D"/>
    <w:rsid w:val="002C4CA9"/>
    <w:rsid w:val="002D3AE4"/>
    <w:rsid w:val="002D4A47"/>
    <w:rsid w:val="002E077E"/>
    <w:rsid w:val="002E3A38"/>
    <w:rsid w:val="002E6FCF"/>
    <w:rsid w:val="0030142E"/>
    <w:rsid w:val="00305254"/>
    <w:rsid w:val="00306A1D"/>
    <w:rsid w:val="00316558"/>
    <w:rsid w:val="003165B4"/>
    <w:rsid w:val="00320CC4"/>
    <w:rsid w:val="00321010"/>
    <w:rsid w:val="00321737"/>
    <w:rsid w:val="00324B7B"/>
    <w:rsid w:val="0034469E"/>
    <w:rsid w:val="00344DED"/>
    <w:rsid w:val="00346D52"/>
    <w:rsid w:val="00347348"/>
    <w:rsid w:val="00350C31"/>
    <w:rsid w:val="00354554"/>
    <w:rsid w:val="00355F08"/>
    <w:rsid w:val="003615E3"/>
    <w:rsid w:val="00367B34"/>
    <w:rsid w:val="00370C79"/>
    <w:rsid w:val="0037458E"/>
    <w:rsid w:val="003773DC"/>
    <w:rsid w:val="0038063A"/>
    <w:rsid w:val="003844B3"/>
    <w:rsid w:val="00395E7A"/>
    <w:rsid w:val="00396709"/>
    <w:rsid w:val="003A16E8"/>
    <w:rsid w:val="003A4B24"/>
    <w:rsid w:val="003A5257"/>
    <w:rsid w:val="003B58A4"/>
    <w:rsid w:val="003C122E"/>
    <w:rsid w:val="003C2C32"/>
    <w:rsid w:val="003C3C0E"/>
    <w:rsid w:val="003C77B0"/>
    <w:rsid w:val="003D1588"/>
    <w:rsid w:val="003D4F80"/>
    <w:rsid w:val="003D554A"/>
    <w:rsid w:val="003D79DC"/>
    <w:rsid w:val="003D7D72"/>
    <w:rsid w:val="003E106A"/>
    <w:rsid w:val="003E7123"/>
    <w:rsid w:val="003F0799"/>
    <w:rsid w:val="003F3687"/>
    <w:rsid w:val="003F6A73"/>
    <w:rsid w:val="003F755A"/>
    <w:rsid w:val="0040170E"/>
    <w:rsid w:val="00401859"/>
    <w:rsid w:val="00406C73"/>
    <w:rsid w:val="004112A4"/>
    <w:rsid w:val="00411762"/>
    <w:rsid w:val="00416C4E"/>
    <w:rsid w:val="00421D57"/>
    <w:rsid w:val="004329A2"/>
    <w:rsid w:val="00432D26"/>
    <w:rsid w:val="00433894"/>
    <w:rsid w:val="0043611A"/>
    <w:rsid w:val="0044676C"/>
    <w:rsid w:val="00451603"/>
    <w:rsid w:val="0046035F"/>
    <w:rsid w:val="00460809"/>
    <w:rsid w:val="004632ED"/>
    <w:rsid w:val="00470D6D"/>
    <w:rsid w:val="004711AA"/>
    <w:rsid w:val="00471D5F"/>
    <w:rsid w:val="004741A4"/>
    <w:rsid w:val="00474841"/>
    <w:rsid w:val="004763BE"/>
    <w:rsid w:val="00486E65"/>
    <w:rsid w:val="00492157"/>
    <w:rsid w:val="004928DF"/>
    <w:rsid w:val="004A0928"/>
    <w:rsid w:val="004A0F44"/>
    <w:rsid w:val="004A12EB"/>
    <w:rsid w:val="004A1FAD"/>
    <w:rsid w:val="004C1FC9"/>
    <w:rsid w:val="004C20F1"/>
    <w:rsid w:val="004C79F0"/>
    <w:rsid w:val="004E77BD"/>
    <w:rsid w:val="004E7836"/>
    <w:rsid w:val="004E7FBF"/>
    <w:rsid w:val="0050043F"/>
    <w:rsid w:val="0050377F"/>
    <w:rsid w:val="00503E11"/>
    <w:rsid w:val="00512E48"/>
    <w:rsid w:val="0051726F"/>
    <w:rsid w:val="00517848"/>
    <w:rsid w:val="00520682"/>
    <w:rsid w:val="0052574B"/>
    <w:rsid w:val="005325C3"/>
    <w:rsid w:val="0053294B"/>
    <w:rsid w:val="00543D69"/>
    <w:rsid w:val="00550D4A"/>
    <w:rsid w:val="0055738B"/>
    <w:rsid w:val="00557DC0"/>
    <w:rsid w:val="00560AEA"/>
    <w:rsid w:val="005717E4"/>
    <w:rsid w:val="0057347B"/>
    <w:rsid w:val="00573EBD"/>
    <w:rsid w:val="005747CA"/>
    <w:rsid w:val="00576268"/>
    <w:rsid w:val="00576DCA"/>
    <w:rsid w:val="005802E6"/>
    <w:rsid w:val="0058141D"/>
    <w:rsid w:val="0058472E"/>
    <w:rsid w:val="00584798"/>
    <w:rsid w:val="00590B38"/>
    <w:rsid w:val="0059418E"/>
    <w:rsid w:val="00597682"/>
    <w:rsid w:val="00597F1B"/>
    <w:rsid w:val="005A5DA7"/>
    <w:rsid w:val="005B304B"/>
    <w:rsid w:val="005B3AB5"/>
    <w:rsid w:val="005C1051"/>
    <w:rsid w:val="005C2293"/>
    <w:rsid w:val="005C27B8"/>
    <w:rsid w:val="005C6C8B"/>
    <w:rsid w:val="005E3665"/>
    <w:rsid w:val="005E39B0"/>
    <w:rsid w:val="005F2256"/>
    <w:rsid w:val="005F306C"/>
    <w:rsid w:val="005F6DAB"/>
    <w:rsid w:val="00603265"/>
    <w:rsid w:val="00607F45"/>
    <w:rsid w:val="0061122E"/>
    <w:rsid w:val="00614324"/>
    <w:rsid w:val="00615A06"/>
    <w:rsid w:val="006243BA"/>
    <w:rsid w:val="00624C96"/>
    <w:rsid w:val="006312BE"/>
    <w:rsid w:val="00633138"/>
    <w:rsid w:val="00634B1A"/>
    <w:rsid w:val="00636B31"/>
    <w:rsid w:val="006376EC"/>
    <w:rsid w:val="0064002F"/>
    <w:rsid w:val="006470B7"/>
    <w:rsid w:val="00647420"/>
    <w:rsid w:val="006518FE"/>
    <w:rsid w:val="0065418E"/>
    <w:rsid w:val="00654A2E"/>
    <w:rsid w:val="00663228"/>
    <w:rsid w:val="00674303"/>
    <w:rsid w:val="00682F0E"/>
    <w:rsid w:val="006962AB"/>
    <w:rsid w:val="0069709C"/>
    <w:rsid w:val="00697449"/>
    <w:rsid w:val="006A0B9B"/>
    <w:rsid w:val="006A1906"/>
    <w:rsid w:val="006A1EFA"/>
    <w:rsid w:val="006A706C"/>
    <w:rsid w:val="006B42D3"/>
    <w:rsid w:val="006C395F"/>
    <w:rsid w:val="006C4945"/>
    <w:rsid w:val="006C53FB"/>
    <w:rsid w:val="006C7E11"/>
    <w:rsid w:val="006D0486"/>
    <w:rsid w:val="006D6B28"/>
    <w:rsid w:val="006F1895"/>
    <w:rsid w:val="00700BF6"/>
    <w:rsid w:val="0070281D"/>
    <w:rsid w:val="007158F9"/>
    <w:rsid w:val="00717C4B"/>
    <w:rsid w:val="007221ED"/>
    <w:rsid w:val="00725E44"/>
    <w:rsid w:val="0072704B"/>
    <w:rsid w:val="007270C9"/>
    <w:rsid w:val="00741FBE"/>
    <w:rsid w:val="00746A4A"/>
    <w:rsid w:val="0076397F"/>
    <w:rsid w:val="00765346"/>
    <w:rsid w:val="00766DD6"/>
    <w:rsid w:val="007711B3"/>
    <w:rsid w:val="00771B06"/>
    <w:rsid w:val="00780226"/>
    <w:rsid w:val="00784BE8"/>
    <w:rsid w:val="00787F03"/>
    <w:rsid w:val="007A2282"/>
    <w:rsid w:val="007A5D20"/>
    <w:rsid w:val="007B177E"/>
    <w:rsid w:val="007B1F57"/>
    <w:rsid w:val="007B48D8"/>
    <w:rsid w:val="007B62E7"/>
    <w:rsid w:val="007C0B5F"/>
    <w:rsid w:val="007C114F"/>
    <w:rsid w:val="007C568A"/>
    <w:rsid w:val="007C6B32"/>
    <w:rsid w:val="007D647D"/>
    <w:rsid w:val="007D7956"/>
    <w:rsid w:val="007F330B"/>
    <w:rsid w:val="007F60A3"/>
    <w:rsid w:val="008001EE"/>
    <w:rsid w:val="0080105C"/>
    <w:rsid w:val="00802E85"/>
    <w:rsid w:val="008157E4"/>
    <w:rsid w:val="00827072"/>
    <w:rsid w:val="008413DC"/>
    <w:rsid w:val="008504BE"/>
    <w:rsid w:val="00851865"/>
    <w:rsid w:val="00856321"/>
    <w:rsid w:val="008577AD"/>
    <w:rsid w:val="00860E9B"/>
    <w:rsid w:val="00862A5A"/>
    <w:rsid w:val="00863AF5"/>
    <w:rsid w:val="00863BC9"/>
    <w:rsid w:val="00865096"/>
    <w:rsid w:val="008707ED"/>
    <w:rsid w:val="008741FA"/>
    <w:rsid w:val="0087449D"/>
    <w:rsid w:val="008758EE"/>
    <w:rsid w:val="008822E1"/>
    <w:rsid w:val="008828A6"/>
    <w:rsid w:val="008902E0"/>
    <w:rsid w:val="00890D5A"/>
    <w:rsid w:val="00892022"/>
    <w:rsid w:val="008946CB"/>
    <w:rsid w:val="0089487C"/>
    <w:rsid w:val="00897163"/>
    <w:rsid w:val="008A25EB"/>
    <w:rsid w:val="008A7126"/>
    <w:rsid w:val="008A7B05"/>
    <w:rsid w:val="008B1216"/>
    <w:rsid w:val="008B29D2"/>
    <w:rsid w:val="008C3045"/>
    <w:rsid w:val="008D1D72"/>
    <w:rsid w:val="008D2EB1"/>
    <w:rsid w:val="008E0CB9"/>
    <w:rsid w:val="008E1818"/>
    <w:rsid w:val="008E37B9"/>
    <w:rsid w:val="008E3C16"/>
    <w:rsid w:val="008E7D7D"/>
    <w:rsid w:val="008F0915"/>
    <w:rsid w:val="008F58AD"/>
    <w:rsid w:val="008F7C86"/>
    <w:rsid w:val="00901366"/>
    <w:rsid w:val="00912BA9"/>
    <w:rsid w:val="009140BC"/>
    <w:rsid w:val="00914254"/>
    <w:rsid w:val="00915D56"/>
    <w:rsid w:val="0092661B"/>
    <w:rsid w:val="009317A3"/>
    <w:rsid w:val="00940456"/>
    <w:rsid w:val="00940E46"/>
    <w:rsid w:val="00947A39"/>
    <w:rsid w:val="009523D1"/>
    <w:rsid w:val="00952F8A"/>
    <w:rsid w:val="00960F48"/>
    <w:rsid w:val="009665CB"/>
    <w:rsid w:val="00966C44"/>
    <w:rsid w:val="00970918"/>
    <w:rsid w:val="00971A88"/>
    <w:rsid w:val="00972174"/>
    <w:rsid w:val="0097664D"/>
    <w:rsid w:val="00980026"/>
    <w:rsid w:val="00981A26"/>
    <w:rsid w:val="00982844"/>
    <w:rsid w:val="009834C6"/>
    <w:rsid w:val="0099485B"/>
    <w:rsid w:val="009A4288"/>
    <w:rsid w:val="009A7206"/>
    <w:rsid w:val="009B0637"/>
    <w:rsid w:val="009B187F"/>
    <w:rsid w:val="009B4866"/>
    <w:rsid w:val="009B64A7"/>
    <w:rsid w:val="009C42E7"/>
    <w:rsid w:val="009D5294"/>
    <w:rsid w:val="009E1138"/>
    <w:rsid w:val="009E1694"/>
    <w:rsid w:val="009E2AB6"/>
    <w:rsid w:val="009E5212"/>
    <w:rsid w:val="009E6BF5"/>
    <w:rsid w:val="009F2801"/>
    <w:rsid w:val="009F63F1"/>
    <w:rsid w:val="00A0178B"/>
    <w:rsid w:val="00A01CD5"/>
    <w:rsid w:val="00A13519"/>
    <w:rsid w:val="00A15E91"/>
    <w:rsid w:val="00A20F34"/>
    <w:rsid w:val="00A22203"/>
    <w:rsid w:val="00A23B29"/>
    <w:rsid w:val="00A259B8"/>
    <w:rsid w:val="00A25F97"/>
    <w:rsid w:val="00A27507"/>
    <w:rsid w:val="00A35A39"/>
    <w:rsid w:val="00A46F5F"/>
    <w:rsid w:val="00A53234"/>
    <w:rsid w:val="00A554E9"/>
    <w:rsid w:val="00A55D35"/>
    <w:rsid w:val="00A70EBC"/>
    <w:rsid w:val="00A75009"/>
    <w:rsid w:val="00A829BA"/>
    <w:rsid w:val="00A84C01"/>
    <w:rsid w:val="00A86514"/>
    <w:rsid w:val="00A910FE"/>
    <w:rsid w:val="00AA09F2"/>
    <w:rsid w:val="00AB28F9"/>
    <w:rsid w:val="00AB4DAB"/>
    <w:rsid w:val="00AB67CB"/>
    <w:rsid w:val="00AC0663"/>
    <w:rsid w:val="00AC0F53"/>
    <w:rsid w:val="00AC48C4"/>
    <w:rsid w:val="00AC57D6"/>
    <w:rsid w:val="00AC587B"/>
    <w:rsid w:val="00AD7F0C"/>
    <w:rsid w:val="00AF7361"/>
    <w:rsid w:val="00AF7E11"/>
    <w:rsid w:val="00B00943"/>
    <w:rsid w:val="00B0195A"/>
    <w:rsid w:val="00B141D9"/>
    <w:rsid w:val="00B146ED"/>
    <w:rsid w:val="00B16D94"/>
    <w:rsid w:val="00B361D5"/>
    <w:rsid w:val="00B40A7D"/>
    <w:rsid w:val="00B414F6"/>
    <w:rsid w:val="00B46D0C"/>
    <w:rsid w:val="00B5549E"/>
    <w:rsid w:val="00B55BF4"/>
    <w:rsid w:val="00B55FB5"/>
    <w:rsid w:val="00B60E55"/>
    <w:rsid w:val="00B7028C"/>
    <w:rsid w:val="00B715E8"/>
    <w:rsid w:val="00B71891"/>
    <w:rsid w:val="00B73ACC"/>
    <w:rsid w:val="00B8516A"/>
    <w:rsid w:val="00B9007F"/>
    <w:rsid w:val="00B9276F"/>
    <w:rsid w:val="00B94DCF"/>
    <w:rsid w:val="00B952E8"/>
    <w:rsid w:val="00BA403A"/>
    <w:rsid w:val="00BA7D7A"/>
    <w:rsid w:val="00BB0406"/>
    <w:rsid w:val="00BB4858"/>
    <w:rsid w:val="00BB7322"/>
    <w:rsid w:val="00BC687D"/>
    <w:rsid w:val="00BD4B8E"/>
    <w:rsid w:val="00BE0E83"/>
    <w:rsid w:val="00BE1D01"/>
    <w:rsid w:val="00BF2795"/>
    <w:rsid w:val="00BF33B0"/>
    <w:rsid w:val="00BF44F8"/>
    <w:rsid w:val="00BF5538"/>
    <w:rsid w:val="00BF5858"/>
    <w:rsid w:val="00BF61EC"/>
    <w:rsid w:val="00C0374B"/>
    <w:rsid w:val="00C050DD"/>
    <w:rsid w:val="00C06A84"/>
    <w:rsid w:val="00C11935"/>
    <w:rsid w:val="00C11C92"/>
    <w:rsid w:val="00C12F97"/>
    <w:rsid w:val="00C148E3"/>
    <w:rsid w:val="00C1748E"/>
    <w:rsid w:val="00C21112"/>
    <w:rsid w:val="00C36D16"/>
    <w:rsid w:val="00C411F7"/>
    <w:rsid w:val="00C4147E"/>
    <w:rsid w:val="00C4269E"/>
    <w:rsid w:val="00C539AB"/>
    <w:rsid w:val="00C55EC8"/>
    <w:rsid w:val="00C619C2"/>
    <w:rsid w:val="00C70D5A"/>
    <w:rsid w:val="00C74483"/>
    <w:rsid w:val="00C76334"/>
    <w:rsid w:val="00C97805"/>
    <w:rsid w:val="00CA2151"/>
    <w:rsid w:val="00CA37FA"/>
    <w:rsid w:val="00CB781A"/>
    <w:rsid w:val="00CC6083"/>
    <w:rsid w:val="00CC65B9"/>
    <w:rsid w:val="00CD5ABB"/>
    <w:rsid w:val="00CD5FAD"/>
    <w:rsid w:val="00CD7795"/>
    <w:rsid w:val="00CE4CF9"/>
    <w:rsid w:val="00CF1F79"/>
    <w:rsid w:val="00CF2CD9"/>
    <w:rsid w:val="00D00492"/>
    <w:rsid w:val="00D017C4"/>
    <w:rsid w:val="00D03499"/>
    <w:rsid w:val="00D04D1B"/>
    <w:rsid w:val="00D053F5"/>
    <w:rsid w:val="00D07816"/>
    <w:rsid w:val="00D13427"/>
    <w:rsid w:val="00D17B76"/>
    <w:rsid w:val="00D17D37"/>
    <w:rsid w:val="00D22D61"/>
    <w:rsid w:val="00D24AA4"/>
    <w:rsid w:val="00D2716D"/>
    <w:rsid w:val="00D27B6A"/>
    <w:rsid w:val="00D32179"/>
    <w:rsid w:val="00D3442D"/>
    <w:rsid w:val="00D36D1F"/>
    <w:rsid w:val="00D4363E"/>
    <w:rsid w:val="00D43C3D"/>
    <w:rsid w:val="00D44A87"/>
    <w:rsid w:val="00D45089"/>
    <w:rsid w:val="00D503A8"/>
    <w:rsid w:val="00D57F4E"/>
    <w:rsid w:val="00D64A98"/>
    <w:rsid w:val="00D73A1F"/>
    <w:rsid w:val="00D77C4E"/>
    <w:rsid w:val="00D83396"/>
    <w:rsid w:val="00D8387F"/>
    <w:rsid w:val="00D8458C"/>
    <w:rsid w:val="00D85A41"/>
    <w:rsid w:val="00D85F67"/>
    <w:rsid w:val="00D85F89"/>
    <w:rsid w:val="00D87A3D"/>
    <w:rsid w:val="00D91638"/>
    <w:rsid w:val="00D91A13"/>
    <w:rsid w:val="00D93305"/>
    <w:rsid w:val="00D946E8"/>
    <w:rsid w:val="00DA034C"/>
    <w:rsid w:val="00DA40BB"/>
    <w:rsid w:val="00DA5427"/>
    <w:rsid w:val="00DB0B96"/>
    <w:rsid w:val="00DB6C12"/>
    <w:rsid w:val="00DB704B"/>
    <w:rsid w:val="00DC1F5B"/>
    <w:rsid w:val="00DC46A7"/>
    <w:rsid w:val="00DC65E7"/>
    <w:rsid w:val="00DC6ECD"/>
    <w:rsid w:val="00DC7455"/>
    <w:rsid w:val="00DC769B"/>
    <w:rsid w:val="00DC7A98"/>
    <w:rsid w:val="00DC7B57"/>
    <w:rsid w:val="00DD1066"/>
    <w:rsid w:val="00DD40E3"/>
    <w:rsid w:val="00DD4EA4"/>
    <w:rsid w:val="00DD6888"/>
    <w:rsid w:val="00DE5742"/>
    <w:rsid w:val="00DE6625"/>
    <w:rsid w:val="00DF505C"/>
    <w:rsid w:val="00DF5368"/>
    <w:rsid w:val="00E00467"/>
    <w:rsid w:val="00E05DB4"/>
    <w:rsid w:val="00E1175D"/>
    <w:rsid w:val="00E1567D"/>
    <w:rsid w:val="00E23576"/>
    <w:rsid w:val="00E26BD9"/>
    <w:rsid w:val="00E3346F"/>
    <w:rsid w:val="00E404CE"/>
    <w:rsid w:val="00E4282F"/>
    <w:rsid w:val="00E47C89"/>
    <w:rsid w:val="00E534EA"/>
    <w:rsid w:val="00E53862"/>
    <w:rsid w:val="00E558A9"/>
    <w:rsid w:val="00E56096"/>
    <w:rsid w:val="00E56A1C"/>
    <w:rsid w:val="00E6422E"/>
    <w:rsid w:val="00E65A28"/>
    <w:rsid w:val="00E716E1"/>
    <w:rsid w:val="00E71CBE"/>
    <w:rsid w:val="00E87801"/>
    <w:rsid w:val="00E91C9A"/>
    <w:rsid w:val="00EA21EE"/>
    <w:rsid w:val="00EA6354"/>
    <w:rsid w:val="00EB5BAF"/>
    <w:rsid w:val="00EC1F79"/>
    <w:rsid w:val="00EC58F4"/>
    <w:rsid w:val="00EC64B9"/>
    <w:rsid w:val="00ED43BD"/>
    <w:rsid w:val="00EE3630"/>
    <w:rsid w:val="00EE5278"/>
    <w:rsid w:val="00EE69A5"/>
    <w:rsid w:val="00F00AEC"/>
    <w:rsid w:val="00F07330"/>
    <w:rsid w:val="00F134DB"/>
    <w:rsid w:val="00F13F9B"/>
    <w:rsid w:val="00F16DFE"/>
    <w:rsid w:val="00F22700"/>
    <w:rsid w:val="00F37599"/>
    <w:rsid w:val="00F42B4B"/>
    <w:rsid w:val="00F443D6"/>
    <w:rsid w:val="00F53236"/>
    <w:rsid w:val="00F55E81"/>
    <w:rsid w:val="00F56043"/>
    <w:rsid w:val="00F56D99"/>
    <w:rsid w:val="00F60384"/>
    <w:rsid w:val="00F67DA8"/>
    <w:rsid w:val="00F72F6B"/>
    <w:rsid w:val="00F94385"/>
    <w:rsid w:val="00F94785"/>
    <w:rsid w:val="00FA1A9B"/>
    <w:rsid w:val="00FC2DAF"/>
    <w:rsid w:val="00FC7A4B"/>
    <w:rsid w:val="00FD7413"/>
    <w:rsid w:val="00FE5A55"/>
    <w:rsid w:val="00FE649A"/>
    <w:rsid w:val="00FF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565"/>
    <w:rPr>
      <w:sz w:val="24"/>
      <w:szCs w:val="24"/>
      <w:lang w:eastAsia="ru-RU"/>
    </w:rPr>
  </w:style>
  <w:style w:type="paragraph" w:styleId="1">
    <w:name w:val="heading 1"/>
    <w:aliases w:val="Heading for Top Section,1,H1"/>
    <w:basedOn w:val="a"/>
    <w:next w:val="a"/>
    <w:link w:val="10"/>
    <w:qFormat/>
    <w:rsid w:val="000347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D2,Heading 2 Char"/>
    <w:basedOn w:val="a"/>
    <w:next w:val="a"/>
    <w:link w:val="20"/>
    <w:qFormat/>
    <w:rsid w:val="000347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347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3474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</w:rPr>
  </w:style>
  <w:style w:type="paragraph" w:styleId="6">
    <w:name w:val="heading 6"/>
    <w:basedOn w:val="a"/>
    <w:next w:val="a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eading for Top Section Знак,1 Знак,H1 Знак"/>
    <w:basedOn w:val="a0"/>
    <w:link w:val="1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D2 Знак,Heading 2 Char Знак"/>
    <w:basedOn w:val="a0"/>
    <w:link w:val="2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3474E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03474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basedOn w:val="a0"/>
    <w:link w:val="6"/>
    <w:rsid w:val="0003474E"/>
    <w:rPr>
      <w:rFonts w:ascii="Arial" w:hAnsi="Arial"/>
      <w:i/>
      <w:sz w:val="18"/>
    </w:rPr>
  </w:style>
  <w:style w:type="paragraph" w:styleId="a3">
    <w:name w:val="Title"/>
    <w:basedOn w:val="a"/>
    <w:link w:val="a4"/>
    <w:qFormat/>
    <w:rsid w:val="0003474E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03474E"/>
    <w:rPr>
      <w:b/>
      <w:sz w:val="28"/>
    </w:rPr>
  </w:style>
  <w:style w:type="character" w:styleId="a5">
    <w:name w:val="Strong"/>
    <w:basedOn w:val="a0"/>
    <w:qFormat/>
    <w:rsid w:val="0003474E"/>
    <w:rPr>
      <w:b/>
      <w:bCs/>
    </w:rPr>
  </w:style>
  <w:style w:type="paragraph" w:styleId="a6">
    <w:name w:val="No Spacing"/>
    <w:qFormat/>
    <w:rsid w:val="0003474E"/>
    <w:rPr>
      <w:rFonts w:ascii="Calibri" w:hAnsi="Calibri"/>
      <w:sz w:val="22"/>
      <w:szCs w:val="22"/>
      <w:lang w:eastAsia="ru-RU"/>
    </w:rPr>
  </w:style>
  <w:style w:type="table" w:styleId="a7">
    <w:name w:val="Table Grid"/>
    <w:basedOn w:val="a1"/>
    <w:rsid w:val="00077565"/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nhideWhenUsed/>
    <w:rsid w:val="0007756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77565"/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775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775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77565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077565"/>
    <w:pPr>
      <w:ind w:left="720"/>
      <w:contextualSpacing/>
    </w:pPr>
  </w:style>
  <w:style w:type="paragraph" w:styleId="af">
    <w:name w:val="TOC Heading"/>
    <w:basedOn w:val="1"/>
    <w:next w:val="a"/>
    <w:uiPriority w:val="39"/>
    <w:unhideWhenUsed/>
    <w:qFormat/>
    <w:rsid w:val="00077565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07756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77565"/>
    <w:pPr>
      <w:spacing w:after="100"/>
      <w:ind w:left="240"/>
    </w:pPr>
  </w:style>
  <w:style w:type="character" w:styleId="af0">
    <w:name w:val="Hyperlink"/>
    <w:basedOn w:val="a0"/>
    <w:uiPriority w:val="99"/>
    <w:unhideWhenUsed/>
    <w:rsid w:val="00077565"/>
    <w:rPr>
      <w:color w:val="0000FF" w:themeColor="hyperlink"/>
      <w:u w:val="single"/>
    </w:rPr>
  </w:style>
  <w:style w:type="paragraph" w:styleId="af1">
    <w:name w:val="Body Text"/>
    <w:basedOn w:val="a"/>
    <w:link w:val="af2"/>
    <w:rsid w:val="009665CB"/>
    <w:pPr>
      <w:spacing w:before="120" w:after="120" w:line="360" w:lineRule="auto"/>
      <w:ind w:firstLine="709"/>
      <w:jc w:val="both"/>
    </w:pPr>
    <w:rPr>
      <w:sz w:val="22"/>
    </w:rPr>
  </w:style>
  <w:style w:type="character" w:customStyle="1" w:styleId="af2">
    <w:name w:val="Основной текст Знак"/>
    <w:basedOn w:val="a0"/>
    <w:link w:val="af1"/>
    <w:rsid w:val="009665CB"/>
    <w:rPr>
      <w:sz w:val="22"/>
      <w:szCs w:val="24"/>
      <w:lang w:eastAsia="ru-RU"/>
    </w:rPr>
  </w:style>
  <w:style w:type="paragraph" w:styleId="af3">
    <w:name w:val="Normal (Web)"/>
    <w:basedOn w:val="a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7"/>
      </w:numPr>
    </w:pPr>
    <w:rPr>
      <w:rFonts w:cs="Arial"/>
      <w:lang w:eastAsia="en-US"/>
    </w:rPr>
  </w:style>
  <w:style w:type="paragraph" w:customStyle="1" w:styleId="phnormal">
    <w:name w:val="ph_normal"/>
    <w:basedOn w:val="a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</w:rPr>
  </w:style>
  <w:style w:type="character" w:customStyle="1" w:styleId="phnormal1">
    <w:name w:val="ph_normal Знак1"/>
    <w:basedOn w:val="a0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basedOn w:val="a0"/>
    <w:link w:val="phlistitemized1"/>
    <w:rsid w:val="0061122E"/>
    <w:rPr>
      <w:rFonts w:ascii="Arial" w:hAnsi="Arial" w:cs="Arial"/>
      <w:sz w:val="24"/>
    </w:rPr>
  </w:style>
  <w:style w:type="paragraph" w:customStyle="1" w:styleId="af4">
    <w:name w:val="Обычный +"/>
    <w:basedOn w:val="a"/>
    <w:rsid w:val="00471D5F"/>
    <w:rPr>
      <w:rFonts w:eastAsia="Batang"/>
      <w:lang w:eastAsia="ko-KR"/>
    </w:rPr>
  </w:style>
  <w:style w:type="paragraph" w:customStyle="1" w:styleId="61">
    <w:name w:val="Знак6"/>
    <w:basedOn w:val="a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_НИР_Табл"/>
    <w:basedOn w:val="a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2">
    <w:name w:val="Обычный1"/>
    <w:rsid w:val="00130EAC"/>
    <w:pPr>
      <w:spacing w:before="100" w:after="100"/>
    </w:pPr>
    <w:rPr>
      <w:snapToGrid w:val="0"/>
      <w:sz w:val="24"/>
      <w:lang w:eastAsia="ru-RU"/>
    </w:rPr>
  </w:style>
  <w:style w:type="paragraph" w:customStyle="1" w:styleId="phtablecellleft">
    <w:name w:val="ph_table_cellleft"/>
    <w:basedOn w:val="a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6">
    <w:name w:val="FollowedHyperlink"/>
    <w:basedOn w:val="a0"/>
    <w:uiPriority w:val="99"/>
    <w:semiHidden/>
    <w:unhideWhenUsed/>
    <w:rsid w:val="00EC1F79"/>
    <w:rPr>
      <w:color w:val="800080" w:themeColor="followedHyperlink"/>
      <w:u w:val="single"/>
    </w:rPr>
  </w:style>
  <w:style w:type="paragraph" w:customStyle="1" w:styleId="62">
    <w:name w:val="Знак6"/>
    <w:basedOn w:val="a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character" w:styleId="af7">
    <w:name w:val="Emphasis"/>
    <w:qFormat/>
    <w:rsid w:val="00573EBD"/>
    <w:rPr>
      <w:i/>
      <w:iCs/>
    </w:rPr>
  </w:style>
  <w:style w:type="paragraph" w:customStyle="1" w:styleId="-11">
    <w:name w:val="Цветной список - Акцент 11"/>
    <w:basedOn w:val="a"/>
    <w:link w:val="-1"/>
    <w:uiPriority w:val="34"/>
    <w:qFormat/>
    <w:rsid w:val="0099485B"/>
    <w:pPr>
      <w:ind w:left="720"/>
      <w:contextualSpacing/>
    </w:pPr>
  </w:style>
  <w:style w:type="character" w:customStyle="1" w:styleId="-1">
    <w:name w:val="Цветной список - Акцент 1 Знак"/>
    <w:link w:val="-11"/>
    <w:uiPriority w:val="34"/>
    <w:rsid w:val="0099485B"/>
    <w:rPr>
      <w:sz w:val="24"/>
      <w:szCs w:val="24"/>
      <w:lang w:eastAsia="ru-RU"/>
    </w:rPr>
  </w:style>
  <w:style w:type="character" w:customStyle="1" w:styleId="31">
    <w:name w:val="Светлая сетка — акцент 3 Знак"/>
    <w:link w:val="-3"/>
    <w:uiPriority w:val="34"/>
    <w:rsid w:val="00264274"/>
    <w:rPr>
      <w:sz w:val="24"/>
      <w:szCs w:val="24"/>
    </w:rPr>
  </w:style>
  <w:style w:type="table" w:styleId="-3">
    <w:name w:val="Light Grid Accent 3"/>
    <w:basedOn w:val="a1"/>
    <w:link w:val="31"/>
    <w:uiPriority w:val="34"/>
    <w:rsid w:val="00264274"/>
    <w:rPr>
      <w:sz w:val="24"/>
      <w:szCs w:val="24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Col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-30">
    <w:name w:val="Светлая сетка - Акцент 3 Знак"/>
    <w:uiPriority w:val="34"/>
    <w:rsid w:val="005325C3"/>
    <w:rPr>
      <w:sz w:val="24"/>
      <w:szCs w:val="24"/>
    </w:rPr>
  </w:style>
  <w:style w:type="character" w:styleId="af8">
    <w:name w:val="page number"/>
    <w:basedOn w:val="a0"/>
    <w:semiHidden/>
    <w:rsid w:val="006A706C"/>
  </w:style>
  <w:style w:type="paragraph" w:customStyle="1" w:styleId="110">
    <w:name w:val="заголовок 11"/>
    <w:basedOn w:val="a"/>
    <w:next w:val="a"/>
    <w:rsid w:val="006A706C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1"/>
    <w:semiHidden/>
    <w:rsid w:val="006A70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uiPriority w:val="99"/>
    <w:semiHidden/>
    <w:rsid w:val="006A706C"/>
    <w:rPr>
      <w:rFonts w:ascii="Consolas" w:hAnsi="Consolas"/>
      <w:lang w:eastAsia="ru-RU"/>
    </w:rPr>
  </w:style>
  <w:style w:type="character" w:customStyle="1" w:styleId="HTML1">
    <w:name w:val="Стандартный HTML Знак1"/>
    <w:link w:val="HTML"/>
    <w:semiHidden/>
    <w:locked/>
    <w:rsid w:val="006A706C"/>
    <w:rPr>
      <w:rFonts w:ascii="Courier New" w:hAnsi="Courier New" w:cs="Courier New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565"/>
    <w:rPr>
      <w:sz w:val="24"/>
      <w:szCs w:val="24"/>
      <w:lang w:eastAsia="ru-RU"/>
    </w:rPr>
  </w:style>
  <w:style w:type="paragraph" w:styleId="1">
    <w:name w:val="heading 1"/>
    <w:aliases w:val="Heading for Top Section,1,H1"/>
    <w:basedOn w:val="a"/>
    <w:next w:val="a"/>
    <w:link w:val="10"/>
    <w:qFormat/>
    <w:rsid w:val="000347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D2,Heading 2 Char"/>
    <w:basedOn w:val="a"/>
    <w:next w:val="a"/>
    <w:link w:val="20"/>
    <w:qFormat/>
    <w:rsid w:val="000347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347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3474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</w:rPr>
  </w:style>
  <w:style w:type="paragraph" w:styleId="6">
    <w:name w:val="heading 6"/>
    <w:basedOn w:val="a"/>
    <w:next w:val="a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eading for Top Section Знак,1 Знак,H1 Знак"/>
    <w:basedOn w:val="a0"/>
    <w:link w:val="1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D2 Знак,Heading 2 Char Знак"/>
    <w:basedOn w:val="a0"/>
    <w:link w:val="2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3474E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03474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basedOn w:val="a0"/>
    <w:link w:val="6"/>
    <w:rsid w:val="0003474E"/>
    <w:rPr>
      <w:rFonts w:ascii="Arial" w:hAnsi="Arial"/>
      <w:i/>
      <w:sz w:val="18"/>
    </w:rPr>
  </w:style>
  <w:style w:type="paragraph" w:styleId="a3">
    <w:name w:val="Title"/>
    <w:basedOn w:val="a"/>
    <w:link w:val="a4"/>
    <w:qFormat/>
    <w:rsid w:val="0003474E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03474E"/>
    <w:rPr>
      <w:b/>
      <w:sz w:val="28"/>
    </w:rPr>
  </w:style>
  <w:style w:type="character" w:styleId="a5">
    <w:name w:val="Strong"/>
    <w:basedOn w:val="a0"/>
    <w:qFormat/>
    <w:rsid w:val="0003474E"/>
    <w:rPr>
      <w:b/>
      <w:bCs/>
    </w:rPr>
  </w:style>
  <w:style w:type="paragraph" w:styleId="a6">
    <w:name w:val="No Spacing"/>
    <w:qFormat/>
    <w:rsid w:val="0003474E"/>
    <w:rPr>
      <w:rFonts w:ascii="Calibri" w:hAnsi="Calibri"/>
      <w:sz w:val="22"/>
      <w:szCs w:val="22"/>
      <w:lang w:eastAsia="ru-RU"/>
    </w:rPr>
  </w:style>
  <w:style w:type="table" w:styleId="a7">
    <w:name w:val="Table Grid"/>
    <w:basedOn w:val="a1"/>
    <w:rsid w:val="00077565"/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nhideWhenUsed/>
    <w:rsid w:val="0007756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77565"/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775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775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77565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077565"/>
    <w:pPr>
      <w:ind w:left="720"/>
      <w:contextualSpacing/>
    </w:pPr>
  </w:style>
  <w:style w:type="paragraph" w:styleId="af">
    <w:name w:val="TOC Heading"/>
    <w:basedOn w:val="1"/>
    <w:next w:val="a"/>
    <w:uiPriority w:val="39"/>
    <w:unhideWhenUsed/>
    <w:qFormat/>
    <w:rsid w:val="00077565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07756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77565"/>
    <w:pPr>
      <w:spacing w:after="100"/>
      <w:ind w:left="240"/>
    </w:pPr>
  </w:style>
  <w:style w:type="character" w:styleId="af0">
    <w:name w:val="Hyperlink"/>
    <w:basedOn w:val="a0"/>
    <w:uiPriority w:val="99"/>
    <w:unhideWhenUsed/>
    <w:rsid w:val="00077565"/>
    <w:rPr>
      <w:color w:val="0000FF" w:themeColor="hyperlink"/>
      <w:u w:val="single"/>
    </w:rPr>
  </w:style>
  <w:style w:type="paragraph" w:styleId="af1">
    <w:name w:val="Body Text"/>
    <w:basedOn w:val="a"/>
    <w:link w:val="af2"/>
    <w:rsid w:val="009665CB"/>
    <w:pPr>
      <w:spacing w:before="120" w:after="120" w:line="360" w:lineRule="auto"/>
      <w:ind w:firstLine="709"/>
      <w:jc w:val="both"/>
    </w:pPr>
    <w:rPr>
      <w:sz w:val="22"/>
    </w:rPr>
  </w:style>
  <w:style w:type="character" w:customStyle="1" w:styleId="af2">
    <w:name w:val="Основной текст Знак"/>
    <w:basedOn w:val="a0"/>
    <w:link w:val="af1"/>
    <w:rsid w:val="009665CB"/>
    <w:rPr>
      <w:sz w:val="22"/>
      <w:szCs w:val="24"/>
      <w:lang w:eastAsia="ru-RU"/>
    </w:rPr>
  </w:style>
  <w:style w:type="paragraph" w:styleId="af3">
    <w:name w:val="Normal (Web)"/>
    <w:basedOn w:val="a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7"/>
      </w:numPr>
    </w:pPr>
    <w:rPr>
      <w:rFonts w:cs="Arial"/>
      <w:lang w:eastAsia="en-US"/>
    </w:rPr>
  </w:style>
  <w:style w:type="paragraph" w:customStyle="1" w:styleId="phnormal">
    <w:name w:val="ph_normal"/>
    <w:basedOn w:val="a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</w:rPr>
  </w:style>
  <w:style w:type="character" w:customStyle="1" w:styleId="phnormal1">
    <w:name w:val="ph_normal Знак1"/>
    <w:basedOn w:val="a0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basedOn w:val="a0"/>
    <w:link w:val="phlistitemized1"/>
    <w:rsid w:val="0061122E"/>
    <w:rPr>
      <w:rFonts w:ascii="Arial" w:hAnsi="Arial" w:cs="Arial"/>
      <w:sz w:val="24"/>
    </w:rPr>
  </w:style>
  <w:style w:type="paragraph" w:customStyle="1" w:styleId="af4">
    <w:name w:val="Обычный +"/>
    <w:basedOn w:val="a"/>
    <w:rsid w:val="00471D5F"/>
    <w:rPr>
      <w:rFonts w:eastAsia="Batang"/>
      <w:lang w:eastAsia="ko-KR"/>
    </w:rPr>
  </w:style>
  <w:style w:type="paragraph" w:customStyle="1" w:styleId="61">
    <w:name w:val="Знак6"/>
    <w:basedOn w:val="a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_НИР_Табл"/>
    <w:basedOn w:val="a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2">
    <w:name w:val="Обычный1"/>
    <w:rsid w:val="00130EAC"/>
    <w:pPr>
      <w:spacing w:before="100" w:after="100"/>
    </w:pPr>
    <w:rPr>
      <w:snapToGrid w:val="0"/>
      <w:sz w:val="24"/>
      <w:lang w:eastAsia="ru-RU"/>
    </w:rPr>
  </w:style>
  <w:style w:type="paragraph" w:customStyle="1" w:styleId="phtablecellleft">
    <w:name w:val="ph_table_cellleft"/>
    <w:basedOn w:val="a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6">
    <w:name w:val="FollowedHyperlink"/>
    <w:basedOn w:val="a0"/>
    <w:uiPriority w:val="99"/>
    <w:semiHidden/>
    <w:unhideWhenUsed/>
    <w:rsid w:val="00EC1F79"/>
    <w:rPr>
      <w:color w:val="800080" w:themeColor="followedHyperlink"/>
      <w:u w:val="single"/>
    </w:rPr>
  </w:style>
  <w:style w:type="paragraph" w:customStyle="1" w:styleId="62">
    <w:name w:val="Знак6"/>
    <w:basedOn w:val="a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character" w:styleId="af7">
    <w:name w:val="Emphasis"/>
    <w:qFormat/>
    <w:rsid w:val="00573EBD"/>
    <w:rPr>
      <w:i/>
      <w:iCs/>
    </w:rPr>
  </w:style>
  <w:style w:type="paragraph" w:customStyle="1" w:styleId="-11">
    <w:name w:val="Цветной список - Акцент 11"/>
    <w:basedOn w:val="a"/>
    <w:link w:val="-1"/>
    <w:uiPriority w:val="34"/>
    <w:qFormat/>
    <w:rsid w:val="0099485B"/>
    <w:pPr>
      <w:ind w:left="720"/>
      <w:contextualSpacing/>
    </w:pPr>
  </w:style>
  <w:style w:type="character" w:customStyle="1" w:styleId="-1">
    <w:name w:val="Цветной список - Акцент 1 Знак"/>
    <w:link w:val="-11"/>
    <w:uiPriority w:val="34"/>
    <w:rsid w:val="0099485B"/>
    <w:rPr>
      <w:sz w:val="24"/>
      <w:szCs w:val="24"/>
      <w:lang w:eastAsia="ru-RU"/>
    </w:rPr>
  </w:style>
  <w:style w:type="character" w:customStyle="1" w:styleId="31">
    <w:name w:val="Светлая сетка — акцент 3 Знак"/>
    <w:link w:val="-3"/>
    <w:uiPriority w:val="34"/>
    <w:rsid w:val="00264274"/>
    <w:rPr>
      <w:sz w:val="24"/>
      <w:szCs w:val="24"/>
    </w:rPr>
  </w:style>
  <w:style w:type="table" w:styleId="-3">
    <w:name w:val="Light Grid Accent 3"/>
    <w:basedOn w:val="a1"/>
    <w:link w:val="31"/>
    <w:uiPriority w:val="34"/>
    <w:rsid w:val="00264274"/>
    <w:rPr>
      <w:sz w:val="24"/>
      <w:szCs w:val="24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Col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-30">
    <w:name w:val="Светлая сетка - Акцент 3 Знак"/>
    <w:uiPriority w:val="34"/>
    <w:rsid w:val="005325C3"/>
    <w:rPr>
      <w:sz w:val="24"/>
      <w:szCs w:val="24"/>
    </w:rPr>
  </w:style>
  <w:style w:type="character" w:styleId="af8">
    <w:name w:val="page number"/>
    <w:basedOn w:val="a0"/>
    <w:semiHidden/>
    <w:rsid w:val="006A706C"/>
  </w:style>
  <w:style w:type="paragraph" w:customStyle="1" w:styleId="110">
    <w:name w:val="заголовок 11"/>
    <w:basedOn w:val="a"/>
    <w:next w:val="a"/>
    <w:rsid w:val="006A706C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1"/>
    <w:semiHidden/>
    <w:rsid w:val="006A70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uiPriority w:val="99"/>
    <w:semiHidden/>
    <w:rsid w:val="006A706C"/>
    <w:rPr>
      <w:rFonts w:ascii="Consolas" w:hAnsi="Consolas"/>
      <w:lang w:eastAsia="ru-RU"/>
    </w:rPr>
  </w:style>
  <w:style w:type="character" w:customStyle="1" w:styleId="HTML1">
    <w:name w:val="Стандартный HTML Знак1"/>
    <w:link w:val="HTML"/>
    <w:semiHidden/>
    <w:locked/>
    <w:rsid w:val="006A706C"/>
    <w:rPr>
      <w:rFonts w:ascii="Courier New" w:hAnsi="Courier New" w:cs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5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86668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7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9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fmi.asf.ru/library/book/Gost/34-201-89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mi.asf.ru/library/book/Gost/34-201-89.htm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519CB-70DB-4548-B857-F56878BBD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22</Pages>
  <Words>5938</Words>
  <Characters>33852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Гармаш Елена Николаевна</cp:lastModifiedBy>
  <cp:revision>3</cp:revision>
  <cp:lastPrinted>2015-08-19T05:42:00Z</cp:lastPrinted>
  <dcterms:created xsi:type="dcterms:W3CDTF">2015-10-08T17:24:00Z</dcterms:created>
  <dcterms:modified xsi:type="dcterms:W3CDTF">2015-10-08T17:26:00Z</dcterms:modified>
</cp:coreProperties>
</file>