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E8C" w:rsidRPr="0029758B" w:rsidRDefault="00336E8C" w:rsidP="00336E8C">
      <w:pPr>
        <w:spacing w:after="0" w:line="240" w:lineRule="auto"/>
        <w:rPr>
          <w:rFonts w:ascii="Times New Roman" w:hAnsi="Times New Roman" w:cs="Times New Roman"/>
        </w:rPr>
      </w:pPr>
      <w:bookmarkStart w:id="0" w:name="_Toc284496406"/>
      <w:bookmarkStart w:id="1" w:name="_Toc283989115"/>
      <w:r w:rsidRPr="0029758B">
        <w:rPr>
          <w:rFonts w:ascii="Times New Roman" w:hAnsi="Times New Roman" w:cs="Times New Roman"/>
        </w:rPr>
        <w:t>Утверждаю</w:t>
      </w:r>
      <w:r w:rsidRPr="0029758B">
        <w:rPr>
          <w:rFonts w:ascii="Times New Roman" w:hAnsi="Times New Roman" w:cs="Times New Roman"/>
        </w:rPr>
        <w:tab/>
      </w:r>
    </w:p>
    <w:p w:rsidR="00336E8C" w:rsidRPr="0029758B" w:rsidRDefault="00336E8C" w:rsidP="00336E8C">
      <w:pPr>
        <w:spacing w:after="0" w:line="240" w:lineRule="auto"/>
        <w:rPr>
          <w:rFonts w:ascii="Times New Roman" w:hAnsi="Times New Roman" w:cs="Times New Roman"/>
        </w:rPr>
      </w:pP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  <w:t>Председатель закупочной комиссии №</w:t>
      </w:r>
      <w:r w:rsidR="002B5F3C">
        <w:rPr>
          <w:rFonts w:ascii="Times New Roman" w:hAnsi="Times New Roman" w:cs="Times New Roman"/>
        </w:rPr>
        <w:t>3</w:t>
      </w:r>
    </w:p>
    <w:p w:rsidR="00336E8C" w:rsidRPr="0029758B" w:rsidRDefault="00336E8C" w:rsidP="00336E8C">
      <w:pPr>
        <w:spacing w:after="0" w:line="240" w:lineRule="auto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rPr>
          <w:rFonts w:ascii="Times New Roman" w:hAnsi="Times New Roman" w:cs="Times New Roman"/>
        </w:rPr>
      </w:pP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</w:r>
      <w:r w:rsidRPr="0029758B">
        <w:rPr>
          <w:rFonts w:ascii="Times New Roman" w:hAnsi="Times New Roman" w:cs="Times New Roman"/>
        </w:rPr>
        <w:tab/>
        <w:t xml:space="preserve">____________ </w:t>
      </w:r>
      <w:r w:rsidR="002B5F3C">
        <w:rPr>
          <w:rFonts w:ascii="Times New Roman" w:hAnsi="Times New Roman" w:cs="Times New Roman"/>
        </w:rPr>
        <w:t>А.</w:t>
      </w:r>
      <w:r w:rsidRPr="0029758B">
        <w:rPr>
          <w:rFonts w:ascii="Times New Roman" w:hAnsi="Times New Roman" w:cs="Times New Roman"/>
        </w:rPr>
        <w:t>С</w:t>
      </w:r>
      <w:r w:rsidR="002B5F3C">
        <w:rPr>
          <w:rFonts w:ascii="Times New Roman" w:hAnsi="Times New Roman" w:cs="Times New Roman"/>
        </w:rPr>
        <w:t xml:space="preserve">. </w:t>
      </w:r>
      <w:proofErr w:type="spellStart"/>
      <w:r w:rsidR="002B5F3C">
        <w:rPr>
          <w:rFonts w:ascii="Times New Roman" w:hAnsi="Times New Roman" w:cs="Times New Roman"/>
        </w:rPr>
        <w:t>Пульников</w:t>
      </w:r>
      <w:proofErr w:type="spellEnd"/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58B">
        <w:rPr>
          <w:rFonts w:ascii="Times New Roman" w:hAnsi="Times New Roman" w:cs="Times New Roman"/>
          <w:b/>
          <w:sz w:val="28"/>
          <w:szCs w:val="28"/>
        </w:rPr>
        <w:t>Техническая часть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686" w:rsidRPr="008D5686" w:rsidRDefault="008D5686" w:rsidP="008D568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Закрытый одноэтапный запрос предложений в</w:t>
      </w:r>
      <w:r w:rsidR="00336E8C" w:rsidRPr="0029758B">
        <w:rPr>
          <w:rFonts w:ascii="Times New Roman" w:hAnsi="Times New Roman" w:cs="Times New Roman"/>
          <w:sz w:val="28"/>
          <w:szCs w:val="28"/>
        </w:rPr>
        <w:t xml:space="preserve"> электронной форме на право заключения договора </w:t>
      </w:r>
      <w:r w:rsidRPr="008D5686">
        <w:rPr>
          <w:rFonts w:ascii="Times New Roman" w:hAnsi="Times New Roman" w:cs="Times New Roman"/>
          <w:sz w:val="28"/>
          <w:szCs w:val="28"/>
        </w:rPr>
        <w:t>на оказание услуг по обязательному страхованию гражданской ответственности владельцев транспортных средств (ОСАГО)</w:t>
      </w:r>
    </w:p>
    <w:p w:rsidR="006B2F68" w:rsidRPr="0029758B" w:rsidRDefault="006B2F68" w:rsidP="006B2F6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29758B" w:rsidRDefault="00336E8C" w:rsidP="00336E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29758B" w:rsidRDefault="00336E8C" w:rsidP="00336E8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758B">
        <w:rPr>
          <w:rFonts w:ascii="Times New Roman" w:eastAsia="Times New Roman" w:hAnsi="Times New Roman" w:cs="Times New Roman"/>
          <w:sz w:val="28"/>
          <w:szCs w:val="28"/>
        </w:rPr>
        <w:t>№15</w:t>
      </w:r>
      <w:r>
        <w:rPr>
          <w:rFonts w:ascii="Times New Roman" w:eastAsia="Times New Roman" w:hAnsi="Times New Roman" w:cs="Times New Roman"/>
          <w:sz w:val="28"/>
          <w:szCs w:val="28"/>
        </w:rPr>
        <w:t>110</w:t>
      </w:r>
      <w:r w:rsidR="001650F1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9758B">
        <w:rPr>
          <w:rFonts w:ascii="Times New Roman" w:hAnsi="Times New Roman" w:cs="Times New Roman"/>
          <w:sz w:val="28"/>
          <w:szCs w:val="28"/>
        </w:rPr>
        <w:t>/7143/10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336E8C" w:rsidRPr="0029758B" w:rsidRDefault="00336E8C" w:rsidP="00336E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9758B">
        <w:rPr>
          <w:rFonts w:ascii="Times New Roman" w:hAnsi="Times New Roman" w:cs="Times New Roman"/>
          <w:sz w:val="28"/>
          <w:szCs w:val="28"/>
          <w:lang w:val="en-US"/>
        </w:rPr>
        <w:t>Zakupki</w:t>
      </w:r>
      <w:proofErr w:type="spellEnd"/>
      <w:r w:rsidRPr="0029758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9758B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29758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9758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9758B">
        <w:rPr>
          <w:rFonts w:ascii="Times New Roman" w:hAnsi="Times New Roman" w:cs="Times New Roman"/>
          <w:sz w:val="28"/>
          <w:szCs w:val="28"/>
        </w:rPr>
        <w:t xml:space="preserve"> №_______________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9758B">
        <w:rPr>
          <w:rFonts w:ascii="Times New Roman" w:hAnsi="Times New Roman" w:cs="Times New Roman"/>
          <w:sz w:val="28"/>
          <w:szCs w:val="28"/>
          <w:lang w:val="en-US"/>
        </w:rPr>
        <w:t>Zakupki</w:t>
      </w:r>
      <w:proofErr w:type="spellEnd"/>
      <w:r w:rsidRPr="0029758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9758B">
        <w:rPr>
          <w:rFonts w:ascii="Times New Roman" w:hAnsi="Times New Roman" w:cs="Times New Roman"/>
          <w:sz w:val="28"/>
          <w:szCs w:val="28"/>
          <w:lang w:val="en-US"/>
        </w:rPr>
        <w:t>rosatom</w:t>
      </w:r>
      <w:proofErr w:type="spellEnd"/>
      <w:r w:rsidRPr="0029758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9758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9758B">
        <w:rPr>
          <w:rFonts w:ascii="Times New Roman" w:hAnsi="Times New Roman" w:cs="Times New Roman"/>
          <w:sz w:val="28"/>
          <w:szCs w:val="28"/>
        </w:rPr>
        <w:t xml:space="preserve"> №_______________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6B2F68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758B">
        <w:rPr>
          <w:rFonts w:ascii="Times New Roman" w:hAnsi="Times New Roman" w:cs="Times New Roman"/>
          <w:sz w:val="28"/>
          <w:szCs w:val="28"/>
        </w:rPr>
        <w:t>Том 2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9758B">
        <w:rPr>
          <w:rFonts w:ascii="Times New Roman" w:hAnsi="Times New Roman" w:cs="Times New Roman"/>
        </w:rPr>
        <w:t>ОАО «</w:t>
      </w:r>
      <w:proofErr w:type="spellStart"/>
      <w:r w:rsidRPr="0029758B">
        <w:rPr>
          <w:rFonts w:ascii="Times New Roman" w:hAnsi="Times New Roman" w:cs="Times New Roman"/>
        </w:rPr>
        <w:t>Трансэнерго</w:t>
      </w:r>
      <w:proofErr w:type="spellEnd"/>
      <w:r w:rsidRPr="0029758B">
        <w:rPr>
          <w:rFonts w:ascii="Times New Roman" w:hAnsi="Times New Roman" w:cs="Times New Roman"/>
        </w:rPr>
        <w:t>»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9758B">
        <w:rPr>
          <w:rFonts w:ascii="Times New Roman" w:hAnsi="Times New Roman" w:cs="Times New Roman"/>
        </w:rPr>
        <w:t>2015</w:t>
      </w:r>
    </w:p>
    <w:p w:rsidR="006509BF" w:rsidRDefault="006509BF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bookmarkStart w:id="2" w:name="_Toc341885286"/>
    </w:p>
    <w:p w:rsidR="006509BF" w:rsidRDefault="006509BF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6509BF" w:rsidRDefault="006509BF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29758B">
        <w:rPr>
          <w:rFonts w:ascii="Times New Roman" w:hAnsi="Times New Roman" w:cs="Times New Roman"/>
          <w:color w:val="000000"/>
        </w:rPr>
        <w:t>СОДЕРЖАНИЕ</w:t>
      </w:r>
    </w:p>
    <w:p w:rsidR="00336E8C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1. Основные требования к предмету закупки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2.Объе</w:t>
      </w:r>
      <w:proofErr w:type="gramStart"/>
      <w:r w:rsidRPr="006509BF">
        <w:rPr>
          <w:rFonts w:ascii="Times New Roman" w:hAnsi="Times New Roman" w:cs="Times New Roman"/>
          <w:color w:val="000000"/>
          <w:sz w:val="24"/>
          <w:szCs w:val="24"/>
        </w:rPr>
        <w:t>кт стр</w:t>
      </w:r>
      <w:proofErr w:type="gramEnd"/>
      <w:r w:rsidRPr="006509BF">
        <w:rPr>
          <w:rFonts w:ascii="Times New Roman" w:hAnsi="Times New Roman" w:cs="Times New Roman"/>
          <w:color w:val="000000"/>
          <w:sz w:val="24"/>
          <w:szCs w:val="24"/>
        </w:rPr>
        <w:t>ахования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3.Территория страхования</w:t>
      </w:r>
    </w:p>
    <w:p w:rsidR="006509BF" w:rsidRPr="006509BF" w:rsidRDefault="006509BF" w:rsidP="006509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Страховое покрытие, исключения из страхового покрытия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5. </w:t>
      </w:r>
      <w:r w:rsidRPr="006509BF"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  <w:t>Страховая сумма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  <w:t>6. Страховая премия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  <w:t>7.</w:t>
      </w: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Начальная (максимальная) цена Договора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>8.</w:t>
      </w:r>
      <w:r w:rsidRPr="006509BF">
        <w:rPr>
          <w:rFonts w:ascii="Times New Roman" w:hAnsi="Times New Roman" w:cs="Times New Roman"/>
          <w:color w:val="000000"/>
          <w:sz w:val="24"/>
          <w:szCs w:val="24"/>
        </w:rPr>
        <w:t xml:space="preserve"> Сроки действия Договора, страховых полисов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9.</w:t>
      </w: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Дополнительные требования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>10. Прочие условия</w:t>
      </w:r>
    </w:p>
    <w:p w:rsidR="006509BF" w:rsidRPr="0029758B" w:rsidRDefault="006509BF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336E8C" w:rsidRPr="00336E8C" w:rsidRDefault="00336E8C" w:rsidP="00336E8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758B">
        <w:rPr>
          <w:rFonts w:ascii="Times New Roman" w:hAnsi="Times New Roman" w:cs="Times New Roman"/>
          <w:i/>
          <w:color w:val="000000"/>
        </w:rPr>
        <w:br w:type="page"/>
      </w:r>
      <w:bookmarkEnd w:id="2"/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Организация обязательного страхования гражданской ответственности владельцев транспортных средств (ОСАГО) для нужд ОАО «</w:t>
      </w:r>
      <w:proofErr w:type="spellStart"/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Трансэнерго</w:t>
      </w:r>
      <w:proofErr w:type="spellEnd"/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».</w:t>
      </w:r>
      <w:bookmarkEnd w:id="0"/>
      <w:bookmarkEnd w:id="1"/>
    </w:p>
    <w:p w:rsidR="006509BF" w:rsidRDefault="006509BF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>1. Основные требования к предмету закупки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Организация обязательного страхования гражданской ответственности владельцев транспортных средств (ОСАГО) осуществляется </w:t>
      </w:r>
      <w:r w:rsidRPr="00336E8C">
        <w:rPr>
          <w:rFonts w:ascii="Times New Roman" w:hAnsi="Times New Roman" w:cs="Times New Roman"/>
          <w:color w:val="000000"/>
          <w:sz w:val="24"/>
          <w:szCs w:val="24"/>
        </w:rPr>
        <w:t>в соответствии с Федеральным законом от 25.04.2002 № 40-ФЗ «Об обязательном страховании  гражданской ответственности владельцев транспортных средств» (далее – Федеральный закон № 40-ФЗ) и на условиях, предусмотренных Положением о правилах обязательного страхования гражданской ответственности владельцев транспортных средств №431-П, утвержденным ЦБ РФ 19.09.2014.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транспортных средств, график страхования, характеристики ТС, необходимые для расчета страховой премии указаны в </w:t>
      </w:r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Приложении №1 </w:t>
      </w:r>
      <w:r w:rsidRPr="00336E8C">
        <w:rPr>
          <w:rFonts w:ascii="Times New Roman" w:hAnsi="Times New Roman" w:cs="Times New Roman"/>
          <w:bCs/>
          <w:color w:val="000000"/>
          <w:sz w:val="24"/>
          <w:szCs w:val="24"/>
        </w:rPr>
        <w:t>к Технической части</w:t>
      </w: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Объе</w:t>
      </w:r>
      <w:proofErr w:type="gramStart"/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кт стр</w:t>
      </w:r>
      <w:proofErr w:type="gramEnd"/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ахования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Объектом обязательного страхования являются имущественные интересы, связанные с риском гражданской ответственности владельца транспортных средств (Страхователя) по обязательствам, возникающим вследствие причинения вреда жизни, здоровью или имуществу потерпевших при использовании транспортных средств на территории Российской Федерации.</w:t>
      </w:r>
    </w:p>
    <w:p w:rsidR="00336E8C" w:rsidRPr="00336E8C" w:rsidRDefault="00336E8C" w:rsidP="0033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>3. Территория страхования</w:t>
      </w:r>
    </w:p>
    <w:p w:rsidR="00336E8C" w:rsidRPr="00336E8C" w:rsidRDefault="00336E8C" w:rsidP="0033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Территорией страхования является территория Российской Федерации.</w:t>
      </w:r>
    </w:p>
    <w:p w:rsidR="00336E8C" w:rsidRPr="00336E8C" w:rsidRDefault="00336E8C" w:rsidP="00336E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</w:t>
      </w:r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Страховое покрытие, исключения из страхового покрытия</w:t>
      </w:r>
    </w:p>
    <w:p w:rsidR="00336E8C" w:rsidRPr="00336E8C" w:rsidRDefault="00336E8C" w:rsidP="00336E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4.1. Страховым случаем признается наступление гражданской ответственности Страхователя за причинение вреда жизни, здоровью или имуществу потерпевших при использовании транспортных средств, влекущее за собой обязанность Страховщика осуществить страховую выплату.</w:t>
      </w:r>
    </w:p>
    <w:p w:rsidR="00336E8C" w:rsidRPr="00336E8C" w:rsidRDefault="00336E8C" w:rsidP="00336E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4.2. </w:t>
      </w:r>
      <w:r w:rsidRPr="00336E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Исключения из страхового покрытия определены </w:t>
      </w:r>
      <w:r w:rsidRPr="00336E8C">
        <w:rPr>
          <w:rFonts w:ascii="Times New Roman" w:hAnsi="Times New Roman" w:cs="Times New Roman"/>
          <w:color w:val="000000"/>
          <w:sz w:val="24"/>
          <w:szCs w:val="24"/>
        </w:rPr>
        <w:t>Федеральным законом № 40-ФЗ.</w:t>
      </w:r>
    </w:p>
    <w:p w:rsidR="00336E8C" w:rsidRPr="00336E8C" w:rsidRDefault="00336E8C" w:rsidP="00336E8C">
      <w:pPr>
        <w:keepNext/>
        <w:spacing w:after="0" w:line="240" w:lineRule="auto"/>
        <w:ind w:firstLine="709"/>
        <w:outlineLvl w:val="0"/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</w:pPr>
      <w:bookmarkStart w:id="3" w:name="_Toc341953366"/>
      <w:bookmarkStart w:id="4" w:name="_Toc341952909"/>
      <w:r w:rsidRPr="00336E8C"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  <w:t>5. Страховая сумма</w:t>
      </w:r>
      <w:bookmarkEnd w:id="3"/>
      <w:bookmarkEnd w:id="4"/>
    </w:p>
    <w:p w:rsidR="00336E8C" w:rsidRPr="00336E8C" w:rsidRDefault="00336E8C" w:rsidP="0033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5.1.</w:t>
      </w: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36E8C">
        <w:rPr>
          <w:rFonts w:ascii="Times New Roman" w:hAnsi="Times New Roman" w:cs="Times New Roman"/>
          <w:color w:val="000000"/>
          <w:sz w:val="24"/>
          <w:szCs w:val="24"/>
        </w:rPr>
        <w:t>В соответствии с Федеральным законом № 40-ФЗ, страховая сумма, в пределах которой Страховщик при наступлении каждого страхового случая (независимо от их числа в течение срока действия страхового полиса) обязуется возместить потерпевшим причиненный вред, составляет:</w:t>
      </w:r>
    </w:p>
    <w:p w:rsidR="00336E8C" w:rsidRPr="00336E8C" w:rsidRDefault="00336E8C" w:rsidP="00336E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5.1.1. </w:t>
      </w:r>
      <w:r w:rsidRPr="00336E8C">
        <w:rPr>
          <w:rFonts w:ascii="Times New Roman" w:hAnsi="Times New Roman" w:cs="Times New Roman"/>
          <w:bCs/>
          <w:sz w:val="24"/>
          <w:szCs w:val="24"/>
        </w:rPr>
        <w:t>в части возмещения вреда, причиненного жизни или здоровью каждого потерпевшего до 500 тысяч рублей</w:t>
      </w:r>
    </w:p>
    <w:p w:rsidR="00336E8C" w:rsidRPr="00336E8C" w:rsidRDefault="00336E8C" w:rsidP="00336E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5.1.2. </w:t>
      </w:r>
      <w:r w:rsidRPr="00336E8C">
        <w:rPr>
          <w:rFonts w:ascii="Times New Roman" w:hAnsi="Times New Roman" w:cs="Times New Roman"/>
          <w:sz w:val="24"/>
          <w:szCs w:val="24"/>
        </w:rPr>
        <w:t>в части возмещения вреда, причиненного имуществу каждого потерпевшего до 400 тысяч рублей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5.2. Страховая выплата по каждому страховому случаю не может превышать величину страховой суммы, установленной Федеральным законом № 40-ФЗ.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5.3. В случае внесения изменений в Федеральный закон №40-ФЗ, страховые суммы и основания приводятся в соответствии с законом.</w:t>
      </w:r>
    </w:p>
    <w:p w:rsidR="00336E8C" w:rsidRPr="00336E8C" w:rsidRDefault="00336E8C" w:rsidP="00336E8C">
      <w:pPr>
        <w:keepNext/>
        <w:spacing w:after="0" w:line="240" w:lineRule="auto"/>
        <w:ind w:firstLine="709"/>
        <w:outlineLvl w:val="0"/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</w:pPr>
      <w:bookmarkStart w:id="5" w:name="_Toc341953367"/>
      <w:bookmarkStart w:id="6" w:name="_Toc341952910"/>
      <w:r w:rsidRPr="00336E8C"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  <w:t>6. Страховая премия</w:t>
      </w:r>
      <w:bookmarkEnd w:id="5"/>
      <w:bookmarkEnd w:id="6"/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Размер подлежащей уплате Страхователем страховой премии по каждому страховому полису, выдаваемому на каждое транспортное средство, указанное в Таблице 3, определяется в соответствии со страховыми тарифами, установленными Правительством Российской Федерации.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Начальная (максимальная) цена Договора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7.1. Цена Договора соответствует сумме страховых премий страховых полисов, выдаваемых в течение срока действия Договора на каждое транспортное средство, указанное в </w:t>
      </w: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Приложении №1 </w:t>
      </w: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к Технической части, и составляет </w:t>
      </w: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B5F3C">
        <w:rPr>
          <w:rFonts w:ascii="Times New Roman" w:hAnsi="Times New Roman" w:cs="Times New Roman"/>
          <w:b/>
          <w:color w:val="000000"/>
          <w:sz w:val="24"/>
          <w:szCs w:val="24"/>
        </w:rPr>
        <w:t> 400 000</w:t>
      </w: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руб., НДС не облагается 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lastRenderedPageBreak/>
        <w:t>7.2. Цена Договора включает в себя стоимость страхования с учетом уплаты всех сборов и других обязательных платежей, а также все затраты, издержки и иные расходы Страховщика связанные с исполнением Договора.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7.3. Участник запроса предложений должен в заявке на участие в запросе предложений указать размер страховой премии по каждому транспортному средству, указанному в </w:t>
      </w:r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Приложении №1 </w:t>
      </w:r>
      <w:r w:rsidRPr="00336E8C">
        <w:rPr>
          <w:rFonts w:ascii="Times New Roman" w:hAnsi="Times New Roman" w:cs="Times New Roman"/>
          <w:bCs/>
          <w:color w:val="000000"/>
          <w:sz w:val="24"/>
          <w:szCs w:val="24"/>
        </w:rPr>
        <w:t>к Технической части.</w:t>
      </w: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93F5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Расчет представляется по форме </w:t>
      </w:r>
      <w:r w:rsidR="00C93F5E"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</w:t>
      </w:r>
      <w:r w:rsidR="00C93F5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 w:rsidR="00C93F5E"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№1 </w:t>
      </w:r>
      <w:r w:rsidR="00C93F5E" w:rsidRPr="00336E8C">
        <w:rPr>
          <w:rFonts w:ascii="Times New Roman" w:hAnsi="Times New Roman" w:cs="Times New Roman"/>
          <w:bCs/>
          <w:color w:val="000000"/>
          <w:sz w:val="24"/>
          <w:szCs w:val="24"/>
        </w:rPr>
        <w:t>к Технической части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7.4. </w:t>
      </w:r>
      <w:r w:rsidRPr="00336E8C">
        <w:rPr>
          <w:rFonts w:ascii="Times New Roman" w:hAnsi="Times New Roman" w:cs="Times New Roman"/>
          <w:bCs/>
          <w:color w:val="000000"/>
          <w:sz w:val="24"/>
          <w:szCs w:val="24"/>
        </w:rPr>
        <w:t>Источник финансирования: собственные средства.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Cs/>
          <w:color w:val="000000"/>
          <w:sz w:val="24"/>
          <w:szCs w:val="24"/>
        </w:rPr>
        <w:t>7.5. Цена договора подлежит изменениям в связи с возможным изменением перечня автотранспорта Заказчика в течение срока действия договора (приобретение нового автотранспорта, вывод из эксплуатации действующего автотранспорта).</w:t>
      </w:r>
    </w:p>
    <w:p w:rsidR="00336E8C" w:rsidRPr="00336E8C" w:rsidRDefault="00336E8C" w:rsidP="00336E8C">
      <w:pPr>
        <w:pStyle w:val="ConsNormal0"/>
        <w:ind w:righ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>8. Сроки действия Договора, страховых полисов</w:t>
      </w:r>
    </w:p>
    <w:p w:rsidR="00336E8C" w:rsidRPr="00336E8C" w:rsidRDefault="00336E8C" w:rsidP="00336E8C">
      <w:pPr>
        <w:pStyle w:val="2"/>
        <w:ind w:right="-1" w:firstLine="709"/>
      </w:pPr>
      <w:r w:rsidRPr="00336E8C">
        <w:rPr>
          <w:bCs/>
          <w:color w:val="000000"/>
        </w:rPr>
        <w:t xml:space="preserve">8.1. Срок действия </w:t>
      </w:r>
      <w:r w:rsidRPr="00336E8C">
        <w:rPr>
          <w:color w:val="000000"/>
        </w:rPr>
        <w:t xml:space="preserve">Договора – </w:t>
      </w:r>
      <w:r w:rsidRPr="00336E8C">
        <w:t>с момента его подписания Сторонами и до 31 декабря 201</w:t>
      </w:r>
      <w:r w:rsidR="00DA048A">
        <w:t>6</w:t>
      </w:r>
      <w:r w:rsidRPr="00336E8C">
        <w:t xml:space="preserve"> года, а в части обязательств по страхованию до окончания действия последнего страхового полиса, оформленного на транспортные средства Страхователя в период действия договора.</w:t>
      </w:r>
    </w:p>
    <w:p w:rsidR="00336E8C" w:rsidRPr="00336E8C" w:rsidRDefault="00336E8C" w:rsidP="00336E8C">
      <w:pPr>
        <w:pStyle w:val="2"/>
        <w:ind w:right="-1" w:firstLine="709"/>
        <w:rPr>
          <w:bCs/>
          <w:color w:val="000000"/>
        </w:rPr>
      </w:pPr>
      <w:r w:rsidRPr="00336E8C">
        <w:rPr>
          <w:bCs/>
          <w:color w:val="000000"/>
        </w:rPr>
        <w:t xml:space="preserve">8.2. </w:t>
      </w:r>
      <w:r w:rsidRPr="00336E8C">
        <w:rPr>
          <w:color w:val="000000"/>
        </w:rPr>
        <w:t xml:space="preserve">Срок действия страховых полисов по каждому транспортному средству </w:t>
      </w:r>
      <w:r w:rsidRPr="00336E8C">
        <w:rPr>
          <w:color w:val="000000"/>
          <w:lang w:eastAsia="en-US"/>
        </w:rPr>
        <w:t>указывается в каждом страховом полисе и начинает действовать с «00» часов «00» минут дня, следующего за днем окончания срока действия предыдущего страхового полиса.</w:t>
      </w:r>
      <w:r w:rsidRPr="00336E8C">
        <w:rPr>
          <w:bCs/>
          <w:color w:val="000000"/>
        </w:rPr>
        <w:t xml:space="preserve"> Страховые полисы ОСАГО выдаются в сроки, указанные в </w:t>
      </w:r>
      <w:r w:rsidRPr="00336E8C">
        <w:rPr>
          <w:b/>
          <w:bCs/>
          <w:color w:val="000000"/>
        </w:rPr>
        <w:t xml:space="preserve">Приложении №1 </w:t>
      </w:r>
      <w:r w:rsidRPr="00336E8C">
        <w:rPr>
          <w:bCs/>
          <w:color w:val="000000"/>
        </w:rPr>
        <w:t>к Технической части. Срок страхования составляет 1 год. Отдельные транспортные средства по требованию Страхователя могут быть застрахованы на индивидуальный срок (меньше года)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9. Дополнительные требования 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 xml:space="preserve">9.1. Выдача страховых полисов по месту расположения Заказчика (Транспортная, 44, </w:t>
      </w:r>
      <w:proofErr w:type="spellStart"/>
      <w:r w:rsidRPr="00336E8C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Start"/>
      <w:r w:rsidRPr="00336E8C">
        <w:rPr>
          <w:rFonts w:ascii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336E8C">
        <w:rPr>
          <w:rFonts w:ascii="Times New Roman" w:hAnsi="Times New Roman" w:cs="Times New Roman"/>
          <w:color w:val="000000"/>
          <w:sz w:val="24"/>
          <w:szCs w:val="24"/>
        </w:rPr>
        <w:t>нежинск</w:t>
      </w:r>
      <w:proofErr w:type="spellEnd"/>
      <w:r w:rsidRPr="00336E8C">
        <w:rPr>
          <w:rFonts w:ascii="Times New Roman" w:hAnsi="Times New Roman" w:cs="Times New Roman"/>
          <w:color w:val="000000"/>
          <w:sz w:val="24"/>
          <w:szCs w:val="24"/>
        </w:rPr>
        <w:t>, Челябинской области, 456770).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9.2.</w:t>
      </w:r>
      <w:r w:rsidRPr="00336E8C">
        <w:rPr>
          <w:rFonts w:ascii="Times New Roman" w:hAnsi="Times New Roman" w:cs="Times New Roman"/>
          <w:sz w:val="24"/>
          <w:szCs w:val="24"/>
        </w:rPr>
        <w:t xml:space="preserve"> Страховщик должен отслеживать сроки окончания действия имеющихся полюсов на заявленные транспортные средства и формировать счета на оплату страховой премии для очередной партии транспортных средств за 10 рабочих дней до окончания срока страхования этих транспортных средств.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>10. Прочие условия.</w:t>
      </w:r>
    </w:p>
    <w:p w:rsidR="00336E8C" w:rsidRP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color w:val="000000"/>
          <w:sz w:val="24"/>
          <w:szCs w:val="24"/>
        </w:rPr>
        <w:t>10.1. Во всем ином, что не урегулировано настоящей технической частью, следует руководствоваться Федеральным законом № 40-ФЗ и Положением о правилах страхования, а также иными нормативными правовыми актами об обязательном страховании гражданской ответственности владельцев транспортных средств.</w:t>
      </w:r>
    </w:p>
    <w:p w:rsidR="00336E8C" w:rsidRPr="00336E8C" w:rsidRDefault="00336E8C" w:rsidP="00336E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E8C">
        <w:rPr>
          <w:rFonts w:ascii="Times New Roman" w:hAnsi="Times New Roman" w:cs="Times New Roman"/>
          <w:sz w:val="24"/>
          <w:szCs w:val="24"/>
        </w:rPr>
        <w:tab/>
      </w:r>
      <w:r w:rsidRPr="00336E8C">
        <w:rPr>
          <w:rFonts w:ascii="Times New Roman" w:hAnsi="Times New Roman" w:cs="Times New Roman"/>
          <w:b/>
          <w:sz w:val="24"/>
          <w:szCs w:val="24"/>
        </w:rPr>
        <w:t>Приложение №1</w:t>
      </w:r>
      <w:r w:rsidRPr="00336E8C">
        <w:rPr>
          <w:rFonts w:ascii="Times New Roman" w:hAnsi="Times New Roman" w:cs="Times New Roman"/>
          <w:sz w:val="24"/>
          <w:szCs w:val="24"/>
        </w:rPr>
        <w:t xml:space="preserve"> опубликовано отдельным файлом в формате </w:t>
      </w:r>
      <w:r w:rsidRPr="00336E8C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Start"/>
      <w:r w:rsidRPr="00336E8C">
        <w:rPr>
          <w:rFonts w:ascii="Times New Roman" w:hAnsi="Times New Roman" w:cs="Times New Roman"/>
          <w:sz w:val="24"/>
          <w:szCs w:val="24"/>
        </w:rPr>
        <w:t>xcel</w:t>
      </w:r>
      <w:proofErr w:type="spellEnd"/>
      <w:r w:rsidRPr="00336E8C">
        <w:rPr>
          <w:rFonts w:ascii="Times New Roman" w:hAnsi="Times New Roman" w:cs="Times New Roman"/>
          <w:sz w:val="24"/>
          <w:szCs w:val="24"/>
        </w:rPr>
        <w:t>.</w:t>
      </w:r>
    </w:p>
    <w:p w:rsidR="00336E8C" w:rsidRPr="00336E8C" w:rsidRDefault="00336E8C" w:rsidP="00336E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6E8C" w:rsidRPr="00336E8C" w:rsidRDefault="00336E8C" w:rsidP="00336E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54EC" w:rsidRDefault="005754EC" w:rsidP="00336E8C">
      <w:pPr>
        <w:spacing w:after="0" w:line="240" w:lineRule="auto"/>
      </w:pPr>
    </w:p>
    <w:sectPr w:rsidR="005754EC" w:rsidSect="00FE7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36E8C"/>
    <w:rsid w:val="001650F1"/>
    <w:rsid w:val="002B5F3C"/>
    <w:rsid w:val="00336E8C"/>
    <w:rsid w:val="005754EC"/>
    <w:rsid w:val="006509BF"/>
    <w:rsid w:val="006B2F68"/>
    <w:rsid w:val="008D5686"/>
    <w:rsid w:val="009B6629"/>
    <w:rsid w:val="00A255E7"/>
    <w:rsid w:val="00C93F5E"/>
    <w:rsid w:val="00DA048A"/>
    <w:rsid w:val="00FE7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336E8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336E8C"/>
    <w:rPr>
      <w:rFonts w:ascii="Times New Roman" w:eastAsia="Times New Roman" w:hAnsi="Times New Roman" w:cs="Times New Roman"/>
      <w:sz w:val="24"/>
      <w:szCs w:val="24"/>
    </w:rPr>
  </w:style>
  <w:style w:type="character" w:customStyle="1" w:styleId="ConsNormal">
    <w:name w:val="ConsNormal Знак"/>
    <w:basedOn w:val="a0"/>
    <w:link w:val="ConsNormal0"/>
    <w:locked/>
    <w:rsid w:val="00336E8C"/>
    <w:rPr>
      <w:rFonts w:ascii="Arial" w:hAnsi="Arial" w:cs="Arial"/>
    </w:rPr>
  </w:style>
  <w:style w:type="paragraph" w:customStyle="1" w:styleId="ConsNormal0">
    <w:name w:val="ConsNormal"/>
    <w:link w:val="ConsNormal"/>
    <w:rsid w:val="00336E8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a3">
    <w:name w:val="Текст в заданном формате"/>
    <w:basedOn w:val="a"/>
    <w:rsid w:val="00336E8C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336E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kvg</cp:lastModifiedBy>
  <cp:revision>6</cp:revision>
  <cp:lastPrinted>2015-10-29T04:06:00Z</cp:lastPrinted>
  <dcterms:created xsi:type="dcterms:W3CDTF">2015-09-24T05:52:00Z</dcterms:created>
  <dcterms:modified xsi:type="dcterms:W3CDTF">2015-11-02T10:31:00Z</dcterms:modified>
</cp:coreProperties>
</file>