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EB5" w:rsidRDefault="00845E41" w:rsidP="00845E41">
      <w:pPr>
        <w:jc w:val="center"/>
        <w:rPr>
          <w:b/>
        </w:rPr>
      </w:pPr>
      <w:r w:rsidRPr="00845E41">
        <w:rPr>
          <w:b/>
        </w:rPr>
        <w:t>Техническое задание</w:t>
      </w:r>
    </w:p>
    <w:p w:rsidR="00845E41" w:rsidRPr="00845E41" w:rsidRDefault="00845E41" w:rsidP="00845E41">
      <w:pPr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226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828"/>
        <w:gridCol w:w="3900"/>
        <w:gridCol w:w="4820"/>
        <w:gridCol w:w="2693"/>
        <w:gridCol w:w="1985"/>
      </w:tblGrid>
      <w:tr w:rsidR="00845E41" w:rsidRPr="00845E41" w:rsidTr="00845E4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Номер</w:t>
            </w: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п</w:t>
            </w:r>
            <w:proofErr w:type="gramEnd"/>
            <w:r w:rsidRPr="00845E41">
              <w:rPr>
                <w:sz w:val="20"/>
                <w:szCs w:val="20"/>
              </w:rPr>
              <w:t>/п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Предмет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Общие требования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Условия поставки</w:t>
            </w:r>
          </w:p>
        </w:tc>
      </w:tr>
      <w:tr w:rsidR="00845E41" w:rsidRPr="00845E41" w:rsidTr="00845E41">
        <w:trPr>
          <w:trHeight w:val="54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Костюм для сварщика ПАНЦИРЬ, брезентовый со спилком (Кос 261)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45E41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Костюм из куртки и брюк. Рукава </w:t>
            </w:r>
            <w:proofErr w:type="spellStart"/>
            <w:r w:rsidRPr="00845E41">
              <w:rPr>
                <w:sz w:val="20"/>
                <w:szCs w:val="20"/>
              </w:rPr>
              <w:t>двухшовные</w:t>
            </w:r>
            <w:proofErr w:type="spellEnd"/>
            <w:r w:rsidRPr="00845E41">
              <w:rPr>
                <w:sz w:val="20"/>
                <w:szCs w:val="20"/>
              </w:rPr>
              <w:t>, повторяющие форму руки. Верхняя часть рукава с накладкой из спилка по всей длине и нижняя часть с накладкой по низу. Имеется регулировка ширины рукава. Воротник и потайная планка застежки отделаны молескином с огнеупорной пропиткой.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Ткань: брезент с огнеупорной пропиткой и огнестойкий спилок.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черный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Свойства: Тр.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ГОСТ </w:t>
            </w:r>
            <w:proofErr w:type="gramStart"/>
            <w:r w:rsidRPr="00845E41">
              <w:rPr>
                <w:sz w:val="20"/>
                <w:szCs w:val="20"/>
              </w:rPr>
              <w:t>Р</w:t>
            </w:r>
            <w:proofErr w:type="gramEnd"/>
            <w:r w:rsidRPr="00845E41">
              <w:rPr>
                <w:sz w:val="20"/>
                <w:szCs w:val="20"/>
              </w:rPr>
              <w:t xml:space="preserve"> ИСО 11611-2011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 ярлыков</w:t>
            </w:r>
          </w:p>
        </w:tc>
      </w:tr>
      <w:tr w:rsidR="00845E41" w:rsidRPr="00845E41" w:rsidTr="00845E4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Ботинки для сварщика (Бот 495)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45E41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8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Ботинки кожаные с мягким кантом, с внутренним глухим клапаном, который исключает попадание различных частиц внутрь обуви и наружным клапаном для защиты шнуровки. Температурный диапазон использования от -50</w:t>
            </w:r>
            <w:proofErr w:type="gramStart"/>
            <w:r w:rsidRPr="00845E41">
              <w:rPr>
                <w:sz w:val="20"/>
                <w:szCs w:val="20"/>
              </w:rPr>
              <w:t>°С</w:t>
            </w:r>
            <w:proofErr w:type="gramEnd"/>
            <w:r w:rsidRPr="00845E41">
              <w:rPr>
                <w:sz w:val="20"/>
                <w:szCs w:val="20"/>
              </w:rPr>
              <w:t xml:space="preserve"> до +300°С. Металлический подносок обеспечивает защиту пальцев ног от механических повреждений (200Дж.)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черный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Свойства: Ми, </w:t>
            </w:r>
            <w:proofErr w:type="spellStart"/>
            <w:r w:rsidRPr="00845E41">
              <w:rPr>
                <w:sz w:val="20"/>
                <w:szCs w:val="20"/>
              </w:rPr>
              <w:t>Тп</w:t>
            </w:r>
            <w:proofErr w:type="spellEnd"/>
            <w:r w:rsidRPr="00845E41">
              <w:rPr>
                <w:sz w:val="20"/>
                <w:szCs w:val="20"/>
              </w:rPr>
              <w:t>, Мун 200.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ГОСТ </w:t>
            </w:r>
            <w:r w:rsidRPr="00845E41">
              <w:rPr>
                <w:sz w:val="20"/>
                <w:szCs w:val="20"/>
                <w:lang w:val="en-US"/>
              </w:rPr>
              <w:t>12.</w:t>
            </w:r>
            <w:r w:rsidRPr="00845E41">
              <w:rPr>
                <w:sz w:val="20"/>
                <w:szCs w:val="20"/>
              </w:rPr>
              <w:t>4.032-95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845E41" w:rsidRPr="00845E41" w:rsidTr="00845E4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3.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Костюм ВЫМПЕЛ куртка с брюками, темно – серый (Кос 126)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7E2569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  <w:r>
                    <w:rPr>
                      <w:sz w:val="20"/>
                      <w:szCs w:val="20"/>
                    </w:rPr>
                    <w:t>4</w:t>
                  </w:r>
                  <w:r w:rsidR="00845E41" w:rsidRPr="00845E41">
                    <w:rPr>
                      <w:sz w:val="20"/>
                      <w:szCs w:val="20"/>
                    </w:rPr>
                    <w:t>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lastRenderedPageBreak/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45E41">
                    <w:rPr>
                      <w:sz w:val="20"/>
                      <w:szCs w:val="20"/>
                      <w:lang w:val="en-US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45E41">
                    <w:rPr>
                      <w:sz w:val="20"/>
                      <w:szCs w:val="20"/>
                      <w:lang w:val="en-US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45E41">
                    <w:rPr>
                      <w:sz w:val="20"/>
                      <w:szCs w:val="20"/>
                      <w:lang w:val="en-US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Куртка, брюки.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Куртка с четырьмя накладными нагрудными и боковыми карманами, кантом по линии кокетки. Рукава с манжетами.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Брюки на поясе.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Ткань: ТИ-СИ, 240г/м</w:t>
            </w:r>
            <w:proofErr w:type="gramStart"/>
            <w:r w:rsidRPr="00845E41">
              <w:rPr>
                <w:sz w:val="20"/>
                <w:szCs w:val="20"/>
              </w:rPr>
              <w:t>2</w:t>
            </w:r>
            <w:proofErr w:type="gramEnd"/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темно-серый.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lastRenderedPageBreak/>
              <w:t xml:space="preserve">Свойства: </w:t>
            </w:r>
            <w:proofErr w:type="gramStart"/>
            <w:r w:rsidRPr="00845E41">
              <w:rPr>
                <w:sz w:val="20"/>
                <w:szCs w:val="20"/>
              </w:rPr>
              <w:t>З</w:t>
            </w:r>
            <w:proofErr w:type="gramEnd"/>
            <w:r w:rsidRPr="00845E41">
              <w:rPr>
                <w:sz w:val="20"/>
                <w:szCs w:val="20"/>
              </w:rPr>
              <w:t>, Ми, стирка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  <w:lang w:val="en-US"/>
              </w:rPr>
            </w:pPr>
            <w:r w:rsidRPr="00845E41">
              <w:rPr>
                <w:sz w:val="20"/>
                <w:szCs w:val="20"/>
              </w:rPr>
              <w:t>ГОСТ 27575-8</w:t>
            </w:r>
            <w:r w:rsidRPr="00845E41">
              <w:rPr>
                <w:sz w:val="20"/>
                <w:szCs w:val="20"/>
                <w:lang w:val="en-US"/>
              </w:rPr>
              <w:t>7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845E41" w:rsidRPr="00845E41" w:rsidTr="00845E41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4.</w:t>
            </w: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Комбинезон химической защиты </w:t>
            </w:r>
            <w:proofErr w:type="spellStart"/>
            <w:r w:rsidRPr="00845E41">
              <w:rPr>
                <w:sz w:val="20"/>
                <w:szCs w:val="20"/>
              </w:rPr>
              <w:t>Тайвек</w:t>
            </w:r>
            <w:proofErr w:type="spellEnd"/>
            <w:r w:rsidRPr="00845E41">
              <w:rPr>
                <w:sz w:val="20"/>
                <w:szCs w:val="20"/>
              </w:rPr>
              <w:t xml:space="preserve"> Классик Эксперт (Кос 673)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198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150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Комбинезон предназначен для защиты от выплесков жидких </w:t>
            </w:r>
            <w:proofErr w:type="spellStart"/>
            <w:r w:rsidRPr="00845E41">
              <w:rPr>
                <w:sz w:val="20"/>
                <w:szCs w:val="20"/>
              </w:rPr>
              <w:t>низкоконцентрированных</w:t>
            </w:r>
            <w:proofErr w:type="spellEnd"/>
            <w:r w:rsidRPr="00845E41">
              <w:rPr>
                <w:sz w:val="20"/>
                <w:szCs w:val="20"/>
              </w:rPr>
              <w:t xml:space="preserve"> химикатов, опасной пыли и твердых частиц.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Защитные свойства: а</w:t>
            </w:r>
            <w:proofErr w:type="gramStart"/>
            <w:r w:rsidRPr="00845E41">
              <w:rPr>
                <w:sz w:val="20"/>
                <w:szCs w:val="20"/>
              </w:rPr>
              <w:t>)з</w:t>
            </w:r>
            <w:proofErr w:type="gramEnd"/>
            <w:r w:rsidRPr="00845E41">
              <w:rPr>
                <w:sz w:val="20"/>
                <w:szCs w:val="20"/>
              </w:rPr>
              <w:t>ащита от выплесков жидких реагентов Защита от твердых частиц и пыли. б) защита от радиоактивных частиц.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Материал: </w:t>
            </w:r>
            <w:proofErr w:type="spellStart"/>
            <w:r w:rsidRPr="00845E41">
              <w:rPr>
                <w:sz w:val="20"/>
                <w:szCs w:val="20"/>
              </w:rPr>
              <w:t>Тайвек</w:t>
            </w:r>
            <w:proofErr w:type="spellEnd"/>
            <w:r w:rsidRPr="00845E41">
              <w:rPr>
                <w:sz w:val="20"/>
                <w:szCs w:val="20"/>
              </w:rPr>
              <w:t>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белый.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Свойства: </w:t>
            </w:r>
            <w:proofErr w:type="gramStart"/>
            <w:r w:rsidRPr="00845E41">
              <w:rPr>
                <w:sz w:val="20"/>
                <w:szCs w:val="20"/>
              </w:rPr>
              <w:t>З</w:t>
            </w:r>
            <w:proofErr w:type="gramEnd"/>
            <w:r w:rsidRPr="00845E41">
              <w:rPr>
                <w:sz w:val="20"/>
                <w:szCs w:val="20"/>
              </w:rPr>
              <w:t xml:space="preserve">, </w:t>
            </w:r>
            <w:proofErr w:type="spellStart"/>
            <w:r w:rsidRPr="00845E41">
              <w:rPr>
                <w:sz w:val="20"/>
                <w:szCs w:val="20"/>
              </w:rPr>
              <w:t>Пн</w:t>
            </w:r>
            <w:proofErr w:type="spellEnd"/>
            <w:r w:rsidRPr="00845E41">
              <w:rPr>
                <w:sz w:val="20"/>
                <w:szCs w:val="20"/>
              </w:rPr>
              <w:t>, К40, Щ40.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ГОСТ 12.4.100-92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845E41" w:rsidRPr="00845E41" w:rsidTr="00845E41">
        <w:trPr>
          <w:trHeight w:val="292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5.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Ботинки  ЦИКЛОН (Бот 051)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22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 xml:space="preserve">   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16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Ботинки из кожи с влагостойкой пропиткой. </w:t>
            </w:r>
            <w:proofErr w:type="gramStart"/>
            <w:r w:rsidRPr="00845E41">
              <w:rPr>
                <w:sz w:val="20"/>
                <w:szCs w:val="20"/>
              </w:rPr>
              <w:t>Металлический</w:t>
            </w:r>
            <w:proofErr w:type="gramEnd"/>
            <w:r w:rsidRPr="00845E41">
              <w:rPr>
                <w:sz w:val="20"/>
                <w:szCs w:val="20"/>
              </w:rPr>
              <w:t xml:space="preserve"> подносок. Имеют водонепроницаемый язычок. Подошва из </w:t>
            </w:r>
            <w:proofErr w:type="spellStart"/>
            <w:r w:rsidRPr="00845E41">
              <w:rPr>
                <w:sz w:val="20"/>
                <w:szCs w:val="20"/>
              </w:rPr>
              <w:t>маслобензостойкого</w:t>
            </w:r>
            <w:proofErr w:type="spellEnd"/>
            <w:r w:rsidRPr="00845E41">
              <w:rPr>
                <w:sz w:val="20"/>
                <w:szCs w:val="20"/>
              </w:rPr>
              <w:t xml:space="preserve"> полиуретана.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Материал верха: кожа.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Подошва: двухслойный полиуретан.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черный.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Свойства: </w:t>
            </w:r>
            <w:proofErr w:type="gramStart"/>
            <w:r w:rsidRPr="00845E41">
              <w:rPr>
                <w:sz w:val="20"/>
                <w:szCs w:val="20"/>
              </w:rPr>
              <w:t>З</w:t>
            </w:r>
            <w:proofErr w:type="gramEnd"/>
            <w:r w:rsidRPr="00845E41">
              <w:rPr>
                <w:sz w:val="20"/>
                <w:szCs w:val="20"/>
              </w:rPr>
              <w:t xml:space="preserve">, Ми,  Мун200, </w:t>
            </w:r>
            <w:proofErr w:type="spellStart"/>
            <w:r w:rsidRPr="00845E41">
              <w:rPr>
                <w:sz w:val="20"/>
                <w:szCs w:val="20"/>
              </w:rPr>
              <w:t>Нм</w:t>
            </w:r>
            <w:proofErr w:type="spellEnd"/>
            <w:r w:rsidRPr="00845E41">
              <w:rPr>
                <w:sz w:val="20"/>
                <w:szCs w:val="20"/>
              </w:rPr>
              <w:t xml:space="preserve">, </w:t>
            </w:r>
            <w:proofErr w:type="spellStart"/>
            <w:r w:rsidRPr="00845E41">
              <w:rPr>
                <w:sz w:val="20"/>
                <w:szCs w:val="20"/>
              </w:rPr>
              <w:t>Нс</w:t>
            </w:r>
            <w:proofErr w:type="spellEnd"/>
            <w:r w:rsidRPr="00845E41">
              <w:rPr>
                <w:sz w:val="20"/>
                <w:szCs w:val="20"/>
              </w:rPr>
              <w:t>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ГОСТ 12.4.137-84, ГОСТ 28507-90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</w:t>
            </w: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ярлыков.</w:t>
            </w:r>
          </w:p>
        </w:tc>
      </w:tr>
      <w:tr w:rsidR="00845E41" w:rsidRPr="00845E41" w:rsidTr="00845E41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6.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Халат темный бязевый (Хал 015)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164-170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Ткань: бязь.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темно-синий.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Свойства: </w:t>
            </w:r>
            <w:proofErr w:type="gramStart"/>
            <w:r w:rsidRPr="00845E41">
              <w:rPr>
                <w:sz w:val="20"/>
                <w:szCs w:val="20"/>
              </w:rPr>
              <w:t>З</w:t>
            </w:r>
            <w:proofErr w:type="gramEnd"/>
            <w:r w:rsidRPr="00845E41">
              <w:rPr>
                <w:sz w:val="20"/>
                <w:szCs w:val="20"/>
              </w:rPr>
              <w:t>, Ми.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 xml:space="preserve">ГОСТ 12.4.131-83  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</w:t>
            </w: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ярлыков.</w:t>
            </w:r>
          </w:p>
        </w:tc>
      </w:tr>
      <w:tr w:rsidR="00845E41" w:rsidRPr="00845E41" w:rsidTr="00845E41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Тапочки кожаные с задником (Тап 166)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Материал верха: кожа.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Подошва: пористая резина.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черный.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Свойства: З.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ГОСТ 1135-2005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</w:t>
            </w: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ярлыков.</w:t>
            </w:r>
          </w:p>
        </w:tc>
      </w:tr>
      <w:tr w:rsidR="00845E41" w:rsidRPr="00845E41" w:rsidTr="00845E41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8.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spellStart"/>
            <w:r w:rsidRPr="00845E41">
              <w:rPr>
                <w:sz w:val="20"/>
                <w:szCs w:val="20"/>
              </w:rPr>
              <w:t>Полусапоги</w:t>
            </w:r>
            <w:proofErr w:type="spellEnd"/>
            <w:r w:rsidRPr="00845E41">
              <w:rPr>
                <w:sz w:val="20"/>
                <w:szCs w:val="20"/>
              </w:rPr>
              <w:t xml:space="preserve">  ПВХ (Пол 073)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45E41" w:rsidRPr="00845E41" w:rsidTr="00C9787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45E41" w:rsidRPr="00845E41" w:rsidRDefault="00845E41" w:rsidP="007E256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845E41"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Материал</w:t>
            </w:r>
            <w:r w:rsidRPr="00845E41">
              <w:rPr>
                <w:sz w:val="20"/>
                <w:szCs w:val="20"/>
                <w:lang w:val="en-US"/>
              </w:rPr>
              <w:t>:</w:t>
            </w:r>
            <w:r w:rsidRPr="00845E41">
              <w:rPr>
                <w:sz w:val="20"/>
                <w:szCs w:val="20"/>
              </w:rPr>
              <w:t xml:space="preserve"> ПВХ.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Цвет: черный.</w:t>
            </w:r>
          </w:p>
          <w:p w:rsidR="00845E41" w:rsidRPr="00845E41" w:rsidRDefault="00845E41" w:rsidP="00845E4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rPr>
                <w:sz w:val="20"/>
                <w:szCs w:val="20"/>
              </w:rPr>
            </w:pPr>
            <w:proofErr w:type="gramStart"/>
            <w:r w:rsidRPr="00845E41">
              <w:rPr>
                <w:sz w:val="20"/>
                <w:szCs w:val="20"/>
              </w:rPr>
              <w:t>ТР</w:t>
            </w:r>
            <w:proofErr w:type="gramEnd"/>
            <w:r w:rsidRPr="00845E41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Обязательное наличие сертификатов и</w:t>
            </w:r>
          </w:p>
          <w:p w:rsidR="00845E41" w:rsidRPr="00845E41" w:rsidRDefault="00845E41" w:rsidP="00845E41">
            <w:pPr>
              <w:jc w:val="center"/>
              <w:rPr>
                <w:sz w:val="20"/>
                <w:szCs w:val="20"/>
              </w:rPr>
            </w:pPr>
            <w:r w:rsidRPr="00845E41">
              <w:rPr>
                <w:sz w:val="20"/>
                <w:szCs w:val="20"/>
              </w:rPr>
              <w:t>ярлыков.</w:t>
            </w:r>
          </w:p>
        </w:tc>
      </w:tr>
    </w:tbl>
    <w:p w:rsidR="00845E41" w:rsidRPr="00845E41" w:rsidRDefault="00845E41" w:rsidP="00845E41">
      <w:pPr>
        <w:rPr>
          <w:sz w:val="20"/>
          <w:szCs w:val="20"/>
        </w:rPr>
      </w:pPr>
    </w:p>
    <w:p w:rsidR="00845E41" w:rsidRPr="00845E41" w:rsidRDefault="00845E41" w:rsidP="00845E41">
      <w:pPr>
        <w:rPr>
          <w:sz w:val="20"/>
          <w:szCs w:val="20"/>
        </w:rPr>
      </w:pPr>
    </w:p>
    <w:p w:rsidR="00845E41" w:rsidRPr="00845E41" w:rsidRDefault="00845E41" w:rsidP="00845E41">
      <w:proofErr w:type="gramStart"/>
      <w:r w:rsidRPr="00845E41">
        <w:t>З</w:t>
      </w:r>
      <w:proofErr w:type="gramEnd"/>
      <w:r w:rsidRPr="00845E41">
        <w:t xml:space="preserve"> – защита от общих производственных загрязнений;</w:t>
      </w:r>
    </w:p>
    <w:p w:rsidR="00845E41" w:rsidRPr="00845E41" w:rsidRDefault="00845E41" w:rsidP="00845E41">
      <w:r w:rsidRPr="00845E41">
        <w:t>Ми – защита от истирания;</w:t>
      </w:r>
    </w:p>
    <w:p w:rsidR="00845E41" w:rsidRPr="00845E41" w:rsidRDefault="00845E41" w:rsidP="00845E41">
      <w:proofErr w:type="spellStart"/>
      <w:r w:rsidRPr="00845E41">
        <w:t>Нм</w:t>
      </w:r>
      <w:proofErr w:type="spellEnd"/>
      <w:r w:rsidRPr="00845E41">
        <w:t xml:space="preserve"> – защита от нефтяных масел;</w:t>
      </w:r>
    </w:p>
    <w:p w:rsidR="00845E41" w:rsidRPr="00845E41" w:rsidRDefault="00845E41" w:rsidP="00845E41">
      <w:proofErr w:type="spellStart"/>
      <w:r w:rsidRPr="00845E41">
        <w:t>Нс</w:t>
      </w:r>
      <w:proofErr w:type="spellEnd"/>
      <w:r w:rsidRPr="00845E41">
        <w:t xml:space="preserve"> – защита от сырой нефти;</w:t>
      </w:r>
    </w:p>
    <w:p w:rsidR="00845E41" w:rsidRPr="00845E41" w:rsidRDefault="00845E41" w:rsidP="00845E41">
      <w:r w:rsidRPr="00845E41">
        <w:t>Мун200 – защита от ударов в носочной части энергией 200Дж.</w:t>
      </w:r>
    </w:p>
    <w:p w:rsidR="00845E41" w:rsidRPr="00845E41" w:rsidRDefault="00845E41" w:rsidP="00845E41">
      <w:r w:rsidRPr="00845E41">
        <w:t>К40 – от кислот концентраций</w:t>
      </w:r>
    </w:p>
    <w:p w:rsidR="00845E41" w:rsidRPr="00845E41" w:rsidRDefault="00845E41" w:rsidP="00845E41">
      <w:r w:rsidRPr="00845E41">
        <w:tab/>
      </w:r>
      <w:r w:rsidRPr="00845E41">
        <w:tab/>
      </w:r>
    </w:p>
    <w:p w:rsidR="00845E41" w:rsidRPr="00845E41" w:rsidRDefault="00845E41" w:rsidP="00845E41"/>
    <w:p w:rsidR="00845E41" w:rsidRPr="00845E41" w:rsidRDefault="00845E41" w:rsidP="00845E41">
      <w:pPr>
        <w:rPr>
          <w:shd w:val="clear" w:color="auto" w:fill="FF0000"/>
        </w:rPr>
      </w:pPr>
      <w:r w:rsidRPr="00845E41">
        <w:t xml:space="preserve">В позиции  3 должен быть нанесен логотип белым цветом на спинной части </w:t>
      </w:r>
      <w:proofErr w:type="spellStart"/>
      <w:r w:rsidRPr="00845E41">
        <w:t>фгуп</w:t>
      </w:r>
      <w:proofErr w:type="spellEnd"/>
      <w:r w:rsidRPr="00845E41">
        <w:t xml:space="preserve"> </w:t>
      </w:r>
      <w:proofErr w:type="spellStart"/>
      <w:r w:rsidRPr="00845E41">
        <w:t>гнпп</w:t>
      </w:r>
      <w:proofErr w:type="spellEnd"/>
      <w:r w:rsidRPr="00845E41">
        <w:t xml:space="preserve"> «КРОНА»</w:t>
      </w:r>
    </w:p>
    <w:p w:rsidR="00845E41" w:rsidRPr="00845E41" w:rsidRDefault="00845E41" w:rsidP="00845E41">
      <w:pPr>
        <w:rPr>
          <w:shd w:val="clear" w:color="auto" w:fill="FF0000"/>
        </w:rPr>
      </w:pPr>
    </w:p>
    <w:p w:rsidR="00845E41" w:rsidRPr="00845E41" w:rsidRDefault="00845E41" w:rsidP="00845E41">
      <w:r w:rsidRPr="00845E41">
        <w:t xml:space="preserve">Аналоги </w:t>
      </w:r>
      <w:proofErr w:type="gramStart"/>
      <w:r w:rsidRPr="00845E41">
        <w:t>СИЗ</w:t>
      </w:r>
      <w:proofErr w:type="gramEnd"/>
      <w:r w:rsidRPr="00845E41">
        <w:t xml:space="preserve"> не рассматриваются.</w:t>
      </w:r>
    </w:p>
    <w:p w:rsidR="00845E41" w:rsidRPr="00845E41" w:rsidRDefault="00845E41" w:rsidP="00845E41"/>
    <w:p w:rsidR="00845E41" w:rsidRPr="00845E41" w:rsidRDefault="00845E41" w:rsidP="00845E41">
      <w:r w:rsidRPr="00845E41">
        <w:t>До заключения договора предоставляются образцы. Комиссия под руководством группы охраны труда принимает продукцию и составляет АКТ о соответствии продукции заявленным требованиям:</w:t>
      </w:r>
    </w:p>
    <w:p w:rsidR="00845E41" w:rsidRPr="00845E41" w:rsidRDefault="00845E41" w:rsidP="00845E41"/>
    <w:p w:rsidR="00845E41" w:rsidRDefault="00845E41" w:rsidP="00845E41">
      <w:pPr>
        <w:jc w:val="center"/>
        <w:rPr>
          <w:b/>
          <w:bCs/>
        </w:rPr>
      </w:pPr>
    </w:p>
    <w:p w:rsidR="00845E41" w:rsidRDefault="00845E41" w:rsidP="00845E41">
      <w:pPr>
        <w:jc w:val="center"/>
        <w:rPr>
          <w:b/>
          <w:bCs/>
        </w:rPr>
      </w:pPr>
    </w:p>
    <w:p w:rsidR="00845E41" w:rsidRDefault="00845E41" w:rsidP="00845E41">
      <w:pPr>
        <w:jc w:val="center"/>
        <w:rPr>
          <w:b/>
          <w:bCs/>
        </w:rPr>
      </w:pPr>
    </w:p>
    <w:p w:rsidR="00845E41" w:rsidRDefault="00845E41" w:rsidP="00845E41">
      <w:pPr>
        <w:jc w:val="center"/>
        <w:rPr>
          <w:b/>
          <w:bCs/>
        </w:rPr>
      </w:pPr>
    </w:p>
    <w:p w:rsidR="00845E41" w:rsidRDefault="00845E41" w:rsidP="00845E41">
      <w:pPr>
        <w:jc w:val="center"/>
        <w:rPr>
          <w:b/>
          <w:bCs/>
        </w:rPr>
      </w:pPr>
    </w:p>
    <w:p w:rsidR="00845E41" w:rsidRPr="00845E41" w:rsidRDefault="00845E41" w:rsidP="00845E41">
      <w:pPr>
        <w:jc w:val="center"/>
        <w:rPr>
          <w:b/>
          <w:bCs/>
        </w:rPr>
      </w:pPr>
      <w:r w:rsidRPr="00845E41">
        <w:rPr>
          <w:b/>
          <w:bCs/>
        </w:rPr>
        <w:lastRenderedPageBreak/>
        <w:t>Условия приемки</w:t>
      </w:r>
    </w:p>
    <w:p w:rsidR="00845E41" w:rsidRPr="00845E41" w:rsidRDefault="00845E41" w:rsidP="00845E41">
      <w:pPr>
        <w:jc w:val="center"/>
        <w:rPr>
          <w:b/>
          <w:bCs/>
        </w:rPr>
      </w:pPr>
    </w:p>
    <w:p w:rsidR="00845E41" w:rsidRPr="00845E41" w:rsidRDefault="00845E41" w:rsidP="00845E41">
      <w:pPr>
        <w:numPr>
          <w:ilvl w:val="0"/>
          <w:numId w:val="1"/>
        </w:numPr>
        <w:jc w:val="both"/>
        <w:rPr>
          <w:bCs/>
        </w:rPr>
      </w:pPr>
      <w:r w:rsidRPr="00845E41">
        <w:rPr>
          <w:bCs/>
        </w:rPr>
        <w:t xml:space="preserve">На каждой партии </w:t>
      </w:r>
      <w:proofErr w:type="gramStart"/>
      <w:r w:rsidRPr="00845E41">
        <w:rPr>
          <w:bCs/>
        </w:rPr>
        <w:t>СИЗ</w:t>
      </w:r>
      <w:proofErr w:type="gramEnd"/>
      <w:r w:rsidRPr="00845E41">
        <w:rPr>
          <w:bCs/>
        </w:rPr>
        <w:t xml:space="preserve"> следует проверить наличие маркировочных данных, в </w:t>
      </w:r>
      <w:proofErr w:type="spellStart"/>
      <w:r w:rsidRPr="00845E41">
        <w:rPr>
          <w:bCs/>
        </w:rPr>
        <w:t>т.ч</w:t>
      </w:r>
      <w:proofErr w:type="spellEnd"/>
      <w:r w:rsidRPr="00845E41">
        <w:rPr>
          <w:bCs/>
        </w:rPr>
        <w:t>. защитных свойств. На всех изделиях спецодежды, кроме ярлыка должно быть нанесено клеймо с изображением товарного знака, наименования и местонахождения предприятия – изготовителя. Обозначение о защитных свойствах. В комплектных изделиях обозначения должны быть на каждом изделии, входящим в комплект.</w:t>
      </w:r>
    </w:p>
    <w:p w:rsidR="00845E41" w:rsidRPr="00845E41" w:rsidRDefault="00845E41" w:rsidP="00845E41">
      <w:pPr>
        <w:ind w:left="720"/>
        <w:jc w:val="both"/>
        <w:rPr>
          <w:bCs/>
        </w:rPr>
      </w:pPr>
    </w:p>
    <w:p w:rsidR="00845E41" w:rsidRPr="00845E41" w:rsidRDefault="00845E41" w:rsidP="00845E41">
      <w:pPr>
        <w:numPr>
          <w:ilvl w:val="0"/>
          <w:numId w:val="1"/>
        </w:numPr>
        <w:jc w:val="both"/>
        <w:rPr>
          <w:bCs/>
        </w:rPr>
      </w:pPr>
      <w:r w:rsidRPr="00845E41">
        <w:rPr>
          <w:bCs/>
        </w:rPr>
        <w:t>В спецодежде проверяется</w:t>
      </w:r>
      <w:r w:rsidRPr="00845E41">
        <w:rPr>
          <w:bCs/>
          <w:lang w:val="en-US"/>
        </w:rPr>
        <w:t>: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правильность маркировки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соответствие применяемых материалов и фурнитуры 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симметричность форм и парных деталей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качество строчек, швов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обработка застежек, скрепок, молний</w:t>
      </w:r>
    </w:p>
    <w:p w:rsidR="00845E41" w:rsidRPr="00845E41" w:rsidRDefault="00845E41" w:rsidP="00845E41">
      <w:pPr>
        <w:tabs>
          <w:tab w:val="left" w:pos="851"/>
          <w:tab w:val="left" w:pos="1134"/>
        </w:tabs>
        <w:ind w:left="720"/>
        <w:jc w:val="both"/>
        <w:rPr>
          <w:bCs/>
        </w:rPr>
      </w:pPr>
    </w:p>
    <w:p w:rsidR="00845E41" w:rsidRPr="00845E41" w:rsidRDefault="00845E41" w:rsidP="00845E41">
      <w:pPr>
        <w:numPr>
          <w:ilvl w:val="0"/>
          <w:numId w:val="1"/>
        </w:numPr>
        <w:tabs>
          <w:tab w:val="left" w:pos="851"/>
          <w:tab w:val="left" w:pos="1134"/>
        </w:tabs>
        <w:jc w:val="both"/>
        <w:rPr>
          <w:bCs/>
        </w:rPr>
      </w:pPr>
      <w:r w:rsidRPr="00845E41">
        <w:rPr>
          <w:bCs/>
        </w:rPr>
        <w:t xml:space="preserve">В </w:t>
      </w:r>
      <w:proofErr w:type="spellStart"/>
      <w:r w:rsidRPr="00845E41">
        <w:rPr>
          <w:bCs/>
        </w:rPr>
        <w:t>спецобуви</w:t>
      </w:r>
      <w:proofErr w:type="spellEnd"/>
      <w:r w:rsidRPr="00845E41">
        <w:rPr>
          <w:bCs/>
        </w:rPr>
        <w:t xml:space="preserve"> проверяется</w:t>
      </w:r>
      <w:r w:rsidRPr="00845E41">
        <w:rPr>
          <w:bCs/>
          <w:lang w:val="en-US"/>
        </w:rPr>
        <w:t>: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  <w:lang w:val="en-US"/>
        </w:rPr>
        <w:t xml:space="preserve"> </w:t>
      </w:r>
      <w:r w:rsidRPr="00845E41">
        <w:rPr>
          <w:bCs/>
        </w:rPr>
        <w:t>правильность маркировки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парность обуви по размеру, цвету, форме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качество крепления деталей обуви (задников, </w:t>
      </w:r>
      <w:proofErr w:type="spellStart"/>
      <w:r w:rsidRPr="00845E41">
        <w:rPr>
          <w:bCs/>
        </w:rPr>
        <w:t>подносков</w:t>
      </w:r>
      <w:proofErr w:type="spellEnd"/>
      <w:r w:rsidRPr="00845E41">
        <w:rPr>
          <w:bCs/>
        </w:rPr>
        <w:t>)</w:t>
      </w:r>
    </w:p>
    <w:p w:rsidR="00845E41" w:rsidRPr="00845E41" w:rsidRDefault="00845E41" w:rsidP="00845E41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</w:rPr>
      </w:pPr>
      <w:r w:rsidRPr="00845E41">
        <w:rPr>
          <w:bCs/>
        </w:rPr>
        <w:t xml:space="preserve"> Качество крепления подкладки, швов.</w:t>
      </w:r>
    </w:p>
    <w:p w:rsidR="00845E41" w:rsidRPr="00845E41" w:rsidRDefault="00845E41" w:rsidP="00845E41">
      <w:pPr>
        <w:tabs>
          <w:tab w:val="left" w:pos="851"/>
          <w:tab w:val="left" w:pos="1134"/>
        </w:tabs>
        <w:jc w:val="both"/>
        <w:rPr>
          <w:bCs/>
          <w:lang w:val="en-US"/>
        </w:rPr>
      </w:pPr>
      <w:r w:rsidRPr="00845E41">
        <w:rPr>
          <w:bCs/>
          <w:lang w:val="en-US"/>
        </w:rPr>
        <w:t xml:space="preserve">    </w:t>
      </w:r>
    </w:p>
    <w:p w:rsidR="00845E41" w:rsidRPr="00845E41" w:rsidRDefault="00845E41" w:rsidP="00845E41">
      <w:pPr>
        <w:numPr>
          <w:ilvl w:val="0"/>
          <w:numId w:val="1"/>
        </w:numPr>
        <w:tabs>
          <w:tab w:val="left" w:pos="851"/>
          <w:tab w:val="left" w:pos="1134"/>
        </w:tabs>
        <w:jc w:val="both"/>
        <w:rPr>
          <w:bCs/>
        </w:rPr>
      </w:pPr>
      <w:r w:rsidRPr="00845E41">
        <w:rPr>
          <w:bCs/>
        </w:rPr>
        <w:t>При выявлении несоответствий поставки составляется Акт о приемке материалов (СИЗ) по форме в № М-7 (утв. Постановлением Госкомстата Росс от 30.10.97 № 71а) или  иной разрешенный к применению документ, который является юридическим основанием для предъявления претензии поставщику, отправителю.</w:t>
      </w:r>
    </w:p>
    <w:p w:rsidR="00845E41" w:rsidRPr="00845E41" w:rsidRDefault="00845E41" w:rsidP="00845E41">
      <w:pPr>
        <w:tabs>
          <w:tab w:val="left" w:pos="851"/>
          <w:tab w:val="left" w:pos="1134"/>
        </w:tabs>
        <w:ind w:left="709"/>
        <w:jc w:val="both"/>
        <w:rPr>
          <w:bCs/>
        </w:rPr>
      </w:pPr>
    </w:p>
    <w:p w:rsidR="00845E41" w:rsidRPr="00845E41" w:rsidRDefault="00845E41" w:rsidP="00845E41">
      <w:pPr>
        <w:ind w:firstLine="708"/>
        <w:jc w:val="both"/>
      </w:pPr>
    </w:p>
    <w:p w:rsidR="00845E41" w:rsidRPr="00845E41" w:rsidRDefault="00845E41" w:rsidP="00845E41">
      <w:pPr>
        <w:ind w:firstLine="708"/>
        <w:jc w:val="both"/>
      </w:pPr>
      <w:r w:rsidRPr="00845E41">
        <w:t>Обязательное наличие сопроводительных документов (сертификат качества, паспорт). Поставщик обеспечивает доставку продукции до склада Покупателя, расположенного по адресу: г. Владимир, пр-т Ленина,73.</w:t>
      </w:r>
    </w:p>
    <w:p w:rsidR="00845E41" w:rsidRPr="00845E41" w:rsidRDefault="00845E41" w:rsidP="00845E41"/>
    <w:p w:rsidR="00845E41" w:rsidRPr="00845E41" w:rsidRDefault="00845E41" w:rsidP="00845E41">
      <w:r w:rsidRPr="00845E41">
        <w:t xml:space="preserve">                                                </w:t>
      </w:r>
    </w:p>
    <w:p w:rsidR="00845E41" w:rsidRPr="00845E41" w:rsidRDefault="00845E41" w:rsidP="00845E41">
      <w:r w:rsidRPr="00845E41">
        <w:t xml:space="preserve">                             Срок поставки:  Январь 2017г                        </w:t>
      </w:r>
    </w:p>
    <w:p w:rsidR="00845E41" w:rsidRPr="00845E41" w:rsidRDefault="00845E41" w:rsidP="00845E41"/>
    <w:sectPr w:rsidR="00845E41" w:rsidRPr="00845E41" w:rsidSect="00B17EB5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7C18"/>
    <w:multiLevelType w:val="hybridMultilevel"/>
    <w:tmpl w:val="4D508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5DA"/>
    <w:multiLevelType w:val="hybridMultilevel"/>
    <w:tmpl w:val="00D41284"/>
    <w:lvl w:ilvl="0" w:tplc="E1E0DA1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FDC"/>
    <w:rsid w:val="007E2569"/>
    <w:rsid w:val="00845E41"/>
    <w:rsid w:val="00903FDC"/>
    <w:rsid w:val="00B17EB5"/>
    <w:rsid w:val="00B2638A"/>
    <w:rsid w:val="00CD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Elena</cp:lastModifiedBy>
  <cp:revision>5</cp:revision>
  <dcterms:created xsi:type="dcterms:W3CDTF">2016-11-07T10:57:00Z</dcterms:created>
  <dcterms:modified xsi:type="dcterms:W3CDTF">2016-11-11T06:15:00Z</dcterms:modified>
</cp:coreProperties>
</file>