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64A" w:rsidRPr="00017031" w:rsidRDefault="0008664A" w:rsidP="0008664A">
      <w:pPr>
        <w:jc w:val="center"/>
      </w:pPr>
      <w:r w:rsidRPr="00017031">
        <w:object w:dxaOrig="990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2.5pt" o:ole="">
            <v:imagedata r:id="rId5" o:title=""/>
          </v:shape>
          <o:OLEObject Type="Embed" ProgID="CorelDRAW.Graphic.14" ShapeID="_x0000_i1025" DrawAspect="Content" ObjectID="_1445233675" r:id="rId6"/>
        </w:object>
      </w:r>
    </w:p>
    <w:p w:rsidR="0008664A" w:rsidRPr="00017031" w:rsidRDefault="0008664A" w:rsidP="0008664A">
      <w:pPr>
        <w:jc w:val="center"/>
      </w:pPr>
      <w:r>
        <w:rPr>
          <w:noProof/>
        </w:rPr>
        <w:drawing>
          <wp:inline distT="0" distB="0" distL="0" distR="0">
            <wp:extent cx="2638425" cy="142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64A" w:rsidRPr="00017031" w:rsidRDefault="0008664A" w:rsidP="0008664A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</w:p>
    <w:p w:rsidR="00854FB8" w:rsidRPr="001762A4" w:rsidRDefault="00854FB8" w:rsidP="00854FB8">
      <w:pPr>
        <w:jc w:val="center"/>
        <w:rPr>
          <w:b/>
          <w:spacing w:val="-20"/>
        </w:rPr>
      </w:pPr>
      <w:r w:rsidRPr="001762A4">
        <w:rPr>
          <w:b/>
          <w:spacing w:val="-20"/>
        </w:rPr>
        <w:t>ФЕДЕРАЛЬНОЕ   ГОСУДАРСТВЕННОЕ   УНИТАРНОЕ   ПРЕДПРИЯТИЕ</w:t>
      </w:r>
    </w:p>
    <w:p w:rsidR="00854FB8" w:rsidRPr="001762A4" w:rsidRDefault="00854FB8" w:rsidP="00854FB8">
      <w:pPr>
        <w:jc w:val="center"/>
        <w:rPr>
          <w:b/>
        </w:rPr>
      </w:pPr>
      <w:r w:rsidRPr="001762A4">
        <w:rPr>
          <w:b/>
        </w:rPr>
        <w:t>«ГОРНО–ХИМИЧЕСКИЙ  КОМБИНАТ»</w:t>
      </w:r>
    </w:p>
    <w:p w:rsidR="00854FB8" w:rsidRPr="001762A4" w:rsidRDefault="00854FB8" w:rsidP="00854FB8">
      <w:pPr>
        <w:jc w:val="center"/>
        <w:rPr>
          <w:b/>
        </w:rPr>
      </w:pPr>
      <w:r w:rsidRPr="001762A4">
        <w:rPr>
          <w:b/>
        </w:rPr>
        <w:t>(ФГУП “ГХК”)</w:t>
      </w:r>
    </w:p>
    <w:p w:rsidR="0008664A" w:rsidRPr="00017031" w:rsidRDefault="0008664A" w:rsidP="0008664A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</w:p>
    <w:p w:rsidR="0008664A" w:rsidRPr="0008664A" w:rsidRDefault="0008664A" w:rsidP="0008664A">
      <w:pPr>
        <w:widowControl w:val="0"/>
        <w:tabs>
          <w:tab w:val="center" w:pos="5017"/>
        </w:tabs>
        <w:jc w:val="center"/>
        <w:outlineLvl w:val="0"/>
        <w:rPr>
          <w:b/>
          <w:bCs/>
          <w:sz w:val="28"/>
          <w:szCs w:val="28"/>
        </w:rPr>
      </w:pPr>
      <w:r w:rsidRPr="0008664A">
        <w:rPr>
          <w:b/>
          <w:bCs/>
          <w:sz w:val="28"/>
          <w:szCs w:val="28"/>
        </w:rPr>
        <w:t>ПРОТОКОЛ № 13</w:t>
      </w:r>
      <w:r w:rsidR="00224E25">
        <w:rPr>
          <w:b/>
          <w:bCs/>
          <w:sz w:val="28"/>
          <w:szCs w:val="28"/>
        </w:rPr>
        <w:t>10</w:t>
      </w:r>
      <w:r w:rsidRPr="0008664A">
        <w:rPr>
          <w:b/>
          <w:bCs/>
          <w:sz w:val="28"/>
          <w:szCs w:val="28"/>
        </w:rPr>
        <w:t>04/0464/5</w:t>
      </w:r>
      <w:r w:rsidR="00224E25">
        <w:rPr>
          <w:b/>
          <w:bCs/>
          <w:sz w:val="28"/>
          <w:szCs w:val="28"/>
        </w:rPr>
        <w:t>60</w:t>
      </w:r>
      <w:r>
        <w:rPr>
          <w:b/>
          <w:bCs/>
          <w:sz w:val="28"/>
          <w:szCs w:val="28"/>
        </w:rPr>
        <w:t>/2</w:t>
      </w:r>
    </w:p>
    <w:p w:rsidR="005A0D82" w:rsidRPr="0008664A" w:rsidRDefault="006D4343" w:rsidP="00224E25">
      <w:pPr>
        <w:widowControl w:val="0"/>
        <w:tabs>
          <w:tab w:val="center" w:pos="5017"/>
        </w:tabs>
        <w:jc w:val="center"/>
        <w:outlineLvl w:val="0"/>
        <w:rPr>
          <w:rFonts w:eastAsia="Times New Roman"/>
          <w:b/>
          <w:sz w:val="28"/>
          <w:szCs w:val="28"/>
        </w:rPr>
      </w:pPr>
      <w:r w:rsidRPr="0008664A">
        <w:rPr>
          <w:rFonts w:eastAsia="Times New Roman"/>
          <w:b/>
          <w:sz w:val="28"/>
          <w:szCs w:val="28"/>
        </w:rPr>
        <w:t xml:space="preserve">хода открытого аукциона на право заключения договора на поставку крана </w:t>
      </w:r>
      <w:r w:rsidR="00224E25">
        <w:rPr>
          <w:rFonts w:eastAsia="Times New Roman"/>
          <w:b/>
          <w:sz w:val="28"/>
          <w:szCs w:val="28"/>
        </w:rPr>
        <w:t>козлового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9"/>
        <w:gridCol w:w="5136"/>
      </w:tblGrid>
      <w:tr w:rsidR="005A0D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664A" w:rsidRDefault="0008664A">
            <w:pPr>
              <w:rPr>
                <w:rFonts w:eastAsia="Times New Roman"/>
              </w:rPr>
            </w:pPr>
          </w:p>
          <w:p w:rsidR="005A0D82" w:rsidRDefault="006D4343" w:rsidP="00224E25">
            <w:pPr>
              <w:rPr>
                <w:rFonts w:eastAsia="Times New Roman"/>
              </w:rPr>
            </w:pPr>
            <w:r w:rsidRPr="00224E25">
              <w:rPr>
                <w:rFonts w:eastAsia="Times New Roman"/>
              </w:rPr>
              <w:t xml:space="preserve">г. </w:t>
            </w:r>
            <w:r w:rsidR="00224E25" w:rsidRPr="00224E25">
              <w:rPr>
                <w:rFonts w:eastAsia="Times New Roman"/>
              </w:rPr>
              <w:t>Железногорск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 w:rsidP="00224E2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24E25">
              <w:rPr>
                <w:rFonts w:eastAsia="Times New Roman"/>
              </w:rPr>
              <w:t>05</w:t>
            </w:r>
            <w:r>
              <w:rPr>
                <w:rFonts w:eastAsia="Times New Roman"/>
              </w:rPr>
              <w:t xml:space="preserve">» </w:t>
            </w:r>
            <w:r w:rsidR="00224E25">
              <w:rPr>
                <w:rFonts w:eastAsia="Times New Roman"/>
              </w:rPr>
              <w:t>ноября</w:t>
            </w:r>
            <w:bookmarkStart w:id="0" w:name="_GoBack"/>
            <w:bookmarkEnd w:id="0"/>
            <w:r>
              <w:rPr>
                <w:rFonts w:eastAsia="Times New Roman"/>
              </w:rPr>
              <w:t xml:space="preserve"> 2013 г.</w:t>
            </w:r>
          </w:p>
        </w:tc>
      </w:tr>
    </w:tbl>
    <w:p w:rsidR="00224E25" w:rsidRDefault="00224E25" w:rsidP="00224E25">
      <w:pPr>
        <w:pStyle w:val="a3"/>
        <w:jc w:val="both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8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224E25" w:rsidRDefault="00224E25" w:rsidP="00224E25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24E25" w:rsidRDefault="00224E25" w:rsidP="00224E25">
      <w:pPr>
        <w:pStyle w:val="a3"/>
        <w:jc w:val="both"/>
      </w:pPr>
      <w:r>
        <w:t>Заказчик: ФГУП «ГХК» Организатор аукциона: ФГУП «ГХК».</w:t>
      </w:r>
      <w:r>
        <w:br/>
        <w:t xml:space="preserve">Предмет договора: право заключения договора на поставку крана козлового. </w:t>
      </w:r>
    </w:p>
    <w:p w:rsidR="00224E25" w:rsidRDefault="00224E25" w:rsidP="00224E25">
      <w:pPr>
        <w:pStyle w:val="a3"/>
        <w:jc w:val="both"/>
      </w:pPr>
      <w:r>
        <w:t xml:space="preserve">Начальная (максимальная) цена договора: 17 456 000.00 российский рубль (семнадцать миллионов четыреста пятьдесят шесть тысяч рублей 00 копеек) включая НДС. </w:t>
      </w:r>
    </w:p>
    <w:p w:rsidR="00224E25" w:rsidRDefault="00224E25" w:rsidP="00224E25">
      <w:pPr>
        <w:pStyle w:val="a3"/>
        <w:jc w:val="both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4"/>
          </w:rPr>
          <w:t>http://zakupki.rosatom.ru/</w:t>
        </w:r>
      </w:hyperlink>
      <w:r>
        <w:t>, закупка №131004/0464/560, на ЭТП «</w:t>
      </w:r>
      <w:hyperlink r:id="rId10" w:history="1">
        <w:r>
          <w:rPr>
            <w:rStyle w:val="a4"/>
          </w:rPr>
          <w:t>a-k-d.ru</w:t>
        </w:r>
      </w:hyperlink>
      <w:r>
        <w:t xml:space="preserve">», закупка №AC19943. </w:t>
      </w:r>
    </w:p>
    <w:p w:rsidR="00224E25" w:rsidRDefault="00224E25" w:rsidP="00224E25">
      <w:pPr>
        <w:pStyle w:val="a3"/>
        <w:jc w:val="both"/>
      </w:pPr>
      <w:r>
        <w:t xml:space="preserve"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всем допущенным участникам аукциона,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2"/>
        <w:gridCol w:w="7493"/>
      </w:tblGrid>
      <w:tr w:rsidR="00224E25" w:rsidTr="00B15A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</w:tr>
      <w:tr w:rsidR="00224E25" w:rsidTr="00B15A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 (8537_AC19943)</w:t>
            </w:r>
          </w:p>
        </w:tc>
      </w:tr>
      <w:tr w:rsidR="00224E25" w:rsidTr="00B15A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 (5338_AC19943)</w:t>
            </w:r>
          </w:p>
        </w:tc>
      </w:tr>
      <w:tr w:rsidR="00224E25" w:rsidTr="00B15A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№6 (2777_AC19943)</w:t>
            </w:r>
          </w:p>
        </w:tc>
      </w:tr>
      <w:tr w:rsidR="00224E25" w:rsidTr="00B15A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 (8007_AC19943)</w:t>
            </w:r>
          </w:p>
        </w:tc>
      </w:tr>
      <w:tr w:rsidR="00224E25" w:rsidTr="00B15A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№7 (5366_AC19943)</w:t>
            </w:r>
          </w:p>
        </w:tc>
      </w:tr>
    </w:tbl>
    <w:p w:rsidR="00224E25" w:rsidRDefault="00224E25" w:rsidP="00224E25">
      <w:pPr>
        <w:pStyle w:val="a3"/>
        <w:jc w:val="both"/>
      </w:pPr>
      <w:proofErr w:type="gramStart"/>
      <w:r>
        <w:lastRenderedPageBreak/>
        <w:t>Торги проведены на ЭТП АКД начиная</w:t>
      </w:r>
      <w:proofErr w:type="gramEnd"/>
      <w:r>
        <w:t xml:space="preserve"> с 5 ноября 2013 г. 09:00 до 5 ноября 2013 г. 13:29 (время московское).</w:t>
      </w:r>
    </w:p>
    <w:p w:rsidR="00224E25" w:rsidRDefault="00224E25" w:rsidP="00224E25">
      <w:pPr>
        <w:pStyle w:val="a3"/>
        <w:jc w:val="both"/>
      </w:pPr>
      <w:r>
        <w:t>В ходе торгов были поданы следующие предложения: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2288"/>
        <w:gridCol w:w="2699"/>
        <w:gridCol w:w="3724"/>
      </w:tblGrid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12 668 717,77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12:59:46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12 755 998,12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12:49:03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12 843 278,12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12:31:58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12 930 558,47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12:29:45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13 017 838,47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12:07:03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13 105 118,96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11:59:26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7.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13 238 560,00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11:31:40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8.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13 325 847,81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11:30:16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9.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13 413 127,81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11:20:15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10.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13 500 407,81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11:09:28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11.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13 921 768,53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11:00:38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12.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14 009 048,53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10:56:32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13.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14 096 328,53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10:38:21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14.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14 183 608,53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10:35:37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15.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15 056 408,53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10:33:04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16.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15 143 688,53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10:31:12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17.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15 230 968,53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10:19:59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18.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15 318 248,53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10:18:06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19.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15 448 560,00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10:09:20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20.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15 535 840,00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10:05:51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21.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15 623 120,00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09:41:04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22.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15 710 400,00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09:38:34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23.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15 797 680,00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09:36:35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24.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15 884 960,00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09:34:37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25.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15 972 240,00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09:33:51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26.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16 059 520,00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09:30:06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27.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16 146 800,00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09:29:25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28.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16 234 080,00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09:26:46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29.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16 321 360,00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09:25:52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30.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16 408 640,00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09:22:48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31.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16 495 920,00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09:20:52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32.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16 583 200,00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09:18:14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33.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16 670 480,00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09:15:03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34.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16 757 760,00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09:14:28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35.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16 845 040,00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09:13:20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36.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16 932 320,00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09:11:29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37.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17 019 600,00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09:07:27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38.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17 106 880,00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09:06:20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39.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17 194 160,00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09:05:45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40.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17 281 440,00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09:04:21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41.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17 368 720,00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2013 г. 09:01:32</w:t>
            </w:r>
          </w:p>
        </w:tc>
      </w:tr>
    </w:tbl>
    <w:p w:rsidR="00224E25" w:rsidRDefault="00224E25" w:rsidP="00224E25">
      <w:pPr>
        <w:pStyle w:val="a3"/>
        <w:jc w:val="both"/>
      </w:pPr>
      <w:r>
        <w:lastRenderedPageBreak/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2288"/>
        <w:gridCol w:w="2699"/>
        <w:gridCol w:w="3724"/>
      </w:tblGrid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8537_AC19943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—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— 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5338_AC19943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12 668 717,77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 ноября 2013 г. 12:59 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2777_AC19943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12 668 717,77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 ноября 2013 г. 13:35 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8007_AC19943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13 325 847,81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 ноября 2013 г. 11:30 </w:t>
            </w:r>
          </w:p>
        </w:tc>
      </w:tr>
      <w:tr w:rsidR="00224E25" w:rsidTr="00224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5366_AC19943</w:t>
            </w:r>
          </w:p>
        </w:tc>
        <w:tc>
          <w:tcPr>
            <w:tcW w:w="1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15 710 400,00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E25" w:rsidRDefault="00224E25" w:rsidP="00B15A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 ноября 2013 г. 09:38 </w:t>
            </w:r>
          </w:p>
        </w:tc>
      </w:tr>
    </w:tbl>
    <w:p w:rsidR="005A0D82" w:rsidRDefault="005A0D82" w:rsidP="00224E25">
      <w:pPr>
        <w:pStyle w:val="a3"/>
        <w:jc w:val="both"/>
        <w:rPr>
          <w:rFonts w:eastAsia="Times New Roman"/>
        </w:rPr>
      </w:pPr>
    </w:p>
    <w:sectPr w:rsidR="005A0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D4343"/>
    <w:rsid w:val="0008664A"/>
    <w:rsid w:val="00224E25"/>
    <w:rsid w:val="00431092"/>
    <w:rsid w:val="005A0D82"/>
    <w:rsid w:val="006D4343"/>
    <w:rsid w:val="0085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866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64A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866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64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13100404645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803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Блинов Алексей Сергеевич</dc:creator>
  <cp:lastModifiedBy>Бальцер Филипп Сергеевич</cp:lastModifiedBy>
  <cp:revision>5</cp:revision>
  <cp:lastPrinted>2013-10-08T00:16:00Z</cp:lastPrinted>
  <dcterms:created xsi:type="dcterms:W3CDTF">2013-10-08T00:10:00Z</dcterms:created>
  <dcterms:modified xsi:type="dcterms:W3CDTF">2013-11-06T01:01:00Z</dcterms:modified>
</cp:coreProperties>
</file>