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F5" w:rsidRDefault="001365F5" w:rsidP="00FA71A5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ПРОЕКТ</w:t>
      </w:r>
    </w:p>
    <w:p w:rsidR="001365F5" w:rsidRPr="00A53A10" w:rsidRDefault="001365F5" w:rsidP="000808C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ДОГОВОР </w:t>
      </w:r>
      <w:r w:rsidRPr="00E438EC">
        <w:rPr>
          <w:b/>
          <w:bCs/>
          <w:sz w:val="24"/>
          <w:szCs w:val="24"/>
        </w:rPr>
        <w:t xml:space="preserve">№ </w:t>
      </w:r>
      <w:r>
        <w:rPr>
          <w:b/>
          <w:bCs/>
          <w:sz w:val="24"/>
          <w:szCs w:val="24"/>
        </w:rPr>
        <w:t>Х/ХХХ-ХХ</w:t>
      </w:r>
    </w:p>
    <w:p w:rsidR="001365F5" w:rsidRPr="00A53A10" w:rsidRDefault="00157980" w:rsidP="00157980">
      <w:pPr>
        <w:pStyle w:val="a6"/>
        <w:spacing w:before="12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1365F5" w:rsidRPr="00A53A10">
        <w:rPr>
          <w:sz w:val="24"/>
          <w:szCs w:val="24"/>
        </w:rPr>
        <w:t>на выполнение</w:t>
      </w:r>
      <w:r w:rsidR="001365F5" w:rsidRPr="00157980">
        <w:rPr>
          <w:sz w:val="24"/>
          <w:szCs w:val="24"/>
        </w:rPr>
        <w:t xml:space="preserve">  </w:t>
      </w:r>
      <w:r w:rsidR="00CE7327">
        <w:rPr>
          <w:sz w:val="24"/>
          <w:szCs w:val="24"/>
          <w:u w:val="single"/>
        </w:rPr>
        <w:t xml:space="preserve">                    </w:t>
      </w:r>
      <w:r w:rsidR="00CE7327" w:rsidRPr="00CE7327">
        <w:rPr>
          <w:sz w:val="24"/>
          <w:szCs w:val="24"/>
          <w:u w:val="single"/>
        </w:rPr>
        <w:t xml:space="preserve"> </w:t>
      </w:r>
      <w:r w:rsidR="00CE7327">
        <w:rPr>
          <w:sz w:val="24"/>
          <w:szCs w:val="24"/>
          <w:u w:val="single"/>
        </w:rPr>
        <w:t>н</w:t>
      </w:r>
      <w:r w:rsidRPr="00157980">
        <w:rPr>
          <w:sz w:val="24"/>
          <w:szCs w:val="24"/>
          <w:u w:val="single"/>
        </w:rPr>
        <w:t xml:space="preserve">аучно-исследовательской </w:t>
      </w:r>
      <w:r w:rsidR="00CE7327">
        <w:rPr>
          <w:sz w:val="24"/>
          <w:szCs w:val="24"/>
          <w:u w:val="single"/>
        </w:rPr>
        <w:t xml:space="preserve">           </w:t>
      </w:r>
      <w:r w:rsidR="00CE7327" w:rsidRPr="00CE7327">
        <w:rPr>
          <w:sz w:val="24"/>
          <w:szCs w:val="24"/>
          <w:u w:val="single"/>
        </w:rPr>
        <w:t xml:space="preserve">     </w:t>
      </w:r>
      <w:r w:rsidR="00CE7327">
        <w:rPr>
          <w:sz w:val="24"/>
          <w:szCs w:val="24"/>
          <w:u w:val="single"/>
        </w:rPr>
        <w:t xml:space="preserve">   </w:t>
      </w:r>
      <w:r w:rsidR="00CE7327" w:rsidRPr="00CE7327">
        <w:rPr>
          <w:sz w:val="24"/>
          <w:szCs w:val="24"/>
          <w:u w:val="single"/>
        </w:rPr>
        <w:t xml:space="preserve">      </w:t>
      </w:r>
      <w:r>
        <w:rPr>
          <w:sz w:val="24"/>
          <w:szCs w:val="24"/>
        </w:rPr>
        <w:t>работы</w:t>
      </w:r>
    </w:p>
    <w:p w:rsidR="001365F5" w:rsidRPr="00A53A10" w:rsidRDefault="00157980" w:rsidP="000808CA">
      <w:pPr>
        <w:pStyle w:val="a6"/>
        <w:jc w:val="center"/>
        <w:rPr>
          <w:sz w:val="16"/>
          <w:szCs w:val="16"/>
        </w:rPr>
      </w:pPr>
      <w:r>
        <w:rPr>
          <w:sz w:val="16"/>
          <w:szCs w:val="16"/>
        </w:rPr>
        <w:tab/>
      </w:r>
      <w:r w:rsidR="001365F5" w:rsidRPr="00A53A10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1365F5" w:rsidRPr="00A53A10" w:rsidRDefault="001365F5" w:rsidP="000808CA">
      <w:pPr>
        <w:pStyle w:val="a6"/>
        <w:spacing w:before="240"/>
        <w:rPr>
          <w:sz w:val="24"/>
          <w:szCs w:val="24"/>
        </w:rPr>
      </w:pPr>
      <w:r w:rsidRPr="00A53A10">
        <w:rPr>
          <w:sz w:val="24"/>
          <w:szCs w:val="24"/>
        </w:rPr>
        <w:t xml:space="preserve">гор.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  <w:t>«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 xml:space="preserve">»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="00A04F62" w:rsidRPr="00A04F62">
        <w:rPr>
          <w:sz w:val="24"/>
          <w:szCs w:val="24"/>
        </w:rPr>
        <w:t xml:space="preserve"> </w:t>
      </w:r>
      <w:r w:rsidRPr="00A04F62">
        <w:rPr>
          <w:sz w:val="24"/>
          <w:szCs w:val="24"/>
          <w:u w:val="single"/>
        </w:rPr>
        <w:t>2013</w:t>
      </w:r>
      <w:r w:rsidRPr="00A53A10">
        <w:rPr>
          <w:sz w:val="24"/>
          <w:szCs w:val="24"/>
        </w:rPr>
        <w:t>г.</w:t>
      </w:r>
    </w:p>
    <w:p w:rsidR="001365F5" w:rsidRPr="0025708C" w:rsidRDefault="001365F5" w:rsidP="000808CA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napToGrid w:val="0"/>
          <w:sz w:val="16"/>
          <w:szCs w:val="16"/>
          <w:lang w:eastAsia="ru-RU"/>
        </w:rPr>
      </w:pPr>
    </w:p>
    <w:p w:rsidR="001365F5" w:rsidRPr="00385A20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 w:cs="Times New Roman"/>
          <w:sz w:val="24"/>
          <w:szCs w:val="24"/>
        </w:rPr>
        <w:t>«Исполнитель»,</w:t>
      </w:r>
      <w:r w:rsidRPr="00F447AC">
        <w:rPr>
          <w:rFonts w:ascii="Times New Roman" w:hAnsi="Times New Roman" w:cs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 w:cs="Times New Roman"/>
          <w:sz w:val="24"/>
          <w:szCs w:val="24"/>
        </w:rPr>
        <w:t>с одной стороны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 w:cs="Times New Roman"/>
          <w:snapToGrid w:val="0"/>
          <w:sz w:val="24"/>
          <w:szCs w:val="24"/>
        </w:rPr>
        <w:t>«Заказчик»,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 w:cs="Times New Roman"/>
          <w:snapToGrid w:val="0"/>
          <w:sz w:val="24"/>
          <w:szCs w:val="24"/>
        </w:rPr>
        <w:t>оверенности, исх. №19/270 Д от 1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4.11.2012г. с другой стороны, именуемые в дальнейшем </w:t>
      </w:r>
      <w:r>
        <w:rPr>
          <w:rFonts w:ascii="Times New Roman" w:hAnsi="Times New Roman" w:cs="Times New Roman"/>
          <w:snapToGrid w:val="0"/>
          <w:sz w:val="24"/>
          <w:szCs w:val="24"/>
        </w:rPr>
        <w:t>«Стороны», заключили настоящий Договор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о нижеследующем:</w:t>
      </w:r>
    </w:p>
    <w:p w:rsidR="001365F5" w:rsidRPr="0025708C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365F5" w:rsidRPr="00A53A10" w:rsidRDefault="001365F5" w:rsidP="000808CA">
      <w:pPr>
        <w:pStyle w:val="a6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 xml:space="preserve">1. Предмет </w:t>
      </w:r>
      <w:r>
        <w:rPr>
          <w:b/>
          <w:bCs/>
          <w:sz w:val="24"/>
          <w:szCs w:val="24"/>
        </w:rPr>
        <w:t>Договор</w:t>
      </w:r>
      <w:r w:rsidRPr="00A53A10">
        <w:rPr>
          <w:b/>
          <w:bCs/>
          <w:sz w:val="24"/>
          <w:szCs w:val="24"/>
        </w:rPr>
        <w:t>а</w:t>
      </w:r>
    </w:p>
    <w:p w:rsidR="001365F5" w:rsidRPr="009C5492" w:rsidRDefault="001365F5" w:rsidP="009C5492">
      <w:pPr>
        <w:autoSpaceDE w:val="0"/>
        <w:autoSpaceDN w:val="0"/>
        <w:adjustRightInd w:val="0"/>
        <w:spacing w:line="240" w:lineRule="auto"/>
        <w:ind w:left="142"/>
        <w:rPr>
          <w:snapToGrid w:val="0"/>
          <w:sz w:val="16"/>
          <w:szCs w:val="16"/>
        </w:rPr>
      </w:pPr>
      <w:r w:rsidRPr="00A53A10">
        <w:rPr>
          <w:sz w:val="24"/>
          <w:szCs w:val="24"/>
        </w:rPr>
        <w:t>1.1 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обязуется выполнить в соответствии с требо</w:t>
      </w:r>
      <w:r>
        <w:rPr>
          <w:sz w:val="24"/>
          <w:szCs w:val="24"/>
        </w:rPr>
        <w:t>ваниями и условиями настоящего Договор</w:t>
      </w:r>
      <w:r w:rsidRPr="00A53A10">
        <w:rPr>
          <w:sz w:val="24"/>
          <w:szCs w:val="24"/>
        </w:rPr>
        <w:t xml:space="preserve">а и своевременно </w:t>
      </w:r>
      <w:r w:rsidRPr="006E6B8D">
        <w:rPr>
          <w:sz w:val="24"/>
          <w:szCs w:val="24"/>
        </w:rPr>
        <w:t>сдать Заказчику, а</w:t>
      </w:r>
      <w:r w:rsidRPr="00A53A10">
        <w:rPr>
          <w:sz w:val="24"/>
          <w:szCs w:val="24"/>
        </w:rPr>
        <w:t xml:space="preserve"> последний обязуется принять и оплатить </w:t>
      </w:r>
      <w:r>
        <w:rPr>
          <w:sz w:val="24"/>
          <w:szCs w:val="24"/>
        </w:rPr>
        <w:t>научно-исследовательскую</w:t>
      </w:r>
      <w:r w:rsidR="00157980">
        <w:rPr>
          <w:sz w:val="24"/>
          <w:szCs w:val="24"/>
        </w:rPr>
        <w:t xml:space="preserve"> </w:t>
      </w:r>
      <w:r>
        <w:rPr>
          <w:sz w:val="24"/>
          <w:szCs w:val="24"/>
        </w:rPr>
        <w:t>работу</w:t>
      </w:r>
      <w:r w:rsidRPr="00A53A10">
        <w:rPr>
          <w:sz w:val="24"/>
          <w:szCs w:val="24"/>
        </w:rPr>
        <w:t xml:space="preserve"> по тем</w:t>
      </w:r>
      <w:r w:rsidRPr="00FA71A5">
        <w:rPr>
          <w:sz w:val="24"/>
          <w:szCs w:val="24"/>
        </w:rPr>
        <w:t>е</w:t>
      </w:r>
      <w:r w:rsidRPr="006B6135">
        <w:rPr>
          <w:sz w:val="24"/>
          <w:szCs w:val="24"/>
        </w:rPr>
        <w:t>:</w:t>
      </w:r>
      <w:r w:rsidRPr="009C5492">
        <w:rPr>
          <w:sz w:val="24"/>
          <w:szCs w:val="24"/>
        </w:rPr>
        <w:t xml:space="preserve"> </w:t>
      </w:r>
      <w:r w:rsidRPr="00CE7327">
        <w:rPr>
          <w:sz w:val="24"/>
          <w:szCs w:val="24"/>
          <w:u w:val="single"/>
        </w:rPr>
        <w:t>«</w:t>
      </w:r>
      <w:r w:rsidR="00CE7327" w:rsidRPr="00CE7327">
        <w:rPr>
          <w:sz w:val="24"/>
          <w:szCs w:val="24"/>
          <w:u w:val="single"/>
        </w:rPr>
        <w:t>Разработка автоматизированной системы мониторинга эффективности  использования  разделительного каскада ЗРИ</w:t>
      </w:r>
      <w:r w:rsidRPr="009C5492">
        <w:rPr>
          <w:sz w:val="24"/>
          <w:szCs w:val="24"/>
          <w:u w:val="single"/>
        </w:rPr>
        <w:t>»</w:t>
      </w:r>
      <w:r w:rsidR="009C5492" w:rsidRPr="009C5492">
        <w:rPr>
          <w:sz w:val="24"/>
          <w:szCs w:val="24"/>
          <w:u w:val="single"/>
        </w:rPr>
        <w:t>.</w:t>
      </w:r>
      <w:r w:rsidRPr="009C5492">
        <w:rPr>
          <w:sz w:val="24"/>
          <w:szCs w:val="24"/>
          <w:u w:val="single"/>
        </w:rPr>
        <w:t xml:space="preserve"> </w:t>
      </w:r>
      <w:r w:rsidR="009C5492" w:rsidRPr="009C5492">
        <w:rPr>
          <w:sz w:val="24"/>
          <w:szCs w:val="24"/>
          <w:u w:val="single"/>
        </w:rPr>
        <w:t>Место проведения</w:t>
      </w:r>
      <w:r w:rsidR="009C5492">
        <w:rPr>
          <w:sz w:val="24"/>
          <w:szCs w:val="24"/>
          <w:u w:val="single"/>
        </w:rPr>
        <w:t xml:space="preserve"> НИ</w:t>
      </w:r>
      <w:r w:rsidR="00157980">
        <w:rPr>
          <w:sz w:val="24"/>
          <w:szCs w:val="24"/>
          <w:u w:val="single"/>
        </w:rPr>
        <w:t>Р</w:t>
      </w:r>
      <w:r w:rsidR="009C5492">
        <w:rPr>
          <w:sz w:val="24"/>
          <w:szCs w:val="24"/>
          <w:u w:val="single"/>
        </w:rPr>
        <w:t xml:space="preserve"> -</w:t>
      </w:r>
      <w:r w:rsidR="009C5492" w:rsidRPr="009C5492">
        <w:rPr>
          <w:sz w:val="24"/>
          <w:szCs w:val="24"/>
          <w:u w:val="single"/>
        </w:rPr>
        <w:t xml:space="preserve"> Завод разделения изотопов</w:t>
      </w:r>
      <w:r w:rsidRPr="009C5492">
        <w:rPr>
          <w:sz w:val="24"/>
          <w:szCs w:val="24"/>
          <w:u w:val="single"/>
        </w:rPr>
        <w:t xml:space="preserve"> ОАО «СХК»</w:t>
      </w:r>
      <w:r w:rsidR="009C5492">
        <w:rPr>
          <w:sz w:val="24"/>
          <w:szCs w:val="24"/>
          <w:u w:val="single"/>
        </w:rPr>
        <w:t>.</w:t>
      </w:r>
      <w:r w:rsidR="00157980">
        <w:rPr>
          <w:sz w:val="24"/>
          <w:szCs w:val="24"/>
          <w:u w:val="single"/>
        </w:rPr>
        <w:t xml:space="preserve">    </w:t>
      </w:r>
      <w:r w:rsidR="00157980">
        <w:rPr>
          <w:sz w:val="24"/>
          <w:szCs w:val="24"/>
          <w:u w:val="single"/>
        </w:rPr>
        <w:tab/>
      </w:r>
      <w:r w:rsidR="00157980">
        <w:rPr>
          <w:sz w:val="24"/>
          <w:szCs w:val="24"/>
          <w:u w:val="single"/>
        </w:rPr>
        <w:tab/>
        <w:t xml:space="preserve">   </w:t>
      </w:r>
      <w:r w:rsidR="00631ECE" w:rsidRPr="009C5492">
        <w:rPr>
          <w:sz w:val="24"/>
          <w:szCs w:val="24"/>
          <w:u w:val="single"/>
        </w:rPr>
        <w:tab/>
      </w:r>
      <w:r w:rsidR="00157980">
        <w:rPr>
          <w:sz w:val="24"/>
          <w:szCs w:val="24"/>
          <w:u w:val="single"/>
        </w:rPr>
        <w:t xml:space="preserve"> 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1365F5" w:rsidRPr="00A53A10" w:rsidRDefault="001365F5" w:rsidP="000808CA">
      <w:pPr>
        <w:pStyle w:val="a6"/>
        <w:ind w:firstLine="709"/>
        <w:jc w:val="both"/>
      </w:pPr>
      <w:r w:rsidRPr="00A53A10">
        <w:rPr>
          <w:sz w:val="24"/>
          <w:szCs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техническим </w:t>
      </w:r>
      <w:r w:rsidRPr="00A53A10">
        <w:rPr>
          <w:color w:val="000000"/>
          <w:sz w:val="24"/>
          <w:szCs w:val="24"/>
          <w:shd w:val="clear" w:color="auto" w:fill="FFFFFF"/>
        </w:rPr>
        <w:t>заданием</w:t>
      </w:r>
      <w:r w:rsidRPr="00A53A10">
        <w:rPr>
          <w:color w:val="000000"/>
          <w:sz w:val="24"/>
          <w:szCs w:val="24"/>
        </w:rPr>
        <w:t xml:space="preserve"> (приложение № 1), являющимся </w:t>
      </w:r>
      <w:r>
        <w:rPr>
          <w:color w:val="000000"/>
          <w:sz w:val="24"/>
          <w:szCs w:val="24"/>
        </w:rPr>
        <w:t>неотъемлемой частью настоящего Договор</w:t>
      </w:r>
      <w:r w:rsidRPr="00A53A10">
        <w:rPr>
          <w:color w:val="000000"/>
          <w:sz w:val="24"/>
          <w:szCs w:val="24"/>
        </w:rPr>
        <w:t>а.</w:t>
      </w:r>
    </w:p>
    <w:p w:rsidR="001365F5" w:rsidRPr="00A53A10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 xml:space="preserve">1.3 Содержание, этапы и сроки выполнения работ определяются в соответствии с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календарным планом (приложение № 2), являющимся неотъемлемой частью насто</w:t>
      </w:r>
      <w:r>
        <w:rPr>
          <w:sz w:val="24"/>
          <w:szCs w:val="24"/>
        </w:rPr>
        <w:t>ящего Договор</w:t>
      </w:r>
      <w:r w:rsidRPr="00A53A10">
        <w:rPr>
          <w:sz w:val="24"/>
          <w:szCs w:val="24"/>
        </w:rPr>
        <w:t>а.</w:t>
      </w:r>
    </w:p>
    <w:p w:rsidR="001365F5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1.4 Изменение усл</w:t>
      </w:r>
      <w:r>
        <w:rPr>
          <w:sz w:val="24"/>
          <w:szCs w:val="24"/>
        </w:rPr>
        <w:t>овий и дополнения к настоящему Договор</w:t>
      </w:r>
      <w:r w:rsidRPr="00A53A10">
        <w:rPr>
          <w:sz w:val="24"/>
          <w:szCs w:val="24"/>
        </w:rPr>
        <w:t xml:space="preserve">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Договор</w:t>
      </w:r>
      <w:r w:rsidRPr="006E6B8D">
        <w:rPr>
          <w:sz w:val="24"/>
          <w:szCs w:val="24"/>
        </w:rPr>
        <w:t>а.</w:t>
      </w:r>
    </w:p>
    <w:p w:rsidR="001365F5" w:rsidRPr="0025708C" w:rsidRDefault="001365F5" w:rsidP="000808CA">
      <w:pPr>
        <w:pStyle w:val="a6"/>
        <w:ind w:firstLine="709"/>
        <w:jc w:val="both"/>
        <w:rPr>
          <w:sz w:val="16"/>
          <w:szCs w:val="16"/>
        </w:rPr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2. Стоимость (контрактная цена) работ и порядок расчётов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1 За выполненную по настоящему Договор</w:t>
      </w:r>
      <w:r w:rsidRPr="00A53A10">
        <w:rPr>
          <w:sz w:val="24"/>
          <w:szCs w:val="24"/>
        </w:rPr>
        <w:t xml:space="preserve">у работу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выплачивает </w:t>
      </w:r>
      <w:r w:rsidRPr="006E6B8D">
        <w:rPr>
          <w:sz w:val="24"/>
          <w:szCs w:val="24"/>
        </w:rPr>
        <w:t>Исполнителю</w:t>
      </w:r>
      <w:r w:rsidRPr="005F4523">
        <w:rPr>
          <w:sz w:val="24"/>
          <w:szCs w:val="24"/>
        </w:rPr>
        <w:t xml:space="preserve"> сумму в размере</w:t>
      </w:r>
      <w:r w:rsidRPr="00E12252">
        <w:rPr>
          <w:sz w:val="24"/>
          <w:szCs w:val="24"/>
        </w:rPr>
        <w:t>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, </w:t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597C9F" w:rsidRDefault="001365F5" w:rsidP="000808CA">
      <w:pPr>
        <w:pStyle w:val="a6"/>
        <w:jc w:val="both"/>
        <w:rPr>
          <w:i/>
          <w:iCs/>
          <w:sz w:val="24"/>
          <w:szCs w:val="24"/>
        </w:rPr>
      </w:pPr>
      <w:r w:rsidRPr="00597C9F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iCs/>
          <w:sz w:val="24"/>
          <w:szCs w:val="24"/>
        </w:rPr>
        <w:t>, п.3, п.п. 16.1, от 05.08.2000</w:t>
      </w:r>
      <w:r w:rsidRPr="00597C9F">
        <w:rPr>
          <w:i/>
          <w:iCs/>
          <w:sz w:val="24"/>
          <w:szCs w:val="24"/>
        </w:rPr>
        <w:t>г.)</w:t>
      </w:r>
      <w:r>
        <w:rPr>
          <w:i/>
          <w:iCs/>
          <w:sz w:val="24"/>
          <w:szCs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НИР, являющимся неотъемлемой частью настоящего Договора (приложение № 3).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2.2 </w:t>
      </w:r>
      <w:r w:rsidRPr="00BC6D6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Договор</w:t>
      </w:r>
      <w:r w:rsidRPr="00BC6D61">
        <w:rPr>
          <w:sz w:val="24"/>
          <w:szCs w:val="24"/>
        </w:rPr>
        <w:t>а включает в себя</w:t>
      </w:r>
      <w:r>
        <w:rPr>
          <w:sz w:val="24"/>
          <w:szCs w:val="24"/>
        </w:rPr>
        <w:t xml:space="preserve"> </w:t>
      </w:r>
      <w:r w:rsidRPr="00BC6D61">
        <w:rPr>
          <w:sz w:val="24"/>
          <w:szCs w:val="24"/>
        </w:rPr>
        <w:t xml:space="preserve">компенсацию издержек </w:t>
      </w:r>
      <w:r w:rsidRPr="00E37496">
        <w:rPr>
          <w:sz w:val="24"/>
          <w:szCs w:val="24"/>
        </w:rPr>
        <w:t>Исполнителя</w:t>
      </w:r>
      <w:r w:rsidRPr="00BC6D61">
        <w:rPr>
          <w:sz w:val="24"/>
          <w:szCs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 w:rsidR="00157980">
        <w:rPr>
          <w:sz w:val="24"/>
          <w:szCs w:val="24"/>
        </w:rPr>
        <w:t>ыполненной НИР</w:t>
      </w:r>
      <w:r>
        <w:rPr>
          <w:sz w:val="24"/>
          <w:szCs w:val="24"/>
        </w:rPr>
        <w:t xml:space="preserve"> по настоящему Договор</w:t>
      </w:r>
      <w:r w:rsidRPr="00BC6D61">
        <w:rPr>
          <w:sz w:val="24"/>
          <w:szCs w:val="24"/>
        </w:rPr>
        <w:t>у у своих работнико</w:t>
      </w:r>
      <w:r>
        <w:rPr>
          <w:sz w:val="24"/>
          <w:szCs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3 </w:t>
      </w:r>
      <w:r w:rsidRPr="00A53A10">
        <w:rPr>
          <w:sz w:val="24"/>
          <w:szCs w:val="24"/>
        </w:rPr>
        <w:t xml:space="preserve">Оплата производится </w:t>
      </w:r>
      <w:r w:rsidRPr="006E6B8D">
        <w:rPr>
          <w:sz w:val="24"/>
          <w:szCs w:val="24"/>
        </w:rPr>
        <w:t>Заказчиком</w:t>
      </w:r>
      <w:r w:rsidRPr="00A53A10">
        <w:rPr>
          <w:sz w:val="24"/>
          <w:szCs w:val="24"/>
        </w:rPr>
        <w:t xml:space="preserve"> путем безналичного перечисления на расчетный счет </w:t>
      </w:r>
      <w:r w:rsidRPr="006E6B8D">
        <w:rPr>
          <w:sz w:val="24"/>
          <w:szCs w:val="24"/>
        </w:rPr>
        <w:t>Исполнителя</w:t>
      </w:r>
      <w:r w:rsidRPr="00A53A10">
        <w:rPr>
          <w:sz w:val="24"/>
          <w:szCs w:val="24"/>
        </w:rPr>
        <w:t xml:space="preserve"> в срок не позднее </w:t>
      </w:r>
      <w:r w:rsidRPr="00A53A10">
        <w:rPr>
          <w:sz w:val="24"/>
          <w:szCs w:val="24"/>
          <w:u w:val="single"/>
        </w:rPr>
        <w:t xml:space="preserve"> 30  </w:t>
      </w:r>
      <w:r w:rsidRPr="00A53A10">
        <w:rPr>
          <w:sz w:val="24"/>
          <w:szCs w:val="24"/>
        </w:rPr>
        <w:t xml:space="preserve">(тридцати) календарных дней, на основании </w:t>
      </w:r>
      <w:r>
        <w:rPr>
          <w:sz w:val="24"/>
          <w:szCs w:val="24"/>
        </w:rPr>
        <w:t xml:space="preserve">подлинного </w:t>
      </w:r>
      <w:r w:rsidRPr="00A53A10">
        <w:rPr>
          <w:sz w:val="24"/>
          <w:szCs w:val="24"/>
        </w:rPr>
        <w:t xml:space="preserve">акта сдачи-приёмки выполненных работ по </w:t>
      </w:r>
      <w:r>
        <w:rPr>
          <w:sz w:val="24"/>
          <w:szCs w:val="24"/>
        </w:rPr>
        <w:t xml:space="preserve">каждому этапу, по </w:t>
      </w:r>
      <w:r w:rsidRPr="00A53A10">
        <w:rPr>
          <w:sz w:val="24"/>
          <w:szCs w:val="24"/>
        </w:rPr>
        <w:t xml:space="preserve">выставленному </w:t>
      </w:r>
      <w:r w:rsidRPr="006E6B8D">
        <w:rPr>
          <w:sz w:val="24"/>
          <w:szCs w:val="24"/>
        </w:rPr>
        <w:t>Исполнителем</w:t>
      </w:r>
      <w:r w:rsidRPr="00A53A10">
        <w:rPr>
          <w:sz w:val="24"/>
          <w:szCs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1365F5" w:rsidRPr="00A53A10" w:rsidRDefault="001365F5" w:rsidP="000808CA">
      <w:pPr>
        <w:pStyle w:val="a6"/>
        <w:ind w:firstLine="567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4 </w:t>
      </w:r>
      <w:r w:rsidRPr="00A53A10">
        <w:rPr>
          <w:sz w:val="24"/>
          <w:szCs w:val="24"/>
        </w:rPr>
        <w:t xml:space="preserve">Финансирование работ по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 xml:space="preserve">у осуществляется из </w:t>
      </w:r>
    </w:p>
    <w:p w:rsidR="001365F5" w:rsidRPr="00A53A10" w:rsidRDefault="001365F5" w:rsidP="000808CA">
      <w:pPr>
        <w:pStyle w:val="a6"/>
      </w:pPr>
      <w:r w:rsidRPr="00A53A10">
        <w:rPr>
          <w:sz w:val="24"/>
          <w:szCs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szCs w:val="24"/>
          <w:u w:val="single"/>
        </w:rPr>
        <w:t xml:space="preserve">Заказчика  </w:t>
      </w:r>
      <w:r w:rsidRPr="00A53A10">
        <w:rPr>
          <w:sz w:val="24"/>
          <w:szCs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szCs w:val="24"/>
          <w:u w:val="single"/>
        </w:rPr>
        <w:t>.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(указать источник финансирования)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2.5 В случае прекращения работ по Договор</w:t>
      </w:r>
      <w:r w:rsidRPr="00A53A10">
        <w:rPr>
          <w:sz w:val="24"/>
          <w:szCs w:val="24"/>
        </w:rPr>
        <w:t xml:space="preserve">у по соглашению </w:t>
      </w:r>
      <w:r w:rsidRPr="006E6B8D">
        <w:rPr>
          <w:sz w:val="24"/>
          <w:szCs w:val="24"/>
        </w:rPr>
        <w:t>Сторон</w:t>
      </w:r>
      <w:r w:rsidRPr="00A53A10">
        <w:rPr>
          <w:sz w:val="24"/>
          <w:szCs w:val="24"/>
        </w:rPr>
        <w:t xml:space="preserve"> или по вине </w:t>
      </w:r>
      <w:r w:rsidRPr="006E6B8D">
        <w:rPr>
          <w:sz w:val="24"/>
          <w:szCs w:val="24"/>
        </w:rPr>
        <w:t>Заказчика,</w:t>
      </w:r>
      <w:r w:rsidRPr="00A53A10">
        <w:rPr>
          <w:sz w:val="24"/>
          <w:szCs w:val="24"/>
        </w:rPr>
        <w:t xml:space="preserve"> последний обязан возместить </w:t>
      </w:r>
      <w:r w:rsidRPr="006E6B8D">
        <w:rPr>
          <w:sz w:val="24"/>
          <w:szCs w:val="24"/>
        </w:rPr>
        <w:t xml:space="preserve">Исполнителю </w:t>
      </w:r>
      <w:r w:rsidRPr="00A53A10">
        <w:rPr>
          <w:sz w:val="24"/>
          <w:szCs w:val="24"/>
        </w:rPr>
        <w:t xml:space="preserve">фактически произведенные затраты с учётом уровня рентабельности, предусмотренного в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цене.</w:t>
      </w:r>
    </w:p>
    <w:p w:rsidR="001365F5" w:rsidRPr="006E6B8D" w:rsidRDefault="001365F5" w:rsidP="000808CA">
      <w:pPr>
        <w:pStyle w:val="a6"/>
        <w:ind w:firstLine="567"/>
        <w:jc w:val="both"/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3. Порядок сдачи и приемки работ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1365F5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сроки, ус</w:t>
      </w:r>
      <w:r>
        <w:rPr>
          <w:sz w:val="24"/>
          <w:szCs w:val="24"/>
        </w:rPr>
        <w:t>тановленные Календарным планом Договор</w:t>
      </w:r>
      <w:r w:rsidRPr="00A53A10">
        <w:rPr>
          <w:sz w:val="24"/>
          <w:szCs w:val="24"/>
        </w:rPr>
        <w:t xml:space="preserve">а,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</w:t>
      </w:r>
      <w:r w:rsidR="009C5492">
        <w:rPr>
          <w:sz w:val="24"/>
          <w:szCs w:val="24"/>
        </w:rPr>
        <w:t>относящуюся к результатам работ</w:t>
      </w:r>
      <w:r>
        <w:rPr>
          <w:sz w:val="24"/>
          <w:szCs w:val="24"/>
        </w:rPr>
        <w:t>.</w:t>
      </w:r>
    </w:p>
    <w:p w:rsidR="001365F5" w:rsidRPr="005B1C89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3.3 Вся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Pr="00A53A10">
        <w:rPr>
          <w:sz w:val="24"/>
          <w:szCs w:val="24"/>
        </w:rPr>
        <w:t xml:space="preserve">При завершении работы </w:t>
      </w:r>
      <w:r>
        <w:rPr>
          <w:sz w:val="24"/>
          <w:szCs w:val="24"/>
        </w:rPr>
        <w:t xml:space="preserve">по каждому этапу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 xml:space="preserve">Заказчику </w:t>
      </w:r>
      <w:r w:rsidRPr="00A53A10">
        <w:rPr>
          <w:sz w:val="24"/>
          <w:szCs w:val="24"/>
        </w:rPr>
        <w:t xml:space="preserve">акт сдачи-приёмки выполненных по </w:t>
      </w:r>
      <w:r>
        <w:rPr>
          <w:sz w:val="24"/>
          <w:szCs w:val="24"/>
        </w:rPr>
        <w:t>каждому этапу</w:t>
      </w:r>
      <w:r w:rsidRPr="00A53A10">
        <w:rPr>
          <w:sz w:val="24"/>
          <w:szCs w:val="24"/>
        </w:rPr>
        <w:t xml:space="preserve"> работ, предусмотренн</w:t>
      </w:r>
      <w:r>
        <w:rPr>
          <w:sz w:val="24"/>
          <w:szCs w:val="24"/>
        </w:rPr>
        <w:t>ых</w:t>
      </w:r>
      <w:r w:rsidRPr="00A53A10">
        <w:rPr>
          <w:sz w:val="24"/>
          <w:szCs w:val="24"/>
        </w:rPr>
        <w:t xml:space="preserve"> техническим заданием и календарным планом, а также сведения об объектах интеллектуальной собственности и ноу-хау, полученных при выполнении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а, и предложения по их использованию.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3.6 </w:t>
      </w:r>
      <w:r w:rsidRPr="00A53A10">
        <w:rPr>
          <w:sz w:val="24"/>
          <w:szCs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  <w:szCs w:val="24"/>
        </w:rPr>
        <w:t>Сторонами</w:t>
      </w:r>
      <w:r w:rsidRPr="00A53A10">
        <w:rPr>
          <w:b/>
          <w:bCs/>
          <w:sz w:val="24"/>
          <w:szCs w:val="24"/>
        </w:rPr>
        <w:t xml:space="preserve"> </w:t>
      </w:r>
      <w:r w:rsidRPr="00A53A10">
        <w:rPr>
          <w:sz w:val="24"/>
          <w:szCs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В случае досрочного выполнения работ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1365F5" w:rsidRPr="006E6B8D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3.9 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1365F5" w:rsidRPr="006E6B8D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1365F5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jc w:val="center"/>
        <w:rPr>
          <w:b/>
          <w:bCs/>
          <w:sz w:val="12"/>
          <w:szCs w:val="12"/>
        </w:rPr>
      </w:pPr>
      <w:r w:rsidRPr="00A53A10">
        <w:rPr>
          <w:b/>
          <w:bCs/>
          <w:sz w:val="24"/>
          <w:szCs w:val="24"/>
        </w:rPr>
        <w:t>4.</w:t>
      </w:r>
      <w:r w:rsidRPr="00A53A10">
        <w:rPr>
          <w:sz w:val="24"/>
          <w:szCs w:val="24"/>
        </w:rPr>
        <w:t xml:space="preserve"> </w:t>
      </w:r>
      <w:r w:rsidRPr="00A53A10">
        <w:rPr>
          <w:b/>
          <w:bCs/>
          <w:sz w:val="24"/>
          <w:szCs w:val="24"/>
        </w:rPr>
        <w:t>Права и обязанности Сторон</w:t>
      </w:r>
    </w:p>
    <w:p w:rsidR="001365F5" w:rsidRPr="006E6B8D" w:rsidRDefault="001365F5" w:rsidP="0025717D">
      <w:pPr>
        <w:pStyle w:val="a6"/>
        <w:ind w:left="927" w:hanging="36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4.1 Исполнитель обязан:</w:t>
      </w:r>
    </w:p>
    <w:p w:rsidR="001365F5" w:rsidRPr="0071178B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4.1.1 выполнить работы в соответствии с</w:t>
      </w:r>
      <w:r w:rsidR="00A24EDB" w:rsidRPr="00A24EDB">
        <w:rPr>
          <w:sz w:val="24"/>
          <w:szCs w:val="24"/>
        </w:rPr>
        <w:t xml:space="preserve"> </w:t>
      </w:r>
      <w:r w:rsidR="00A24EDB">
        <w:rPr>
          <w:sz w:val="24"/>
          <w:szCs w:val="24"/>
        </w:rPr>
        <w:t>Договором</w:t>
      </w:r>
      <w:r w:rsidR="00A24EDB" w:rsidRPr="00A24EDB">
        <w:rPr>
          <w:sz w:val="24"/>
          <w:szCs w:val="24"/>
        </w:rPr>
        <w:t>,</w:t>
      </w:r>
      <w:r w:rsidRPr="0071178B">
        <w:rPr>
          <w:sz w:val="24"/>
          <w:szCs w:val="24"/>
        </w:rPr>
        <w:t xml:space="preserve"> техническим заданием (приложение № 1) и календарным планом (приложение № 2) в пределах сметы затрат (структуры цены) (приложение № 4), являющейся неотъемлемой частью </w:t>
      </w:r>
      <w:r>
        <w:rPr>
          <w:sz w:val="24"/>
          <w:szCs w:val="24"/>
        </w:rPr>
        <w:t>Договор</w:t>
      </w:r>
      <w:r w:rsidRPr="0071178B">
        <w:rPr>
          <w:sz w:val="24"/>
          <w:szCs w:val="24"/>
        </w:rPr>
        <w:t>а;</w:t>
      </w:r>
    </w:p>
    <w:p w:rsidR="001365F5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4.1.2 выполнить работы по месту нахождения Заказчика</w:t>
      </w:r>
      <w:r w:rsidRPr="006E6B8D">
        <w:rPr>
          <w:sz w:val="24"/>
          <w:szCs w:val="24"/>
        </w:rPr>
        <w:t>;</w:t>
      </w:r>
    </w:p>
    <w:p w:rsidR="0025717D" w:rsidRPr="0025717D" w:rsidRDefault="0025717D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 не заключать на время действия настоящего Договора договоров с третьими лицами</w:t>
      </w:r>
      <w:r w:rsidRPr="0025717D">
        <w:rPr>
          <w:sz w:val="24"/>
          <w:szCs w:val="24"/>
        </w:rPr>
        <w:t>,</w:t>
      </w:r>
      <w:r>
        <w:rPr>
          <w:sz w:val="24"/>
          <w:szCs w:val="24"/>
        </w:rPr>
        <w:t xml:space="preserve"> участвуя в качестве Исполнителя на выполнение работ</w:t>
      </w:r>
      <w:r w:rsidRPr="0025717D">
        <w:rPr>
          <w:sz w:val="24"/>
          <w:szCs w:val="24"/>
        </w:rPr>
        <w:t>,</w:t>
      </w:r>
      <w:r>
        <w:rPr>
          <w:sz w:val="24"/>
          <w:szCs w:val="24"/>
        </w:rPr>
        <w:t xml:space="preserve"> относящихся к предмету Договора и использованию результатов этих работ</w:t>
      </w:r>
      <w:r w:rsidRPr="0025717D">
        <w:rPr>
          <w:sz w:val="24"/>
          <w:szCs w:val="24"/>
        </w:rPr>
        <w:t>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25717D" w:rsidRPr="0025717D">
        <w:rPr>
          <w:sz w:val="24"/>
          <w:szCs w:val="24"/>
        </w:rPr>
        <w:t>4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>ой деятельности при выполнении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Договор</w:t>
      </w:r>
      <w:r w:rsidRPr="006E6B8D">
        <w:rPr>
          <w:sz w:val="24"/>
          <w:szCs w:val="24"/>
        </w:rPr>
        <w:t>а объектах интеллектуальной собственности;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8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10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1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2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="001365F5" w:rsidRPr="0071178B">
        <w:rPr>
          <w:sz w:val="24"/>
          <w:szCs w:val="24"/>
        </w:rPr>
        <w:t xml:space="preserve">: </w:t>
      </w:r>
      <w:r w:rsidR="001365F5" w:rsidRPr="0071178B">
        <w:t>____@__________</w:t>
      </w:r>
      <w:r w:rsidR="001365F5" w:rsidRPr="0071178B">
        <w:rPr>
          <w:sz w:val="24"/>
          <w:szCs w:val="24"/>
        </w:rPr>
        <w:t xml:space="preserve"> </w:t>
      </w:r>
      <w:r w:rsidR="001365F5" w:rsidRPr="006E6B8D">
        <w:rPr>
          <w:sz w:val="24"/>
          <w:szCs w:val="24"/>
        </w:rPr>
        <w:t>на адрес электронной почты Заказчика E-mail</w:t>
      </w:r>
      <w:r w:rsidR="001365F5" w:rsidRPr="0071178B">
        <w:rPr>
          <w:sz w:val="24"/>
          <w:szCs w:val="24"/>
        </w:rPr>
        <w:t xml:space="preserve">: ptosxk@seversk.tomsknet.ru </w:t>
      </w:r>
      <w:r w:rsidR="001365F5"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="001365F5"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="001365F5" w:rsidRPr="006E6B8D">
        <w:rPr>
          <w:sz w:val="24"/>
          <w:szCs w:val="24"/>
        </w:rPr>
        <w:t>лицом Исполнителя;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3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4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Договор</w:t>
      </w:r>
      <w:r w:rsidRPr="006E6B8D">
        <w:rPr>
          <w:sz w:val="24"/>
          <w:szCs w:val="24"/>
        </w:rPr>
        <w:t>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Договор</w:t>
      </w:r>
      <w:r w:rsidRPr="006E6B8D">
        <w:rPr>
          <w:sz w:val="24"/>
          <w:szCs w:val="24"/>
        </w:rPr>
        <w:t>а в соответствии со статьей 432 Гражданского кодекса Российской Федерации;</w:t>
      </w:r>
    </w:p>
    <w:p w:rsidR="001365F5" w:rsidRPr="002F2918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Договор</w:t>
      </w:r>
      <w:r w:rsidRPr="006E6B8D">
        <w:rPr>
          <w:sz w:val="24"/>
          <w:szCs w:val="24"/>
        </w:rPr>
        <w:t>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Договор</w:t>
      </w:r>
      <w:r w:rsidRPr="006E6B8D">
        <w:rPr>
          <w:sz w:val="24"/>
          <w:szCs w:val="24"/>
        </w:rPr>
        <w:t xml:space="preserve">а.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 считается расторгнутым с даты получения Исполнителем соответствующего письменного уведомления от Заказчика, если более поздняя дата не б</w:t>
      </w:r>
      <w:r w:rsidR="002F2918">
        <w:rPr>
          <w:sz w:val="24"/>
          <w:szCs w:val="24"/>
        </w:rPr>
        <w:t>удет установлена в уведомлении»</w:t>
      </w:r>
      <w:r w:rsidR="002F2918" w:rsidRPr="002F2918">
        <w:rPr>
          <w:sz w:val="24"/>
          <w:szCs w:val="24"/>
        </w:rPr>
        <w:t>;</w:t>
      </w:r>
    </w:p>
    <w:p w:rsidR="002F2918" w:rsidRPr="00256DD7" w:rsidRDefault="002F2918" w:rsidP="002F2918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4.1.17 Исполнитель гарантирует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что в случае требования закона или устава на дату заключения договора сделка предварительно согласованна/одобрена общим собранием/советом директоров/иным уполномоченным органом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предусмотренным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лица.</w:t>
      </w:r>
    </w:p>
    <w:p w:rsidR="002F2918" w:rsidRPr="002F2918" w:rsidRDefault="002F2918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</w:p>
    <w:p w:rsidR="001365F5" w:rsidRPr="006E6B8D" w:rsidRDefault="001365F5" w:rsidP="002F2918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4.2 Исполнитель имеет право: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</w:t>
      </w: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4.2.2 </w:t>
      </w: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</w:t>
      </w:r>
      <w:r>
        <w:rPr>
          <w:sz w:val="24"/>
          <w:szCs w:val="24"/>
        </w:rPr>
        <w:t xml:space="preserve"> не нарушают целевую ориентацию.</w:t>
      </w:r>
    </w:p>
    <w:p w:rsidR="008A0977" w:rsidRPr="00E10695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4.3 Заказчик обязан: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</w:t>
      </w: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</w:t>
      </w: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Договора, и оплатить их.</w:t>
      </w:r>
    </w:p>
    <w:p w:rsidR="001365F5" w:rsidRPr="002F2918" w:rsidRDefault="001365F5" w:rsidP="000808CA">
      <w:pPr>
        <w:pStyle w:val="a6"/>
        <w:suppressAutoHyphens/>
        <w:jc w:val="both"/>
        <w:rPr>
          <w:sz w:val="24"/>
          <w:szCs w:val="24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4.4 Заказчик имеет право: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</w:t>
      </w: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Договор</w:t>
      </w:r>
      <w:r w:rsidRPr="006E6B8D">
        <w:rPr>
          <w:sz w:val="24"/>
          <w:szCs w:val="24"/>
        </w:rPr>
        <w:t>у без вмешательства в оперативно-хозяйственную деятельность Исполнителя;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расторгнуть настоящий Договор</w:t>
      </w:r>
      <w:r w:rsidRPr="006E6B8D">
        <w:rPr>
          <w:sz w:val="24"/>
          <w:szCs w:val="24"/>
        </w:rPr>
        <w:t xml:space="preserve">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4.4.3 </w:t>
      </w: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4.4.4 </w:t>
      </w: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Договор</w:t>
      </w:r>
      <w:r w:rsidRPr="006E6B8D">
        <w:rPr>
          <w:sz w:val="24"/>
          <w:szCs w:val="24"/>
        </w:rPr>
        <w:t>а. Аудиты осуществляются непосредственно Заказчиком, либо уполномоченными им лицами.</w:t>
      </w:r>
      <w:r>
        <w:rPr>
          <w:sz w:val="24"/>
          <w:szCs w:val="24"/>
        </w:rPr>
        <w:t xml:space="preserve"> 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  <w:r>
        <w:rPr>
          <w:sz w:val="24"/>
          <w:szCs w:val="24"/>
        </w:rPr>
        <w:t xml:space="preserve"> </w:t>
      </w:r>
    </w:p>
    <w:p w:rsidR="001365F5" w:rsidRPr="003A1400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Договор</w:t>
      </w:r>
      <w:r w:rsidRPr="003A1400">
        <w:rPr>
          <w:sz w:val="24"/>
          <w:szCs w:val="24"/>
        </w:rPr>
        <w:t>а, а Исполнитель обязан принять все возможные меры к исправлению допущенных нарушений в установленный Заказчиком срок.</w:t>
      </w:r>
      <w:r>
        <w:rPr>
          <w:sz w:val="24"/>
          <w:szCs w:val="24"/>
        </w:rPr>
        <w:t xml:space="preserve"> </w:t>
      </w: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1365F5" w:rsidRDefault="001365F5" w:rsidP="000808CA">
      <w:pPr>
        <w:pStyle w:val="a6"/>
        <w:suppressAutoHyphens/>
        <w:ind w:left="709"/>
        <w:jc w:val="both"/>
        <w:rPr>
          <w:b/>
          <w:bCs/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4.5. Права Сторон на результаты работ: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</w:t>
      </w: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4.5.2 </w:t>
      </w: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Договор</w:t>
      </w:r>
      <w:r w:rsidRPr="006E6B8D">
        <w:rPr>
          <w:sz w:val="24"/>
          <w:szCs w:val="24"/>
        </w:rPr>
        <w:t>у, в том числе исключительные права на объекты авторских прав, секреты производства (ноу-хау) принадлежат Заказчику.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</w:t>
      </w: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Договор</w:t>
      </w:r>
      <w:r w:rsidRPr="006E6B8D">
        <w:rPr>
          <w:sz w:val="24"/>
          <w:szCs w:val="24"/>
        </w:rPr>
        <w:t>у принадлежит Заказчику.</w:t>
      </w:r>
    </w:p>
    <w:p w:rsidR="006B6135" w:rsidRDefault="006B613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Pr="002F2918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2F2918">
        <w:rPr>
          <w:b/>
          <w:bCs/>
          <w:i w:val="0"/>
          <w:iCs w:val="0"/>
        </w:rPr>
        <w:t>5.</w:t>
      </w:r>
      <w:r w:rsidRPr="002F2918">
        <w:t xml:space="preserve"> </w:t>
      </w:r>
      <w:r w:rsidRPr="002F2918">
        <w:rPr>
          <w:b/>
          <w:bCs/>
          <w:i w:val="0"/>
          <w:iCs w:val="0"/>
        </w:rPr>
        <w:t>Ответственность Сторон</w:t>
      </w:r>
    </w:p>
    <w:p w:rsidR="001365F5" w:rsidRPr="002F2918" w:rsidRDefault="002F2918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2F2918">
        <w:rPr>
          <w:bCs/>
          <w:sz w:val="24"/>
          <w:szCs w:val="24"/>
        </w:rPr>
        <w:t>5.1 В случае нарушения Исполнителем обязательств по договору, Заказчик имеет право начислить пеню в размере 0,01% от стоимости невыполненных работ за каждый день просрочки.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5.2 </w:t>
      </w: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Договор</w:t>
      </w:r>
      <w:r w:rsidRPr="006E6B8D">
        <w:rPr>
          <w:sz w:val="24"/>
          <w:szCs w:val="24"/>
        </w:rPr>
        <w:t>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Договор</w:t>
      </w:r>
      <w:r w:rsidRPr="006E6B8D">
        <w:rPr>
          <w:sz w:val="24"/>
          <w:szCs w:val="24"/>
        </w:rPr>
        <w:t>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Договор</w:t>
      </w:r>
      <w:r w:rsidRPr="006E6B8D">
        <w:rPr>
          <w:sz w:val="24"/>
          <w:szCs w:val="24"/>
        </w:rPr>
        <w:t>у.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5.3 </w:t>
      </w: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Договор</w:t>
      </w:r>
      <w:r w:rsidRPr="006E6B8D">
        <w:rPr>
          <w:sz w:val="24"/>
          <w:szCs w:val="24"/>
        </w:rPr>
        <w:t>а одной из Сторон последняя обязана возместить другой Стороне причиненные в результате этого убытки.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5.4 </w:t>
      </w: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5.5 </w:t>
      </w:r>
      <w:r w:rsidRPr="006E6B8D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а с Исполнителем по решению суда в связи с существенным нарушением им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6. Конфиденциальность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6.1 </w:t>
      </w: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Договор</w:t>
      </w:r>
      <w:r w:rsidRPr="006E6B8D">
        <w:rPr>
          <w:sz w:val="24"/>
          <w:szCs w:val="24"/>
        </w:rPr>
        <w:t>а и полученным результатам.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6.2 </w:t>
      </w: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Договор</w:t>
      </w:r>
      <w:r w:rsidRPr="006E6B8D">
        <w:rPr>
          <w:sz w:val="24"/>
          <w:szCs w:val="24"/>
        </w:rPr>
        <w:t>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7. Разрешение споров</w:t>
      </w:r>
    </w:p>
    <w:p w:rsidR="001365F5" w:rsidRPr="000C0086" w:rsidRDefault="001365F5" w:rsidP="000808CA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 xml:space="preserve">.1. </w:t>
      </w:r>
      <w:r>
        <w:rPr>
          <w:sz w:val="24"/>
          <w:szCs w:val="24"/>
        </w:rPr>
        <w:t>Настоящий Договор регулируется и толкуется в соответствии с законодательством Российской Федерации.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0AD6">
        <w:rPr>
          <w:sz w:val="24"/>
          <w:szCs w:val="24"/>
        </w:rPr>
        <w:t xml:space="preserve">7.2. </w:t>
      </w:r>
      <w:r>
        <w:rPr>
          <w:sz w:val="24"/>
          <w:szCs w:val="24"/>
        </w:rPr>
        <w:t>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Стороны будут решать путем обязательного применения досудебного претензионного порядка.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7.3 Претензии оформляются в письменной форме. До направления претензии, а также в процессе ее рассмотрения Стороны могут также проводить переговоры, направленные на урегулирование спора. Срок ответа на претензию не может превышать 30 (тридцати) календарных дней с момента ее предъявления.</w:t>
      </w:r>
    </w:p>
    <w:p w:rsidR="002F2918" w:rsidRPr="003F02B2" w:rsidRDefault="002F2918" w:rsidP="002F2918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7.4 Если Исполнитель является аффинированным лицом по отношению к ОАО «СХК»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то все споры</w:t>
      </w:r>
      <w:r w:rsidRPr="00072E50">
        <w:rPr>
          <w:sz w:val="24"/>
          <w:szCs w:val="24"/>
        </w:rPr>
        <w:t xml:space="preserve">, </w:t>
      </w:r>
      <w:r>
        <w:rPr>
          <w:sz w:val="24"/>
          <w:szCs w:val="24"/>
        </w:rPr>
        <w:t>возникающие из настоящего Договора и в связи с ним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в том числе касающиеся его исполнения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нарушения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прекращения или недействительности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В иных случаях – разрешаются в арбитражных судах с применением правил подсудности и подведомственности</w:t>
      </w:r>
      <w:r w:rsidRPr="003F02B2">
        <w:rPr>
          <w:sz w:val="24"/>
          <w:szCs w:val="24"/>
        </w:rPr>
        <w:t>,</w:t>
      </w:r>
      <w:r>
        <w:rPr>
          <w:sz w:val="24"/>
          <w:szCs w:val="24"/>
        </w:rPr>
        <w:t xml:space="preserve"> установленных законодательством РФ.</w:t>
      </w:r>
    </w:p>
    <w:p w:rsidR="001365F5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 xml:space="preserve">8. Срок действия </w:t>
      </w:r>
      <w:r>
        <w:rPr>
          <w:b/>
          <w:bCs/>
          <w:i w:val="0"/>
          <w:iCs w:val="0"/>
        </w:rPr>
        <w:t>Договор</w:t>
      </w:r>
      <w:r w:rsidRPr="00A53A10">
        <w:rPr>
          <w:b/>
          <w:bCs/>
          <w:i w:val="0"/>
          <w:iCs w:val="0"/>
        </w:rPr>
        <w:t>а</w:t>
      </w:r>
    </w:p>
    <w:p w:rsidR="001365F5" w:rsidRPr="006E6B8D" w:rsidRDefault="002F2918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 Договор вступает в силу с даты подписания договора Сторонами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установленным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и не ранее даты последней подписи Стороны договора и действует до полного исполнения Сторонами обязательств по договору</w:t>
      </w:r>
      <w:r w:rsidRPr="006E6B8D">
        <w:rPr>
          <w:sz w:val="24"/>
          <w:szCs w:val="24"/>
        </w:rPr>
        <w:t>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8.2 </w:t>
      </w: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Договор</w:t>
      </w:r>
      <w:r w:rsidRPr="006E6B8D">
        <w:rPr>
          <w:sz w:val="24"/>
          <w:szCs w:val="24"/>
        </w:rPr>
        <w:t xml:space="preserve">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Договор</w:t>
      </w:r>
      <w:r w:rsidRPr="006E6B8D">
        <w:rPr>
          <w:sz w:val="24"/>
          <w:szCs w:val="24"/>
        </w:rPr>
        <w:t>а.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8.3 Заказчик имеет право досрочно расторгнуть настоящий Договор в одностороннем в досудебном порядке если Исполнитель объявлен неплатежеспособным, вступает в стадию ликвидации или прекращает свое существование по каким-либо причинам за исключением случаев реорганизации в форме слияния или присоединения, если Стороны письменно в дальнейшем не договорятся об этом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8.4 Если настоящий Договор утратит силу до истечения срока его действия вследствие нарушения 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 Прекращение или расторжение настоящего Договора любой из Сторон не отменяет права и обязательства, возникшие до даты такого прекращения или расторжения.</w:t>
      </w:r>
    </w:p>
    <w:p w:rsidR="001365F5" w:rsidRPr="00A53A10" w:rsidRDefault="001365F5" w:rsidP="000808CA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9. Другие условия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</w:rPr>
        <w:t>9.1</w:t>
      </w:r>
      <w:r w:rsidRPr="00583291">
        <w:rPr>
          <w:i/>
          <w:iCs/>
          <w:sz w:val="24"/>
          <w:szCs w:val="24"/>
        </w:rPr>
        <w:t> </w:t>
      </w:r>
      <w:r w:rsidRPr="00583291">
        <w:rPr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6E6B8D">
        <w:rPr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исполняемого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а (согласно приложению № 5 к настоящему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у). 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9.3 </w:t>
      </w:r>
      <w:r>
        <w:rPr>
          <w:i w:val="0"/>
          <w:iCs w:val="0"/>
        </w:rPr>
        <w:t>Настоящий Договор</w:t>
      </w:r>
      <w:r w:rsidRPr="006E6B8D">
        <w:rPr>
          <w:i w:val="0"/>
          <w:iCs w:val="0"/>
        </w:rPr>
        <w:t xml:space="preserve"> с приложениями составлен на </w:t>
      </w:r>
      <w:r w:rsidRPr="00BC0B9F">
        <w:rPr>
          <w:i w:val="0"/>
          <w:iCs w:val="0"/>
          <w:u w:val="single"/>
        </w:rPr>
        <w:t>___</w:t>
      </w:r>
      <w:r w:rsidRPr="006E6B8D">
        <w:rPr>
          <w:i w:val="0"/>
          <w:iCs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  <w:iCs w:val="0"/>
        </w:rPr>
        <w:t>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9.4 Неотъемлемой частью настоящего Договор</w:t>
      </w:r>
      <w:r w:rsidRPr="00A53A10">
        <w:rPr>
          <w:i w:val="0"/>
          <w:iCs w:val="0"/>
        </w:rPr>
        <w:t>а являются приложения: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а) Техническое задание (приложение № 1);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б) Календарный план (приложение № 2);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 xml:space="preserve">в) Протокол соглашения о </w:t>
      </w:r>
      <w:r>
        <w:rPr>
          <w:i w:val="0"/>
          <w:iCs w:val="0"/>
          <w:lang w:eastAsia="en-US"/>
        </w:rPr>
        <w:t>Договор</w:t>
      </w:r>
      <w:r w:rsidRPr="0071178B">
        <w:rPr>
          <w:i w:val="0"/>
          <w:iCs w:val="0"/>
          <w:lang w:eastAsia="en-US"/>
        </w:rPr>
        <w:t>ной цене (приложение № 3);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г) Структура цены (приложение № 4);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9.5 Договор</w:t>
      </w:r>
      <w:r w:rsidRPr="00A53A10">
        <w:rPr>
          <w:i w:val="0"/>
          <w:iCs w:val="0"/>
        </w:rPr>
        <w:t xml:space="preserve"> и все приложения к нему, переданные по</w:t>
      </w:r>
      <w:r>
        <w:rPr>
          <w:i w:val="0"/>
          <w:iCs w:val="0"/>
        </w:rPr>
        <w:t>средство</w:t>
      </w:r>
      <w:r w:rsidRPr="00A53A10">
        <w:rPr>
          <w:i w:val="0"/>
          <w:iCs w:val="0"/>
        </w:rPr>
        <w:t>м факсимильной и электронной связи имеют юридическую силу до обмена оригиналами.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 xml:space="preserve">9.6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lastRenderedPageBreak/>
        <w:t>9.7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9.8 Права и обязанности Исполнителя по настоящему Договору не могут быть переуступлены иным физическим или юридическим лицам.</w:t>
      </w:r>
    </w:p>
    <w:p w:rsidR="001365F5" w:rsidRPr="0025717D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9.9 Во всем, что не предусмотрено настоящим Договором, Стороны руководствуются законодательством Российской Федерации.</w:t>
      </w: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10. Юридические адреса и банковские реквизиты Сторон:</w:t>
      </w: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1365F5" w:rsidRPr="00913028">
        <w:trPr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1365F5" w:rsidRPr="00913028">
        <w:trPr>
          <w:trHeight w:val="3254"/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790" w:type="dxa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Открытое акционерное общество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«Сибирский химический комбинат»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(ОАО «СХК»)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ИНН 7024029499,КПП 702450001,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Юридический адрес: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636039, </w:t>
            </w:r>
            <w:r w:rsidRPr="00913028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г. Северск, Томская обл., ул. Курчатова, 1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Банковские реквизиты: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к/с 30101810800000000758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р/с. 40702810010000001510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ФИЛИАЛ ГПБ (ОАО) в г. Томске.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БИК 046902758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Коды: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</w:p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1365F5" w:rsidRPr="00913028">
        <w:trPr>
          <w:trHeight w:val="740"/>
          <w:jc w:val="center"/>
        </w:trPr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______________________/</w:t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Главный инженер ОАО «СХК»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>
      <w:pPr>
        <w:spacing w:line="240" w:lineRule="auto"/>
        <w:ind w:firstLine="0"/>
        <w:jc w:val="left"/>
        <w:rPr>
          <w:sz w:val="20"/>
          <w:szCs w:val="20"/>
        </w:rPr>
      </w:pPr>
      <w:r>
        <w:br w:type="page"/>
      </w:r>
    </w:p>
    <w:p w:rsidR="001365F5" w:rsidRDefault="001365F5" w:rsidP="00B90032">
      <w:pPr>
        <w:ind w:firstLine="6379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  <w:jc w:val="center"/>
        <w:rPr>
          <w:b/>
          <w:bCs/>
        </w:rPr>
      </w:pPr>
      <w:r w:rsidRPr="00A04F62">
        <w:rPr>
          <w:b/>
          <w:bCs/>
        </w:rPr>
        <w:t>ТЕХНИЧЕСКОЕ ЗАДАНИЕ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работы</w:t>
      </w:r>
    </w:p>
    <w:p w:rsidR="001365F5" w:rsidRPr="006B6135" w:rsidRDefault="001365F5" w:rsidP="00B90032">
      <w:pPr>
        <w:spacing w:line="240" w:lineRule="auto"/>
        <w:ind w:firstLine="0"/>
        <w:jc w:val="center"/>
        <w:rPr>
          <w:sz w:val="24"/>
          <w:szCs w:val="26"/>
        </w:rPr>
      </w:pPr>
      <w:r w:rsidRPr="006B6135">
        <w:rPr>
          <w:sz w:val="24"/>
          <w:szCs w:val="26"/>
        </w:rPr>
        <w:t>по теме:</w:t>
      </w:r>
    </w:p>
    <w:p w:rsidR="001365F5" w:rsidRPr="0025717D" w:rsidRDefault="001365F5" w:rsidP="00B90032">
      <w:pPr>
        <w:spacing w:line="240" w:lineRule="auto"/>
        <w:ind w:firstLine="0"/>
        <w:jc w:val="center"/>
        <w:rPr>
          <w:b/>
          <w:bCs/>
        </w:rPr>
      </w:pPr>
    </w:p>
    <w:p w:rsidR="001365F5" w:rsidRPr="00CE7327" w:rsidRDefault="001365F5" w:rsidP="00CE7327">
      <w:pPr>
        <w:autoSpaceDE w:val="0"/>
        <w:autoSpaceDN w:val="0"/>
        <w:adjustRightInd w:val="0"/>
        <w:spacing w:line="240" w:lineRule="auto"/>
        <w:ind w:left="142"/>
        <w:jc w:val="center"/>
        <w:rPr>
          <w:b/>
        </w:rPr>
      </w:pPr>
      <w:r w:rsidRPr="00CE7327">
        <w:rPr>
          <w:b/>
          <w:bCs/>
        </w:rPr>
        <w:t>«</w:t>
      </w:r>
      <w:r w:rsidR="00CE7327" w:rsidRPr="00CE7327">
        <w:rPr>
          <w:b/>
        </w:rPr>
        <w:t>Разработка автоматизированной системы мониторинга эффективности  использования  разделительного каскада ЗРИ</w:t>
      </w:r>
      <w:r w:rsidRPr="00CE7327">
        <w:rPr>
          <w:b/>
          <w:bCs/>
        </w:rPr>
        <w:t>»</w:t>
      </w:r>
    </w:p>
    <w:p w:rsidR="001365F5" w:rsidRPr="00CE7327" w:rsidRDefault="001365F5" w:rsidP="00B90032">
      <w:pPr>
        <w:ind w:firstLine="0"/>
        <w:jc w:val="center"/>
        <w:rPr>
          <w:b/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Pr="00CE7327" w:rsidRDefault="001365F5" w:rsidP="00B90032">
      <w:pPr>
        <w:ind w:firstLine="0"/>
        <w:jc w:val="center"/>
        <w:rPr>
          <w:sz w:val="24"/>
          <w:szCs w:val="24"/>
        </w:rPr>
      </w:pPr>
    </w:p>
    <w:p w:rsidR="0025717D" w:rsidRPr="00CE7327" w:rsidRDefault="0025717D" w:rsidP="00B90032">
      <w:pPr>
        <w:ind w:firstLine="0"/>
        <w:jc w:val="center"/>
        <w:rPr>
          <w:sz w:val="24"/>
          <w:szCs w:val="24"/>
        </w:rPr>
      </w:pPr>
    </w:p>
    <w:p w:rsidR="0025717D" w:rsidRPr="00CE7327" w:rsidRDefault="0025717D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2013 г.</w:t>
      </w:r>
    </w:p>
    <w:p w:rsidR="00CE7327" w:rsidRPr="00CE7327" w:rsidRDefault="001365F5" w:rsidP="00CE7327">
      <w:pPr>
        <w:numPr>
          <w:ilvl w:val="0"/>
          <w:numId w:val="5"/>
        </w:numPr>
        <w:spacing w:before="240" w:after="240"/>
        <w:jc w:val="center"/>
        <w:rPr>
          <w:b/>
          <w:bCs/>
          <w:sz w:val="24"/>
          <w:szCs w:val="24"/>
        </w:rPr>
      </w:pPr>
      <w:r>
        <w:rPr>
          <w:sz w:val="26"/>
          <w:szCs w:val="26"/>
        </w:rPr>
        <w:br w:type="page"/>
      </w:r>
      <w:r w:rsidR="00CE7327" w:rsidRPr="00CE7327">
        <w:rPr>
          <w:b/>
          <w:bCs/>
          <w:sz w:val="24"/>
          <w:szCs w:val="24"/>
        </w:rPr>
        <w:lastRenderedPageBreak/>
        <w:t>Общие сведения.</w:t>
      </w:r>
    </w:p>
    <w:p w:rsidR="00CE7327" w:rsidRPr="00CE7327" w:rsidRDefault="00CE7327" w:rsidP="00D259C4">
      <w:pPr>
        <w:numPr>
          <w:ilvl w:val="1"/>
          <w:numId w:val="5"/>
        </w:numPr>
        <w:rPr>
          <w:sz w:val="24"/>
          <w:szCs w:val="24"/>
        </w:rPr>
      </w:pPr>
      <w:r w:rsidRPr="00CE7327">
        <w:rPr>
          <w:sz w:val="24"/>
          <w:szCs w:val="24"/>
        </w:rPr>
        <w:t>Заказчик: ОАО «СХК».</w:t>
      </w:r>
    </w:p>
    <w:p w:rsidR="00CE7327" w:rsidRPr="00CE7327" w:rsidRDefault="00CE7327" w:rsidP="00D259C4">
      <w:pPr>
        <w:numPr>
          <w:ilvl w:val="1"/>
          <w:numId w:val="5"/>
        </w:numPr>
        <w:rPr>
          <w:sz w:val="24"/>
          <w:szCs w:val="24"/>
        </w:rPr>
      </w:pPr>
      <w:r w:rsidRPr="00CE7327">
        <w:rPr>
          <w:sz w:val="24"/>
          <w:szCs w:val="24"/>
        </w:rPr>
        <w:t>Исполнитель:</w:t>
      </w:r>
    </w:p>
    <w:p w:rsidR="00D259C4" w:rsidRDefault="00CE7327" w:rsidP="00D259C4">
      <w:pPr>
        <w:numPr>
          <w:ilvl w:val="1"/>
          <w:numId w:val="5"/>
        </w:numPr>
        <w:rPr>
          <w:sz w:val="24"/>
          <w:szCs w:val="24"/>
        </w:rPr>
      </w:pPr>
      <w:r w:rsidRPr="00CE7327">
        <w:rPr>
          <w:sz w:val="24"/>
          <w:szCs w:val="24"/>
        </w:rPr>
        <w:t xml:space="preserve">Начало работ: </w:t>
      </w:r>
    </w:p>
    <w:p w:rsidR="00CE7327" w:rsidRPr="00CE7327" w:rsidRDefault="00CE7327" w:rsidP="00D259C4">
      <w:pPr>
        <w:ind w:left="1080" w:firstLine="0"/>
        <w:rPr>
          <w:sz w:val="24"/>
          <w:szCs w:val="24"/>
        </w:rPr>
      </w:pPr>
      <w:r w:rsidRPr="00CE7327">
        <w:rPr>
          <w:sz w:val="24"/>
          <w:szCs w:val="24"/>
        </w:rPr>
        <w:t>с момента подписания договора,</w:t>
      </w:r>
    </w:p>
    <w:p w:rsidR="00CE7327" w:rsidRPr="00CE7327" w:rsidRDefault="00CE7327" w:rsidP="00D259C4">
      <w:pPr>
        <w:ind w:left="1080" w:firstLine="0"/>
        <w:rPr>
          <w:sz w:val="24"/>
          <w:szCs w:val="24"/>
        </w:rPr>
      </w:pPr>
      <w:r w:rsidRPr="00CE7327">
        <w:rPr>
          <w:sz w:val="24"/>
          <w:szCs w:val="24"/>
        </w:rPr>
        <w:t>окончание: декабрь 2014г.</w:t>
      </w:r>
    </w:p>
    <w:p w:rsidR="00D259C4" w:rsidRDefault="00CE7327" w:rsidP="00D259C4">
      <w:pPr>
        <w:numPr>
          <w:ilvl w:val="1"/>
          <w:numId w:val="5"/>
        </w:numPr>
        <w:rPr>
          <w:sz w:val="24"/>
          <w:szCs w:val="24"/>
        </w:rPr>
      </w:pPr>
      <w:r w:rsidRPr="00CE7327">
        <w:rPr>
          <w:sz w:val="24"/>
          <w:szCs w:val="24"/>
        </w:rPr>
        <w:t xml:space="preserve">Основание для проведения работ: </w:t>
      </w:r>
    </w:p>
    <w:p w:rsidR="00CE7327" w:rsidRPr="00CE7327" w:rsidRDefault="00CE7327" w:rsidP="00D259C4">
      <w:pPr>
        <w:spacing w:after="240"/>
        <w:ind w:left="1080" w:firstLine="0"/>
        <w:rPr>
          <w:sz w:val="24"/>
          <w:szCs w:val="24"/>
        </w:rPr>
      </w:pPr>
      <w:r w:rsidRPr="00CE7327">
        <w:rPr>
          <w:sz w:val="24"/>
          <w:szCs w:val="24"/>
        </w:rPr>
        <w:t>План НИОКР ОАО «СХК» на 2013-2015 гг.</w:t>
      </w:r>
    </w:p>
    <w:p w:rsidR="00CE7327" w:rsidRPr="00CE7327" w:rsidRDefault="00CE7327" w:rsidP="00CE7327">
      <w:pPr>
        <w:numPr>
          <w:ilvl w:val="0"/>
          <w:numId w:val="5"/>
        </w:numPr>
        <w:jc w:val="center"/>
        <w:rPr>
          <w:b/>
          <w:bCs/>
          <w:sz w:val="24"/>
          <w:szCs w:val="24"/>
        </w:rPr>
      </w:pPr>
      <w:r w:rsidRPr="00CE7327">
        <w:rPr>
          <w:b/>
          <w:bCs/>
          <w:sz w:val="24"/>
          <w:szCs w:val="24"/>
        </w:rPr>
        <w:t>Цель работы.</w:t>
      </w:r>
    </w:p>
    <w:p w:rsidR="00CE7327" w:rsidRPr="00CE7327" w:rsidRDefault="00CE7327" w:rsidP="00CE7327">
      <w:pPr>
        <w:spacing w:after="240"/>
        <w:ind w:left="425" w:firstLine="709"/>
        <w:rPr>
          <w:sz w:val="24"/>
          <w:szCs w:val="24"/>
        </w:rPr>
      </w:pPr>
      <w:r w:rsidRPr="00CE7327">
        <w:rPr>
          <w:sz w:val="24"/>
          <w:szCs w:val="24"/>
        </w:rPr>
        <w:t>Целью научно-исследовательской работы является создание автоматизированной системы отслеживания в реальном времени относительной разделительной мощности каскадов завода и настройка разделительного каскада на максимальную производительность получения товарного продукта при реализации каждой конкретной технологической схемы.</w:t>
      </w:r>
    </w:p>
    <w:p w:rsidR="00CE7327" w:rsidRPr="00CE7327" w:rsidRDefault="00CE7327" w:rsidP="00CE7327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 w:rsidRPr="00CE7327">
        <w:rPr>
          <w:b/>
          <w:bCs/>
          <w:sz w:val="24"/>
          <w:szCs w:val="24"/>
        </w:rPr>
        <w:t>Этапы работ.</w:t>
      </w: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>Этап 1. Разработка алгоритмов системы мониторинга эффективности использования разделительного каскада ЗРИ.</w:t>
      </w: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>При завершении работы по первому этапу Исполнитель представляет Заказчику рабочую документацию и  акт сдачи-приёмки выполненных работ.</w:t>
      </w: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</w:p>
    <w:p w:rsidR="00CE7327" w:rsidRPr="00CE7327" w:rsidRDefault="00CE7327" w:rsidP="00CE7327">
      <w:pPr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>Этап 2. Разработка технического задания на программное обеспечение.</w:t>
      </w:r>
    </w:p>
    <w:p w:rsidR="00CE7327" w:rsidRPr="00CE7327" w:rsidRDefault="00CE7327" w:rsidP="00CE7327">
      <w:pPr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 xml:space="preserve">2.1 Разработка технического задания на программное обеспечение (ТЗП) мониторинга эффективности использования разделительного каскада. </w:t>
      </w:r>
    </w:p>
    <w:p w:rsidR="00CE7327" w:rsidRPr="00CE7327" w:rsidRDefault="00CE7327" w:rsidP="00CE7327">
      <w:pPr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>2.2 Согласование с Заказчиком технического задания на разработку программного обеспечения.</w:t>
      </w:r>
    </w:p>
    <w:p w:rsidR="00CE7327" w:rsidRPr="00CE7327" w:rsidRDefault="00CE7327" w:rsidP="00CE7327">
      <w:pPr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>При завершении работы по второму этапу Исполнитель представляет Заказчику акт сдачи-приёмки выполненных работ с ТЗП.</w:t>
      </w:r>
    </w:p>
    <w:p w:rsidR="00CE7327" w:rsidRPr="00CE7327" w:rsidRDefault="00CE7327" w:rsidP="00CE7327">
      <w:pPr>
        <w:ind w:left="360" w:firstLine="774"/>
        <w:rPr>
          <w:sz w:val="24"/>
          <w:szCs w:val="24"/>
        </w:rPr>
      </w:pP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 xml:space="preserve"> Этап 3. Работы по технической реализации.</w:t>
      </w: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 xml:space="preserve">3.1 Выбор и комплектация оборудования, необходимого для технической реализации аппаратного обеспечения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на двух потоках питания разделительного каскада. Оборудование должно быть новым  и соответствовать техническим характеристикам приведенным в таблице 1:</w:t>
      </w: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lastRenderedPageBreak/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</w:p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</w:r>
      <w:r w:rsidRPr="00CE7327">
        <w:rPr>
          <w:sz w:val="24"/>
          <w:szCs w:val="24"/>
        </w:rPr>
        <w:tab/>
        <w:t>Таблица 1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1984"/>
        <w:gridCol w:w="6804"/>
      </w:tblGrid>
      <w:tr w:rsidR="00CE7327" w:rsidRPr="00CE7327" w:rsidTr="00D259C4">
        <w:trPr>
          <w:trHeight w:val="569"/>
        </w:trPr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E7327" w:rsidRPr="00CE7327" w:rsidRDefault="00CE7327" w:rsidP="00D259C4">
            <w:pPr>
              <w:ind w:right="-249" w:firstLine="0"/>
              <w:jc w:val="center"/>
              <w:rPr>
                <w:sz w:val="24"/>
                <w:szCs w:val="24"/>
              </w:rPr>
            </w:pPr>
            <w:r w:rsidRPr="00CE7327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327" w:rsidRPr="00CE7327" w:rsidRDefault="00CE7327" w:rsidP="00D259C4">
            <w:pPr>
              <w:ind w:left="-108" w:right="-249" w:firstLine="0"/>
              <w:jc w:val="center"/>
              <w:rPr>
                <w:sz w:val="24"/>
                <w:szCs w:val="24"/>
              </w:rPr>
            </w:pPr>
          </w:p>
          <w:p w:rsidR="00CE7327" w:rsidRPr="00CE7327" w:rsidRDefault="00CE7327" w:rsidP="00D259C4">
            <w:pPr>
              <w:ind w:left="-108" w:right="-249" w:firstLine="0"/>
              <w:jc w:val="center"/>
              <w:rPr>
                <w:sz w:val="24"/>
                <w:szCs w:val="24"/>
              </w:rPr>
            </w:pPr>
            <w:r w:rsidRPr="00CE7327">
              <w:rPr>
                <w:bCs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68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327" w:rsidRPr="00CE7327" w:rsidRDefault="00CE7327" w:rsidP="00D259C4">
            <w:pPr>
              <w:ind w:left="-108" w:right="-249" w:firstLine="426"/>
              <w:jc w:val="center"/>
              <w:rPr>
                <w:sz w:val="24"/>
                <w:szCs w:val="24"/>
              </w:rPr>
            </w:pPr>
            <w:r w:rsidRPr="00CE7327">
              <w:rPr>
                <w:bCs/>
                <w:sz w:val="24"/>
                <w:szCs w:val="24"/>
              </w:rPr>
              <w:t>Технические характеристики</w:t>
            </w:r>
          </w:p>
        </w:tc>
      </w:tr>
      <w:tr w:rsidR="00CE7327" w:rsidRPr="00CE7327" w:rsidTr="00D259C4">
        <w:trPr>
          <w:trHeight w:val="4248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Спектрометрический тракт (СТ):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Регистрация гамма-излучения в диапазоне от 25 до 800 кэВ.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Детектор: сцинтилляционный детектор NaI(Tl) размерами Ø150x150 мм.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Разрешающая способность блока детектирования должна быть не более 25% по линии 185,7КэВ.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СТ должен обеспечивать программное управление: 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-количеством регистрируемых каналов 512-4096;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-величиной высокого напряжения до минус 1500 В;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-порогами регистрации;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-коэффициентом усиления.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СТ должен обеспечивать: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-циклический сбор спектров гамма-излучения в течение задаваемого интервала времени;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-возможность взаимодействия с ПО верхнего уровня сторонним разработчиком.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6-слотовое шасси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Шасси промышленного исполнения на 6 слотов половинного размера со встроенным источником питания на 100Вт.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Одноплатный компьютер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Шина: ISA 16 бит;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Процессор: Intel Celeron 600МГц;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Память: SODIMM;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Наличие Ethernet;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Наличие 2-х портов RS232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Оперативное запоминающее устройство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Оперативная память 512</w:t>
            </w:r>
            <w:r w:rsidRPr="00CE7327">
              <w:rPr>
                <w:sz w:val="24"/>
                <w:szCs w:val="24"/>
                <w:lang w:val="en-US"/>
              </w:rPr>
              <w:t>Mb</w:t>
            </w:r>
            <w:r w:rsidRPr="00CE7327">
              <w:rPr>
                <w:sz w:val="24"/>
                <w:szCs w:val="24"/>
              </w:rPr>
              <w:t xml:space="preserve"> ÷ 1024 </w:t>
            </w:r>
            <w:r w:rsidRPr="00CE7327">
              <w:rPr>
                <w:sz w:val="24"/>
                <w:szCs w:val="24"/>
                <w:lang w:val="en-US"/>
              </w:rPr>
              <w:t>Mb</w:t>
            </w:r>
            <w:r w:rsidRPr="00CE7327">
              <w:rPr>
                <w:sz w:val="24"/>
                <w:szCs w:val="24"/>
              </w:rPr>
              <w:t>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Электронный накопитель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Объем памяти 4</w:t>
            </w:r>
            <w:r w:rsidRPr="00CE7327">
              <w:rPr>
                <w:sz w:val="24"/>
                <w:szCs w:val="24"/>
                <w:lang w:val="en-US"/>
              </w:rPr>
              <w:t>Gb</w:t>
            </w:r>
            <w:r w:rsidRPr="00CE7327">
              <w:rPr>
                <w:sz w:val="24"/>
                <w:szCs w:val="24"/>
              </w:rPr>
              <w:t xml:space="preserve"> ÷ 8</w:t>
            </w:r>
            <w:r w:rsidRPr="00CE7327">
              <w:rPr>
                <w:sz w:val="24"/>
                <w:szCs w:val="24"/>
                <w:lang w:val="en-US"/>
              </w:rPr>
              <w:t>Gb</w:t>
            </w:r>
            <w:r w:rsidRPr="00CE7327">
              <w:rPr>
                <w:sz w:val="24"/>
                <w:szCs w:val="24"/>
              </w:rPr>
              <w:t>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6.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Универсальная плата ввода-</w:t>
            </w:r>
            <w:r w:rsidRPr="00CE7327">
              <w:rPr>
                <w:sz w:val="24"/>
                <w:szCs w:val="24"/>
              </w:rPr>
              <w:lastRenderedPageBreak/>
              <w:t>вывода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 xml:space="preserve">Шина: </w:t>
            </w:r>
            <w:r w:rsidRPr="00CE7327">
              <w:rPr>
                <w:sz w:val="24"/>
                <w:szCs w:val="24"/>
                <w:lang w:val="en-US"/>
              </w:rPr>
              <w:t>ISA</w:t>
            </w:r>
            <w:r w:rsidRPr="00CE7327">
              <w:rPr>
                <w:sz w:val="24"/>
                <w:szCs w:val="24"/>
              </w:rPr>
              <w:t xml:space="preserve"> 16 бит;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8 аналоговых потенциальных входных сигналов;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Величина аналогового входного сигнала ± 5В;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Разрешение 12 разрядов;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Частота выборки 40000 в сек.;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16 дискретных входных сигналов </w:t>
            </w:r>
            <w:r w:rsidRPr="00CE7327">
              <w:rPr>
                <w:sz w:val="24"/>
                <w:szCs w:val="24"/>
                <w:lang w:val="en-US"/>
              </w:rPr>
              <w:t>TTL</w:t>
            </w:r>
            <w:r w:rsidRPr="00CE7327">
              <w:rPr>
                <w:sz w:val="24"/>
                <w:szCs w:val="24"/>
              </w:rPr>
              <w:t>-уровня;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16 дискретных выходных сигналов </w:t>
            </w:r>
            <w:r w:rsidRPr="00CE7327">
              <w:rPr>
                <w:sz w:val="24"/>
                <w:szCs w:val="24"/>
                <w:lang w:val="en-US"/>
              </w:rPr>
              <w:t>TTL</w:t>
            </w:r>
            <w:r w:rsidRPr="00CE7327">
              <w:rPr>
                <w:sz w:val="24"/>
                <w:szCs w:val="24"/>
              </w:rPr>
              <w:t>-уровня.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Блок питания датчика давления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Напряжение питания от плюс 16,4В до плюс 42В при сопротивлении нагрузки 250 Ом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8.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Измеритель температуры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Диапазон измерения температуры: от плюс 15°С до плюс 60°С.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Датчик температуры ТСМ50;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Разрешающая способность 0,1°С;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допустимая погрешность измерения не более 0,5%;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подключение к ПЭВМ по COM-порту.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9.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420</w:t>
            </w:r>
            <w:r w:rsidRPr="00CE7327">
              <w:rPr>
                <w:sz w:val="24"/>
                <w:szCs w:val="24"/>
                <w:lang w:val="en-US"/>
              </w:rPr>
              <w:t>VA</w:t>
            </w:r>
            <w:r w:rsidRPr="00CE7327">
              <w:rPr>
                <w:sz w:val="24"/>
                <w:szCs w:val="24"/>
              </w:rPr>
              <w:t>÷600</w:t>
            </w:r>
            <w:r w:rsidRPr="00CE7327">
              <w:rPr>
                <w:sz w:val="24"/>
                <w:szCs w:val="24"/>
                <w:lang w:val="en-US"/>
              </w:rPr>
              <w:t>VA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10.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Сетевой фильтр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На 5÷7 розеток, на 220В.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11.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Датчик давления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Датчик абсолютного давления с индикационной панелью;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Диапазон измерения давления: 0 ÷ 10 кПа,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класс точности не более 0,1;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выходной сигнал: аналоговый.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12.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Индикационная панель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Индикация работоспособности МО и наличия электропитания, формирование светового сигнала при отказе одного или нескольких устройств.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13.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Электронный сторожевой таймер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Схемный контроль отказа ПО для автоматической перезагрузки контроллера МО, в случае его не работоспособности в течении 10 минут.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14.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Микроконтроллер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  <w:lang w:val="en-US"/>
              </w:rPr>
              <w:t>IBM</w:t>
            </w:r>
            <w:r w:rsidRPr="00CE7327">
              <w:rPr>
                <w:sz w:val="24"/>
                <w:szCs w:val="24"/>
              </w:rPr>
              <w:t xml:space="preserve"> </w:t>
            </w:r>
            <w:r w:rsidRPr="00CE7327">
              <w:rPr>
                <w:sz w:val="24"/>
                <w:szCs w:val="24"/>
                <w:lang w:val="en-US"/>
              </w:rPr>
              <w:t>PC</w:t>
            </w:r>
            <w:r w:rsidRPr="00CE7327">
              <w:rPr>
                <w:sz w:val="24"/>
                <w:szCs w:val="24"/>
              </w:rPr>
              <w:t xml:space="preserve"> совместимая архитектура.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Расширение на 8 слотов.</w:t>
            </w:r>
          </w:p>
          <w:p w:rsidR="00CE7327" w:rsidRPr="00CE7327" w:rsidRDefault="00CE7327" w:rsidP="00D259C4">
            <w:pPr>
              <w:ind w:left="-108" w:right="175" w:firstLine="284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E7327">
              <w:rPr>
                <w:sz w:val="24"/>
                <w:szCs w:val="24"/>
              </w:rPr>
              <w:t xml:space="preserve">Наличие 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 xml:space="preserve">Ethernet, портов ввода-вывода 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RS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 xml:space="preserve">232, 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RS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485.</w:t>
            </w:r>
          </w:p>
          <w:p w:rsidR="00CE7327" w:rsidRPr="00CE7327" w:rsidRDefault="00CE7327" w:rsidP="00D259C4">
            <w:pPr>
              <w:ind w:left="-108" w:right="175" w:firstLine="284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Объем ПЗУ – 256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kB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CE7327" w:rsidRPr="00CE7327" w:rsidRDefault="00CE7327" w:rsidP="00D259C4">
            <w:pPr>
              <w:ind w:left="-108" w:right="175" w:firstLine="284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Объем ОЗУ – 256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kB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Электропитание от 18 до 36 постоянного напряжения.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15.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Модуль ввода аналоговых </w:t>
            </w:r>
            <w:r w:rsidRPr="00CE7327">
              <w:rPr>
                <w:sz w:val="24"/>
                <w:szCs w:val="24"/>
              </w:rPr>
              <w:lastRenderedPageBreak/>
              <w:t>сигналов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8 каналов дифференциальных входов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Разрешение 16 разрядов.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Частота выборки – 10 в сек.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Величина аналогового входного сигнала ± 10В.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16.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Модуль ввода дискретных сигналов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16-канальный модуль дискретного ввода с оптоизоляцией.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Величина входного сигнала до 50В.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17.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Модуль вывода дискретных сигналов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16-канальный модуль дискретного вывода с с оптоизоляцией.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Величина выходного сигнала от плюс 5В до плюс 40В.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18.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Шкаф СМ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Ширина, мм: 600 Высота, мм: 800 Глубина, мм: 400 Степень защиты: IP55.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19.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Блок питания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Входное напряжение переменное 88 ~ 246</w:t>
            </w:r>
            <w:r w:rsidRPr="00CE7327">
              <w:rPr>
                <w:sz w:val="24"/>
                <w:szCs w:val="24"/>
                <w:lang w:val="en-US"/>
              </w:rPr>
              <w:t>V</w:t>
            </w:r>
            <w:r w:rsidRPr="00CE7327">
              <w:rPr>
                <w:sz w:val="24"/>
                <w:szCs w:val="24"/>
              </w:rPr>
              <w:t xml:space="preserve"> </w:t>
            </w:r>
            <w:r w:rsidRPr="00CE7327">
              <w:rPr>
                <w:sz w:val="24"/>
                <w:szCs w:val="24"/>
                <w:lang w:val="en-US"/>
              </w:rPr>
              <w:t>AC</w:t>
            </w:r>
            <w:r w:rsidRPr="00CE7327">
              <w:rPr>
                <w:sz w:val="24"/>
                <w:szCs w:val="24"/>
              </w:rPr>
              <w:t>; 120 ~ 370</w:t>
            </w:r>
            <w:r w:rsidRPr="00CE7327">
              <w:rPr>
                <w:sz w:val="24"/>
                <w:szCs w:val="24"/>
                <w:lang w:val="en-US"/>
              </w:rPr>
              <w:t>V</w:t>
            </w:r>
            <w:r w:rsidRPr="00CE7327">
              <w:rPr>
                <w:sz w:val="24"/>
                <w:szCs w:val="24"/>
              </w:rPr>
              <w:t xml:space="preserve"> </w:t>
            </w:r>
            <w:r w:rsidRPr="00CE7327">
              <w:rPr>
                <w:sz w:val="24"/>
                <w:szCs w:val="24"/>
                <w:lang w:val="en-US"/>
              </w:rPr>
              <w:t>DC</w:t>
            </w:r>
            <w:r w:rsidRPr="00CE7327">
              <w:rPr>
                <w:sz w:val="24"/>
                <w:szCs w:val="24"/>
              </w:rPr>
              <w:t>; Выходное напряжение 24</w:t>
            </w:r>
            <w:r w:rsidRPr="00CE7327">
              <w:rPr>
                <w:sz w:val="24"/>
                <w:szCs w:val="24"/>
                <w:lang w:val="en-US"/>
              </w:rPr>
              <w:t>V</w:t>
            </w:r>
            <w:r w:rsidRPr="00CE7327">
              <w:rPr>
                <w:sz w:val="24"/>
                <w:szCs w:val="24"/>
              </w:rPr>
              <w:t xml:space="preserve"> </w:t>
            </w:r>
            <w:r w:rsidRPr="00CE7327">
              <w:rPr>
                <w:sz w:val="24"/>
                <w:szCs w:val="24"/>
                <w:lang w:val="en-US"/>
              </w:rPr>
              <w:t>DC</w:t>
            </w:r>
            <w:r w:rsidRPr="00CE7327">
              <w:rPr>
                <w:sz w:val="24"/>
                <w:szCs w:val="24"/>
              </w:rPr>
              <w:t>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Выходной ток 1,2А.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20.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 xml:space="preserve">Интерактивный, </w:t>
            </w:r>
            <w:r w:rsidRPr="00CE7327">
              <w:rPr>
                <w:sz w:val="24"/>
                <w:szCs w:val="24"/>
              </w:rPr>
              <w:t>420</w:t>
            </w:r>
            <w:r w:rsidRPr="00CE7327">
              <w:rPr>
                <w:sz w:val="24"/>
                <w:szCs w:val="24"/>
                <w:lang w:val="en-US"/>
              </w:rPr>
              <w:t>VA</w:t>
            </w:r>
            <w:r w:rsidRPr="00CE7327">
              <w:rPr>
                <w:sz w:val="24"/>
                <w:szCs w:val="24"/>
              </w:rPr>
              <w:t xml:space="preserve"> ÷ 600</w:t>
            </w:r>
            <w:r w:rsidRPr="00CE7327">
              <w:rPr>
                <w:sz w:val="24"/>
                <w:szCs w:val="24"/>
                <w:lang w:val="en-US"/>
              </w:rPr>
              <w:t>VA</w:t>
            </w: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, количество выходных разъемов не менее 3</w:t>
            </w:r>
            <w:r w:rsidRPr="00CE7327">
              <w:rPr>
                <w:sz w:val="24"/>
                <w:szCs w:val="24"/>
              </w:rPr>
              <w:t>-х.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21.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Переключатель пакетный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  <w:shd w:val="clear" w:color="auto" w:fill="FFFFFF"/>
              </w:rPr>
              <w:t>Два положения 4х2 групп контактов переключения. Переключение переменного напряжения 127В. Ток 1А.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22.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Переключатель пакетный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Три положения 3х2 групп контактов переключения без фиксации.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  <w:shd w:val="clear" w:color="auto" w:fill="FFFFFF"/>
              </w:rPr>
              <w:t>Переключение переменного напряжения 127В. Ток 1А.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23.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Автоматический выключатель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  <w:shd w:val="clear" w:color="auto" w:fill="FFFFFF"/>
              </w:rPr>
              <w:t>Автоматический выключатель на 3А. Два переключателя.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24.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Блок розеток с выключателем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color w:val="000000"/>
                <w:sz w:val="24"/>
                <w:szCs w:val="24"/>
                <w:shd w:val="clear" w:color="auto" w:fill="FFFFFF"/>
              </w:rPr>
              <w:t>Не менее 3</w:t>
            </w:r>
            <w:r w:rsidRPr="00CE7327">
              <w:rPr>
                <w:sz w:val="24"/>
                <w:szCs w:val="24"/>
              </w:rPr>
              <w:t>-х розеток с выключателем.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25.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Лампа светодиодная коммутаторная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Лампа напряжением 127В переменного тока с цоколем Ø 27 мм. Свечение зеленым цветом.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26.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Лампа светодиодная коммутаторная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Лампа напряжением 127В переменного тока с цоколем Ø 27 мм. Свечение красным цветом.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27.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Лампа светодиодная коммутаторная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Лампа напряжением 127В переменного тока с цоколем Ø 27 мм. Свечение белым цветом.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28.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Резистор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510 Ом 0.5Вт.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29.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Конденсатор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0,47 мкФ 630 В.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30.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Конденсатор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0,22 мкФ 630 В.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31.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Корпус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150ммх80ммх30мм.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32.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Диод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600В 0.5А.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33.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Вилка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Разъём 11 контакт. 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34.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Розетка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Разъём 7 контакт.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35.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Розетка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Разъём 22 контакт.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36.</w:t>
            </w:r>
          </w:p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Кабельные гильзовые наконечники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Сечение 0.5мм  длина 6мм.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37.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Стойка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Резьба </w:t>
            </w:r>
            <w:r w:rsidRPr="00CE7327">
              <w:rPr>
                <w:sz w:val="24"/>
                <w:szCs w:val="24"/>
                <w:lang w:val="en-US"/>
              </w:rPr>
              <w:t>M</w:t>
            </w:r>
            <w:r w:rsidRPr="00CE7327">
              <w:rPr>
                <w:sz w:val="24"/>
                <w:szCs w:val="24"/>
              </w:rPr>
              <w:t>4, длина 30 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38.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Кольцевой наконечник без изоляции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Диаметр контактного стержня 4 мм, сечение 1.25мм.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39.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Вводная кабельная панель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Панель для шкафов шириной 600мм.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40.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Гермовводы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Полипропиленовый ввод сечение до 21мм.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41.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Концевой выключатель двери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Коммутация 220В, 6А.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42.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Крепление обвязки кабеля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Крепление кабельных хомутов шириной до 4.2мм.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43.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Монтажная шина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Монтажная шина </w:t>
            </w:r>
            <w:r w:rsidRPr="00CE7327">
              <w:rPr>
                <w:sz w:val="24"/>
                <w:szCs w:val="24"/>
                <w:lang w:val="en-US"/>
              </w:rPr>
              <w:t>TS</w:t>
            </w:r>
            <w:r w:rsidRPr="00CE7327">
              <w:rPr>
                <w:sz w:val="24"/>
                <w:szCs w:val="24"/>
              </w:rPr>
              <w:t xml:space="preserve"> 18х38мм для шкафов глубиной 400мм.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44.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Монтажная шина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Монтажная шина </w:t>
            </w:r>
            <w:r w:rsidRPr="00CE7327">
              <w:rPr>
                <w:sz w:val="24"/>
                <w:szCs w:val="24"/>
                <w:lang w:val="en-US"/>
              </w:rPr>
              <w:t>TS</w:t>
            </w:r>
            <w:r w:rsidRPr="00CE7327">
              <w:rPr>
                <w:sz w:val="24"/>
                <w:szCs w:val="24"/>
              </w:rPr>
              <w:t xml:space="preserve"> для шкафов шириной 600мм.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45.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Монтажная перемычка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Монтажная перемычка </w:t>
            </w:r>
            <w:r w:rsidRPr="00CE7327">
              <w:rPr>
                <w:sz w:val="24"/>
                <w:szCs w:val="24"/>
                <w:lang w:val="en-US"/>
              </w:rPr>
              <w:t>TS</w:t>
            </w:r>
            <w:r w:rsidRPr="00CE7327">
              <w:rPr>
                <w:sz w:val="24"/>
                <w:szCs w:val="24"/>
              </w:rPr>
              <w:t xml:space="preserve"> для шкафов шириной 600мм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46.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  <w:lang w:val="en-US"/>
              </w:rPr>
            </w:pPr>
            <w:r w:rsidRPr="00CE7327">
              <w:rPr>
                <w:sz w:val="24"/>
                <w:szCs w:val="24"/>
              </w:rPr>
              <w:t>Монтажная перемычка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Монтажная перемычка </w:t>
            </w:r>
            <w:r w:rsidRPr="00CE7327">
              <w:rPr>
                <w:sz w:val="24"/>
                <w:szCs w:val="24"/>
                <w:lang w:val="en-US"/>
              </w:rPr>
              <w:t>TS</w:t>
            </w:r>
            <w:r w:rsidRPr="00CE7327">
              <w:rPr>
                <w:sz w:val="24"/>
                <w:szCs w:val="24"/>
              </w:rPr>
              <w:t xml:space="preserve"> для шкафов глубиной 400мм.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47.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Настенное крепление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Настенное крепление расстояние до стены 10мм.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48.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Провод заземления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Провод сечением 10мм длинной 200мм.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49.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Самонарезающи</w:t>
            </w:r>
            <w:r w:rsidRPr="00CE7327">
              <w:rPr>
                <w:sz w:val="24"/>
                <w:szCs w:val="24"/>
              </w:rPr>
              <w:lastRenderedPageBreak/>
              <w:t>е винты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Саморезы со шлицем «звездочка» 5.5х13.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>50.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Центральная точка заземления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Соединительная пластина с резьбовым болтом М8х20мм.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51.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Шина вертикальная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Шина для внутреннего монтажа шкафов СМ высотой 800мм.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52.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  <w:lang w:val="en-US"/>
              </w:rPr>
              <w:t>DIN-</w:t>
            </w:r>
            <w:r w:rsidRPr="00CE7327">
              <w:rPr>
                <w:sz w:val="24"/>
                <w:szCs w:val="24"/>
              </w:rPr>
              <w:t>рейка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Длина 200мм, ширина 35мм.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53.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Клеммные колодки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Клеммы с пружинными зажимами сечение 1,5мм.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54.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Клеммные колодки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Клеммы с пружинными зажимами сечение 2,5мм.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55.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Перемычки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autoSpaceDE w:val="0"/>
              <w:autoSpaceDN w:val="0"/>
              <w:adjustRightInd w:val="0"/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Перемычка  для объединения соседних клемм через каналы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шунтирования длина 4мм.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56.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Перемычки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autoSpaceDE w:val="0"/>
              <w:autoSpaceDN w:val="0"/>
              <w:adjustRightInd w:val="0"/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Перемычка  для объединения соседних клемм через каналы</w:t>
            </w:r>
          </w:p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  <w:lang w:val="en-US"/>
              </w:rPr>
            </w:pPr>
            <w:r w:rsidRPr="00CE7327">
              <w:rPr>
                <w:sz w:val="24"/>
                <w:szCs w:val="24"/>
              </w:rPr>
              <w:t>шунтирования длина 5мм</w:t>
            </w:r>
            <w:r w:rsidRPr="00CE7327">
              <w:rPr>
                <w:sz w:val="24"/>
                <w:szCs w:val="24"/>
                <w:lang w:val="en-US"/>
              </w:rPr>
              <w:t>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57.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Провод монтажный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Многожильный провод сечение 0.25мм.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58.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Маркеры для провода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Кольцевой без надписи.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59.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Маркеры для клеммных колодок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  <w:lang w:val="en-US"/>
              </w:rPr>
            </w:pPr>
            <w:r w:rsidRPr="00CE7327">
              <w:rPr>
                <w:sz w:val="24"/>
                <w:szCs w:val="24"/>
              </w:rPr>
              <w:t>Без надписи длина 4мм</w:t>
            </w:r>
            <w:r w:rsidRPr="00CE7327">
              <w:rPr>
                <w:sz w:val="24"/>
                <w:szCs w:val="24"/>
                <w:lang w:val="en-US"/>
              </w:rPr>
              <w:t>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60.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  <w:lang w:val="en-US"/>
              </w:rPr>
            </w:pPr>
            <w:r w:rsidRPr="00CE7327">
              <w:rPr>
                <w:sz w:val="24"/>
                <w:szCs w:val="24"/>
              </w:rPr>
              <w:t>Маркеры для клеммных колодок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Без надписи длина 5мм.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61.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Таблички на лицевую панель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Материал – пластик.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62.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Плата контроля напряжения  (ПКН) для регулятора ВР(П) на оптоэлектронных реле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Контроль наличия напряжения: переменный ток 24В; ±48В; +24В для обеспечения контроля работоспособности ВР(П) и ЩАУР. ПКН должна быть реализована на оптоэлектронных реле.</w:t>
            </w:r>
          </w:p>
        </w:tc>
      </w:tr>
      <w:tr w:rsidR="00CE7327" w:rsidRPr="00CE7327" w:rsidTr="00D259C4">
        <w:tc>
          <w:tcPr>
            <w:tcW w:w="851" w:type="dxa"/>
            <w:vAlign w:val="center"/>
          </w:tcPr>
          <w:p w:rsidR="00CE7327" w:rsidRPr="00CE7327" w:rsidRDefault="00CE7327" w:rsidP="00CE7327">
            <w:pPr>
              <w:ind w:left="-108" w:right="-391" w:firstLine="426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>63.</w:t>
            </w:r>
          </w:p>
        </w:tc>
        <w:tc>
          <w:tcPr>
            <w:tcW w:w="1984" w:type="dxa"/>
            <w:vAlign w:val="center"/>
          </w:tcPr>
          <w:p w:rsidR="00CE7327" w:rsidRPr="00CE7327" w:rsidRDefault="00CE7327" w:rsidP="00D259C4">
            <w:pPr>
              <w:ind w:left="-108" w:right="175" w:firstLine="0"/>
              <w:jc w:val="center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t xml:space="preserve">Плата управления для </w:t>
            </w:r>
            <w:r w:rsidRPr="00CE7327">
              <w:rPr>
                <w:sz w:val="24"/>
                <w:szCs w:val="24"/>
              </w:rPr>
              <w:lastRenderedPageBreak/>
              <w:t>регулятора ВР(П) на оптоэлектронных реле</w:t>
            </w:r>
          </w:p>
        </w:tc>
        <w:tc>
          <w:tcPr>
            <w:tcW w:w="6804" w:type="dxa"/>
            <w:vAlign w:val="center"/>
          </w:tcPr>
          <w:p w:rsidR="00CE7327" w:rsidRPr="00CE7327" w:rsidRDefault="00CE7327" w:rsidP="00D259C4">
            <w:pPr>
              <w:ind w:left="-108" w:right="175" w:firstLine="284"/>
              <w:rPr>
                <w:sz w:val="24"/>
                <w:szCs w:val="24"/>
              </w:rPr>
            </w:pPr>
            <w:r w:rsidRPr="00CE7327">
              <w:rPr>
                <w:sz w:val="24"/>
                <w:szCs w:val="24"/>
              </w:rPr>
              <w:lastRenderedPageBreak/>
              <w:t xml:space="preserve">Реализация управления ВР(П) по ПИД-закону путем ШИМ по  оптоэлектронному реле. </w:t>
            </w:r>
          </w:p>
        </w:tc>
      </w:tr>
    </w:tbl>
    <w:p w:rsidR="00CE7327" w:rsidRPr="00CE7327" w:rsidRDefault="00CE7327" w:rsidP="00CE7327">
      <w:pPr>
        <w:autoSpaceDE w:val="0"/>
        <w:autoSpaceDN w:val="0"/>
        <w:adjustRightInd w:val="0"/>
        <w:ind w:left="360" w:firstLine="774"/>
        <w:rPr>
          <w:i/>
          <w:sz w:val="24"/>
          <w:szCs w:val="24"/>
        </w:rPr>
      </w:pPr>
    </w:p>
    <w:p w:rsidR="00CE7327" w:rsidRPr="00CE7327" w:rsidRDefault="00CE7327" w:rsidP="00CE7327">
      <w:pPr>
        <w:autoSpaceDE w:val="0"/>
        <w:autoSpaceDN w:val="0"/>
        <w:adjustRightInd w:val="0"/>
        <w:ind w:left="360" w:firstLine="633"/>
        <w:rPr>
          <w:sz w:val="24"/>
          <w:szCs w:val="24"/>
        </w:rPr>
      </w:pPr>
      <w:r w:rsidRPr="00CE7327">
        <w:rPr>
          <w:sz w:val="24"/>
          <w:szCs w:val="24"/>
        </w:rPr>
        <w:t xml:space="preserve">3.2 Выдача рекомендаций и научное руководство работами заказчика по технической реализации системы радиационно-термодинамического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в потоках питания разделительного каскада.</w:t>
      </w:r>
    </w:p>
    <w:p w:rsidR="00CE7327" w:rsidRPr="00CE7327" w:rsidRDefault="00CE7327" w:rsidP="00CE7327">
      <w:pPr>
        <w:autoSpaceDE w:val="0"/>
        <w:autoSpaceDN w:val="0"/>
        <w:adjustRightInd w:val="0"/>
        <w:ind w:left="360" w:firstLine="633"/>
        <w:rPr>
          <w:sz w:val="24"/>
          <w:szCs w:val="24"/>
        </w:rPr>
      </w:pPr>
      <w:r w:rsidRPr="00CE7327">
        <w:rPr>
          <w:sz w:val="24"/>
          <w:szCs w:val="24"/>
        </w:rPr>
        <w:t xml:space="preserve"> 3.3 Инсталляция системного и сетевого программного обеспечения на двух твердотельных дисках контроллеров систем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ГФУ. В работе учесть, что сетевое программное обеспечение должно обеспечивать передачу данных по ЛВС на основе стандарта </w:t>
      </w:r>
      <w:r w:rsidRPr="00CE7327">
        <w:rPr>
          <w:sz w:val="24"/>
          <w:szCs w:val="24"/>
          <w:lang w:val="en-US"/>
        </w:rPr>
        <w:t>Ethernet</w:t>
      </w:r>
      <w:r w:rsidRPr="00CE7327">
        <w:rPr>
          <w:sz w:val="24"/>
          <w:szCs w:val="24"/>
        </w:rPr>
        <w:t xml:space="preserve"> с использованием протокола </w:t>
      </w:r>
      <w:r w:rsidRPr="00CE7327">
        <w:rPr>
          <w:sz w:val="24"/>
          <w:szCs w:val="24"/>
          <w:lang w:val="en-US"/>
        </w:rPr>
        <w:t>TCP</w:t>
      </w:r>
      <w:r w:rsidRPr="00CE7327">
        <w:rPr>
          <w:sz w:val="24"/>
          <w:szCs w:val="24"/>
        </w:rPr>
        <w:t>/</w:t>
      </w:r>
      <w:r w:rsidRPr="00CE7327">
        <w:rPr>
          <w:sz w:val="24"/>
          <w:szCs w:val="24"/>
          <w:lang w:val="en-US"/>
        </w:rPr>
        <w:t>IP</w:t>
      </w:r>
      <w:r w:rsidRPr="00CE7327">
        <w:rPr>
          <w:sz w:val="24"/>
          <w:szCs w:val="24"/>
        </w:rPr>
        <w:t xml:space="preserve">. В качестве системного программного обеспечения должна быть использована операционная система  </w:t>
      </w:r>
      <w:r w:rsidRPr="00CE7327">
        <w:rPr>
          <w:sz w:val="24"/>
          <w:szCs w:val="24"/>
          <w:lang w:val="en-US"/>
        </w:rPr>
        <w:t>Windows</w:t>
      </w:r>
      <w:r w:rsidRPr="00CE7327">
        <w:rPr>
          <w:sz w:val="24"/>
          <w:szCs w:val="24"/>
        </w:rPr>
        <w:t xml:space="preserve"> </w:t>
      </w:r>
      <w:r w:rsidRPr="00CE7327">
        <w:rPr>
          <w:sz w:val="24"/>
          <w:szCs w:val="24"/>
          <w:lang w:val="en-US"/>
        </w:rPr>
        <w:t>XP</w:t>
      </w:r>
      <w:r w:rsidRPr="00CE7327">
        <w:rPr>
          <w:sz w:val="24"/>
          <w:szCs w:val="24"/>
        </w:rPr>
        <w:t>.</w:t>
      </w:r>
    </w:p>
    <w:p w:rsidR="00CE7327" w:rsidRPr="00CE7327" w:rsidRDefault="00CE7327" w:rsidP="00CE7327">
      <w:pPr>
        <w:ind w:left="360" w:firstLine="633"/>
        <w:rPr>
          <w:sz w:val="24"/>
          <w:szCs w:val="24"/>
        </w:rPr>
      </w:pPr>
      <w:r w:rsidRPr="00CE7327">
        <w:rPr>
          <w:sz w:val="24"/>
          <w:szCs w:val="24"/>
        </w:rPr>
        <w:t>При завершении работы по третьему этапу Исполнитель представляет Заказчику методику проведения работ и акт сдачи-приёмки выполненных работ.</w:t>
      </w:r>
    </w:p>
    <w:p w:rsidR="00CE7327" w:rsidRPr="00CE7327" w:rsidRDefault="00CE7327" w:rsidP="00CE7327">
      <w:pPr>
        <w:ind w:left="360" w:firstLine="774"/>
        <w:rPr>
          <w:sz w:val="24"/>
          <w:szCs w:val="24"/>
        </w:rPr>
      </w:pPr>
    </w:p>
    <w:p w:rsidR="00CE7327" w:rsidRPr="00CE7327" w:rsidRDefault="00CE7327" w:rsidP="00CE7327">
      <w:pPr>
        <w:ind w:left="360" w:firstLine="633"/>
        <w:rPr>
          <w:sz w:val="24"/>
          <w:szCs w:val="24"/>
        </w:rPr>
      </w:pPr>
      <w:r w:rsidRPr="00CE7327">
        <w:rPr>
          <w:sz w:val="24"/>
          <w:szCs w:val="24"/>
        </w:rPr>
        <w:t>Этап 4. Разработка программного обеспечения и базы данных.</w:t>
      </w:r>
    </w:p>
    <w:p w:rsidR="00CE7327" w:rsidRPr="00CE7327" w:rsidRDefault="00CE7327" w:rsidP="00CE7327">
      <w:pPr>
        <w:ind w:left="426" w:firstLine="633"/>
        <w:rPr>
          <w:sz w:val="24"/>
          <w:szCs w:val="24"/>
        </w:rPr>
      </w:pPr>
      <w:r w:rsidRPr="00CE7327">
        <w:rPr>
          <w:sz w:val="24"/>
          <w:szCs w:val="24"/>
        </w:rPr>
        <w:t>4.1</w:t>
      </w:r>
      <w:r w:rsidRPr="00CE7327">
        <w:rPr>
          <w:sz w:val="24"/>
          <w:szCs w:val="24"/>
        </w:rPr>
        <w:tab/>
        <w:t xml:space="preserve">Разработка прикладного программного обеспечения системы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ГФУ. Разработанное программное обеспечение должно обеспечивать информационную, алгоритмическую и программную совместимость с АСУТП «Регулирование отбором завода» («РОЗа») и «Информационной системой Мониторов обогащения» («МОИС»).</w:t>
      </w:r>
    </w:p>
    <w:p w:rsidR="00CE7327" w:rsidRPr="00CE7327" w:rsidRDefault="00CE7327" w:rsidP="00CE7327">
      <w:pPr>
        <w:ind w:left="426" w:firstLine="633"/>
        <w:rPr>
          <w:sz w:val="24"/>
          <w:szCs w:val="24"/>
        </w:rPr>
      </w:pPr>
      <w:r w:rsidRPr="00CE7327">
        <w:rPr>
          <w:sz w:val="24"/>
          <w:szCs w:val="24"/>
        </w:rPr>
        <w:t>4.2</w:t>
      </w:r>
      <w:r w:rsidRPr="00CE7327">
        <w:rPr>
          <w:sz w:val="24"/>
          <w:szCs w:val="24"/>
        </w:rPr>
        <w:tab/>
        <w:t xml:space="preserve">Прикладное программное обеспечение должно обеспечивать </w:t>
      </w:r>
      <w:r w:rsidRPr="00CE7327">
        <w:rPr>
          <w:sz w:val="24"/>
          <w:szCs w:val="24"/>
          <w:lang w:val="en-US"/>
        </w:rPr>
        <w:t>Windows</w:t>
      </w:r>
      <w:r w:rsidRPr="00CE7327">
        <w:rPr>
          <w:sz w:val="24"/>
          <w:szCs w:val="24"/>
        </w:rPr>
        <w:t xml:space="preserve">-интегрированную модель доступа к функциям системы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4.3</w:t>
      </w:r>
      <w:r w:rsidRPr="00CE7327">
        <w:rPr>
          <w:sz w:val="24"/>
          <w:szCs w:val="24"/>
        </w:rPr>
        <w:tab/>
        <w:t xml:space="preserve">Инсталляция разработанного прикладного программного обеспечения на двух твердотельных дисках контроллеров систем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4.4</w:t>
      </w:r>
      <w:r w:rsidRPr="00CE7327">
        <w:rPr>
          <w:sz w:val="24"/>
          <w:szCs w:val="24"/>
        </w:rPr>
        <w:tab/>
        <w:t xml:space="preserve">Каждая система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должна быть оснащена программным и электронным сторожевыми таймерами для автоматического восстановления системного и прикладного программного обеспечения.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4.5</w:t>
      </w:r>
      <w:r w:rsidRPr="00CE7327">
        <w:rPr>
          <w:sz w:val="24"/>
          <w:szCs w:val="24"/>
        </w:rPr>
        <w:tab/>
        <w:t xml:space="preserve">Расчет калибровочных коэффициентов для непрерывного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на двух потоках питания разделительного каскада.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lastRenderedPageBreak/>
        <w:t>4.6</w:t>
      </w:r>
      <w:r w:rsidRPr="00CE7327">
        <w:rPr>
          <w:sz w:val="24"/>
          <w:szCs w:val="24"/>
        </w:rPr>
        <w:tab/>
        <w:t xml:space="preserve">Каждая система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в потоках питания разделительного каскада должна обеспечивать  расчет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в диапазоне 0,1 – 1,5%.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4.7</w:t>
      </w:r>
      <w:r w:rsidRPr="00CE7327">
        <w:rPr>
          <w:sz w:val="24"/>
          <w:szCs w:val="24"/>
        </w:rPr>
        <w:tab/>
        <w:t xml:space="preserve">Разработка базы данных для хранения контролируемых параметров системами радиационно-термодинамического метода контроля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и контролируемых значений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масс-спектрометрическим методом с двух потоков питания разделительного каскада.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4.8</w:t>
      </w:r>
      <w:r w:rsidRPr="00CE7327">
        <w:rPr>
          <w:sz w:val="24"/>
          <w:szCs w:val="24"/>
        </w:rPr>
        <w:tab/>
        <w:t xml:space="preserve">Доработка программного обеспечения АСУТП «РОЗа» и «МОИС» для отображения массовой доли изотопа </w:t>
      </w:r>
      <w:r w:rsidRPr="00CE7327">
        <w:rPr>
          <w:sz w:val="24"/>
          <w:szCs w:val="24"/>
          <w:vertAlign w:val="superscript"/>
        </w:rPr>
        <w:t>235</w:t>
      </w:r>
      <w:r w:rsidRPr="00CE7327">
        <w:rPr>
          <w:sz w:val="24"/>
          <w:szCs w:val="24"/>
          <w:lang w:val="en-US"/>
        </w:rPr>
        <w:t>U</w:t>
      </w:r>
      <w:r w:rsidRPr="00CE7327">
        <w:rPr>
          <w:sz w:val="24"/>
          <w:szCs w:val="24"/>
        </w:rPr>
        <w:t xml:space="preserve"> в ГФУ в двух потоках питания разделительного каскада, рассчитанной радиационно-термодинамическим и масс-спектрометрическим методами.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4.9 Выбор и комплектация оборудования, необходимого для технической реализации щита автоматического управления регулятором ВР(П).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4.10</w:t>
      </w:r>
      <w:r w:rsidRPr="00CE7327">
        <w:rPr>
          <w:sz w:val="24"/>
          <w:szCs w:val="24"/>
        </w:rPr>
        <w:tab/>
        <w:t xml:space="preserve"> Технические средства щита автоматического управления регулятором должны обеспечивать аппаратную совместимость ЩАУР-Р для возможности его оперативного восстановления при возникновении неисправностей. В качестве переключающих элементов, входящих в состав щита автоматического управления регулятором должны быть использованы оптоэлектронные реле.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4.11 Разработка программного обеспечения щита автоматического управления регулятором. Программное обеспечение контроллера щита автоматического управления регулятором должно иметь информационную, алгоритмическую и программную совместимость с АСУТП.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4.12 Доработка программного обеспечения АСУТП «РОЗа» управления регуляторным узлом питания РТ-каскада с рабочей станции ЛВС ЗРИ и отображение контролируемых параметров регуляторного узла на рабочих станциях ЛВС ЗРИ.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4.13 Разработка базы данных для хранения контролируемых параметров на регуляторном узле питания РТ-каскада.</w:t>
      </w:r>
    </w:p>
    <w:p w:rsidR="00CE7327" w:rsidRPr="00CE7327" w:rsidRDefault="00CE7327" w:rsidP="00CE7327">
      <w:pPr>
        <w:pStyle w:val="ac"/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327">
        <w:rPr>
          <w:rFonts w:ascii="Times New Roman" w:hAnsi="Times New Roman" w:cs="Times New Roman"/>
          <w:sz w:val="24"/>
          <w:szCs w:val="24"/>
        </w:rPr>
        <w:t>4.14</w:t>
      </w:r>
      <w:r w:rsidRPr="00CE7327">
        <w:rPr>
          <w:rFonts w:ascii="Times New Roman" w:hAnsi="Times New Roman" w:cs="Times New Roman"/>
          <w:sz w:val="24"/>
          <w:szCs w:val="24"/>
        </w:rPr>
        <w:tab/>
        <w:t xml:space="preserve"> Разработка программного обеспечение для мониторинга эффективности использования разделительного каскада. Результаты мониторинга эффективности использования разделительного каскада должны отображаться в АСУТП.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4.15</w:t>
      </w:r>
      <w:r w:rsidRPr="00CE7327">
        <w:rPr>
          <w:sz w:val="24"/>
          <w:szCs w:val="24"/>
        </w:rPr>
        <w:tab/>
        <w:t xml:space="preserve"> Разработка руководства пользователя на программное обеспечение для мониторинга эффективности использования разделительного каскада.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При завершении работы по четвертому этапу Исполнитель представляет Заказчику программное обеспечение с руководством пользователя и акт сдачи-приёмки выполненных работ.</w:t>
      </w:r>
    </w:p>
    <w:p w:rsidR="00CE7327" w:rsidRPr="00CE7327" w:rsidRDefault="00CE7327" w:rsidP="00CE7327">
      <w:pPr>
        <w:ind w:left="426" w:firstLine="708"/>
        <w:rPr>
          <w:sz w:val="24"/>
          <w:szCs w:val="24"/>
        </w:rPr>
      </w:pP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lastRenderedPageBreak/>
        <w:t>Этап 5. Разработка программы проведения предварительных испытаний и разработка программы опытной эксплуатации системы.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5.1</w:t>
      </w:r>
      <w:r w:rsidRPr="00CE7327">
        <w:rPr>
          <w:sz w:val="24"/>
          <w:szCs w:val="24"/>
        </w:rPr>
        <w:tab/>
        <w:t>Разработка программы проведения предварительных испытаний мониторинга эффективности использования разделительного каскада 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5.2</w:t>
      </w:r>
      <w:r w:rsidRPr="00CE7327">
        <w:rPr>
          <w:sz w:val="24"/>
          <w:szCs w:val="24"/>
        </w:rPr>
        <w:tab/>
        <w:t>Проведение испытаний мониторинга эффективности использования разделительного каскада.</w:t>
      </w:r>
    </w:p>
    <w:p w:rsidR="00CE7327" w:rsidRPr="00CE7327" w:rsidRDefault="00CE7327" w:rsidP="00CE7327">
      <w:pPr>
        <w:pStyle w:val="ac"/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327">
        <w:rPr>
          <w:rFonts w:ascii="Times New Roman" w:hAnsi="Times New Roman" w:cs="Times New Roman"/>
          <w:sz w:val="24"/>
          <w:szCs w:val="24"/>
        </w:rPr>
        <w:t>5.3</w:t>
      </w:r>
      <w:r w:rsidRPr="00CE7327">
        <w:rPr>
          <w:rFonts w:ascii="Times New Roman" w:hAnsi="Times New Roman" w:cs="Times New Roman"/>
          <w:sz w:val="24"/>
          <w:szCs w:val="24"/>
        </w:rPr>
        <w:tab/>
        <w:t>Анализ результатов предварительных испытаний мониторинга эффективности использования разделительного каскада и выполнить при необходимости доработку алгоритмов и программного обеспечения.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>5.4</w:t>
      </w:r>
      <w:r w:rsidRPr="00CE7327">
        <w:rPr>
          <w:sz w:val="24"/>
          <w:szCs w:val="24"/>
        </w:rPr>
        <w:tab/>
        <w:t>Разработать программу опытной эксплуатации системы мониторинга эффективности использования разделительного каскада.</w:t>
      </w:r>
    </w:p>
    <w:p w:rsidR="00CE7327" w:rsidRPr="00CE7327" w:rsidRDefault="00CE7327" w:rsidP="00CE7327">
      <w:pPr>
        <w:ind w:left="426"/>
        <w:rPr>
          <w:sz w:val="24"/>
          <w:szCs w:val="24"/>
        </w:rPr>
      </w:pPr>
      <w:r w:rsidRPr="00CE7327">
        <w:rPr>
          <w:sz w:val="24"/>
          <w:szCs w:val="24"/>
        </w:rPr>
        <w:t xml:space="preserve">При завершении работы по пятому этапу Исполнитель представляет Заказчику программу предварительных испытаний, протокол предварительных испытаний, программу опытной эксплуатации системы и акт сдачи-приёмки выполненных работ. </w:t>
      </w:r>
    </w:p>
    <w:p w:rsidR="00CE7327" w:rsidRPr="00CE7327" w:rsidRDefault="00CE7327" w:rsidP="00CE7327">
      <w:pPr>
        <w:ind w:left="426" w:firstLine="708"/>
        <w:rPr>
          <w:sz w:val="24"/>
          <w:szCs w:val="24"/>
        </w:rPr>
      </w:pPr>
    </w:p>
    <w:p w:rsidR="00CE7327" w:rsidRPr="00CE7327" w:rsidRDefault="00CE7327" w:rsidP="00CE7327">
      <w:pPr>
        <w:ind w:left="360" w:firstLine="774"/>
        <w:rPr>
          <w:sz w:val="24"/>
          <w:szCs w:val="24"/>
        </w:rPr>
      </w:pPr>
      <w:r w:rsidRPr="00CE7327">
        <w:rPr>
          <w:sz w:val="24"/>
          <w:szCs w:val="24"/>
        </w:rPr>
        <w:t>Этап 6. Оформление отчетной документации.</w:t>
      </w:r>
    </w:p>
    <w:p w:rsidR="00CE7327" w:rsidRPr="00CE7327" w:rsidRDefault="00CE7327" w:rsidP="00CE7327">
      <w:pPr>
        <w:ind w:left="360" w:firstLine="633"/>
        <w:rPr>
          <w:sz w:val="24"/>
          <w:szCs w:val="24"/>
        </w:rPr>
      </w:pPr>
      <w:r w:rsidRPr="00CE7327">
        <w:rPr>
          <w:sz w:val="24"/>
          <w:szCs w:val="24"/>
        </w:rPr>
        <w:t>Оформление отчета по выполненной НИР.</w:t>
      </w:r>
    </w:p>
    <w:p w:rsidR="00CE7327" w:rsidRPr="00CE7327" w:rsidRDefault="00CE7327" w:rsidP="00CE7327">
      <w:pPr>
        <w:spacing w:after="240"/>
        <w:ind w:left="360" w:firstLine="633"/>
        <w:rPr>
          <w:sz w:val="24"/>
          <w:szCs w:val="24"/>
        </w:rPr>
      </w:pPr>
      <w:r w:rsidRPr="00CE7327">
        <w:rPr>
          <w:sz w:val="24"/>
          <w:szCs w:val="24"/>
        </w:rPr>
        <w:t>При завершении работы по шестому этапу Исполнитель представляет Заказчику научно-технический отчет  и акт сдачи-приёмки выполненных работ.</w:t>
      </w:r>
    </w:p>
    <w:p w:rsidR="00CE7327" w:rsidRPr="00CE7327" w:rsidRDefault="00CE7327" w:rsidP="00CE7327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 w:rsidRPr="00CE7327">
        <w:rPr>
          <w:b/>
          <w:bCs/>
          <w:sz w:val="24"/>
          <w:szCs w:val="24"/>
        </w:rPr>
        <w:t>Результаты работы.</w:t>
      </w:r>
    </w:p>
    <w:p w:rsidR="00CE7327" w:rsidRPr="00CE7327" w:rsidRDefault="00CE7327" w:rsidP="00CE7327">
      <w:pPr>
        <w:pStyle w:val="ac"/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327">
        <w:rPr>
          <w:rFonts w:ascii="Times New Roman" w:hAnsi="Times New Roman" w:cs="Times New Roman"/>
          <w:sz w:val="24"/>
          <w:szCs w:val="24"/>
        </w:rPr>
        <w:t xml:space="preserve">Результатом выполнения НИР в 2014 году должно являться: ввод в эксплуатацию автоматизированной системы отслеживания в реальном времени относительной разделительной мощности каскадов ЗРИ ОАО «СХК» и отстроенный на максимальную производительность разделительный каскад завода для получения товарного продукта при конкретной технологической схеме. </w:t>
      </w:r>
    </w:p>
    <w:p w:rsidR="00CE7327" w:rsidRPr="00CE7327" w:rsidRDefault="00CE7327" w:rsidP="00CE7327">
      <w:pPr>
        <w:pStyle w:val="ac"/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327">
        <w:rPr>
          <w:rFonts w:ascii="Times New Roman" w:hAnsi="Times New Roman" w:cs="Times New Roman"/>
          <w:sz w:val="24"/>
          <w:szCs w:val="24"/>
        </w:rPr>
        <w:t xml:space="preserve"> Работа должна быть выполнена в соответствии с техническим заданием и календарным планом в пределах сметы затрат (структуры цены), являющейся неотъемлемой частью Договора.</w:t>
      </w:r>
    </w:p>
    <w:p w:rsidR="00CE7327" w:rsidRPr="00CE7327" w:rsidRDefault="00CE7327" w:rsidP="00CE7327">
      <w:pPr>
        <w:tabs>
          <w:tab w:val="left" w:pos="1276"/>
        </w:tabs>
        <w:ind w:left="426"/>
        <w:rPr>
          <w:sz w:val="24"/>
          <w:szCs w:val="24"/>
        </w:rPr>
      </w:pPr>
      <w:r w:rsidRPr="00CE7327">
        <w:rPr>
          <w:sz w:val="24"/>
          <w:szCs w:val="24"/>
        </w:rPr>
        <w:t>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420A8B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От Исполнителя</w:t>
      </w:r>
      <w:r w:rsidR="001365F5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1365F5">
        <w:rPr>
          <w:sz w:val="24"/>
          <w:szCs w:val="24"/>
        </w:rPr>
        <w:t xml:space="preserve">                                                              Главный инженер </w:t>
      </w:r>
      <w:r w:rsidR="00840B67">
        <w:rPr>
          <w:sz w:val="24"/>
          <w:szCs w:val="24"/>
        </w:rPr>
        <w:t>ЗРИ</w:t>
      </w:r>
      <w:r w:rsidR="001365F5">
        <w:rPr>
          <w:sz w:val="24"/>
          <w:szCs w:val="24"/>
        </w:rPr>
        <w:t xml:space="preserve"> ОАО «СХК»</w:t>
      </w: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</w:t>
      </w:r>
      <w:r w:rsidR="00840B67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______________   </w:t>
      </w:r>
      <w:r w:rsidR="00840B67">
        <w:rPr>
          <w:sz w:val="24"/>
          <w:szCs w:val="24"/>
        </w:rPr>
        <w:t>В.В. Водолазских</w:t>
      </w:r>
    </w:p>
    <w:p w:rsidR="001365F5" w:rsidRDefault="001365F5" w:rsidP="00A92C9F">
      <w:pPr>
        <w:shd w:val="clear" w:color="auto" w:fill="FFFFFF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Приложение № 2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ind w:firstLine="0"/>
        <w:rPr>
          <w:sz w:val="24"/>
          <w:szCs w:val="24"/>
        </w:rPr>
      </w:pPr>
    </w:p>
    <w:p w:rsidR="00A92C9F" w:rsidRDefault="001365F5" w:rsidP="00B90032">
      <w:pPr>
        <w:spacing w:line="240" w:lineRule="auto"/>
        <w:ind w:firstLine="0"/>
        <w:jc w:val="center"/>
      </w:pPr>
      <w:r>
        <w:rPr>
          <w:b/>
          <w:bCs/>
        </w:rPr>
        <w:t>КАЛЕНДАРНЫЙ  ПЛАН</w:t>
      </w:r>
    </w:p>
    <w:p w:rsidR="001365F5" w:rsidRPr="00A92C9F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 w:rsidRPr="00A92C9F">
        <w:rPr>
          <w:sz w:val="24"/>
          <w:szCs w:val="24"/>
        </w:rPr>
        <w:t>на выполнение</w:t>
      </w:r>
      <w:r w:rsidR="00A92C9F" w:rsidRPr="00A92C9F">
        <w:rPr>
          <w:sz w:val="24"/>
          <w:szCs w:val="24"/>
        </w:rPr>
        <w:t xml:space="preserve"> </w:t>
      </w:r>
      <w:r w:rsidRPr="00A92C9F">
        <w:rPr>
          <w:sz w:val="24"/>
          <w:szCs w:val="24"/>
          <w:u w:val="single"/>
        </w:rPr>
        <w:t>научно-исследовательской</w:t>
      </w:r>
      <w:r w:rsidR="00A92C9F" w:rsidRPr="00A92C9F">
        <w:rPr>
          <w:sz w:val="24"/>
          <w:szCs w:val="24"/>
          <w:u w:val="single"/>
        </w:rPr>
        <w:t xml:space="preserve"> </w:t>
      </w:r>
      <w:r w:rsidRPr="00A92C9F">
        <w:rPr>
          <w:sz w:val="24"/>
          <w:szCs w:val="24"/>
        </w:rPr>
        <w:t>работы</w:t>
      </w:r>
    </w:p>
    <w:p w:rsidR="001365F5" w:rsidRPr="00A92C9F" w:rsidRDefault="001365F5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A92C9F">
        <w:rPr>
          <w:sz w:val="24"/>
          <w:szCs w:val="24"/>
        </w:rPr>
        <w:t>по теме:</w:t>
      </w:r>
    </w:p>
    <w:p w:rsidR="001365F5" w:rsidRPr="00A92C9F" w:rsidRDefault="001365F5" w:rsidP="00D259C4">
      <w:pPr>
        <w:autoSpaceDE w:val="0"/>
        <w:autoSpaceDN w:val="0"/>
        <w:adjustRightInd w:val="0"/>
        <w:spacing w:line="240" w:lineRule="auto"/>
        <w:ind w:left="142"/>
        <w:jc w:val="center"/>
        <w:rPr>
          <w:b/>
          <w:bCs/>
          <w:color w:val="000000"/>
        </w:rPr>
      </w:pPr>
      <w:r w:rsidRPr="00A92C9F">
        <w:rPr>
          <w:b/>
          <w:bCs/>
        </w:rPr>
        <w:t>«</w:t>
      </w:r>
      <w:r w:rsidR="00D259C4" w:rsidRPr="00133524">
        <w:rPr>
          <w:b/>
        </w:rPr>
        <w:t>Разработка автоматизированной системы мониторинга эффективности  использования  разделительного каскада ЗРИ</w:t>
      </w:r>
      <w:r w:rsidRPr="00A92C9F">
        <w:rPr>
          <w:b/>
          <w:bCs/>
        </w:rPr>
        <w:t>»</w:t>
      </w:r>
    </w:p>
    <w:p w:rsidR="001365F5" w:rsidRDefault="001365F5" w:rsidP="00B90032">
      <w:pPr>
        <w:spacing w:line="240" w:lineRule="auto"/>
        <w:ind w:firstLine="0"/>
        <w:rPr>
          <w:sz w:val="24"/>
          <w:szCs w:val="24"/>
        </w:rPr>
      </w:pPr>
    </w:p>
    <w:tbl>
      <w:tblPr>
        <w:tblW w:w="9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1"/>
        <w:gridCol w:w="3320"/>
        <w:gridCol w:w="1781"/>
        <w:gridCol w:w="1275"/>
        <w:gridCol w:w="1418"/>
        <w:gridCol w:w="709"/>
        <w:gridCol w:w="681"/>
      </w:tblGrid>
      <w:tr w:rsidR="001365F5">
        <w:trPr>
          <w:tblHeader/>
          <w:jc w:val="center"/>
        </w:trPr>
        <w:tc>
          <w:tcPr>
            <w:tcW w:w="401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3320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1781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материал предоставляемый заказчику</w:t>
            </w:r>
          </w:p>
        </w:tc>
        <w:tc>
          <w:tcPr>
            <w:tcW w:w="2693" w:type="dxa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Срок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  <w:tc>
          <w:tcPr>
            <w:tcW w:w="1390" w:type="dxa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Стоимость</w:t>
            </w:r>
          </w:p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тыс. руб.</w:t>
            </w:r>
          </w:p>
        </w:tc>
      </w:tr>
      <w:tr w:rsidR="001365F5">
        <w:trPr>
          <w:jc w:val="center"/>
        </w:trPr>
        <w:tc>
          <w:tcPr>
            <w:tcW w:w="401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320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81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  <w:tc>
          <w:tcPr>
            <w:tcW w:w="709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без НДС</w:t>
            </w:r>
          </w:p>
        </w:tc>
        <w:tc>
          <w:tcPr>
            <w:tcW w:w="681" w:type="dxa"/>
            <w:shd w:val="clear" w:color="auto" w:fill="E2E2E2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 НДС</w:t>
            </w:r>
          </w:p>
        </w:tc>
      </w:tr>
      <w:tr w:rsidR="001365F5" w:rsidRPr="00691EA0" w:rsidTr="00691EA0">
        <w:trPr>
          <w:jc w:val="center"/>
        </w:trPr>
        <w:tc>
          <w:tcPr>
            <w:tcW w:w="3721" w:type="dxa"/>
            <w:gridSpan w:val="2"/>
          </w:tcPr>
          <w:p w:rsidR="001365F5" w:rsidRPr="00691EA0" w:rsidRDefault="00691EA0" w:rsidP="00691EA0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691EA0">
              <w:rPr>
                <w:sz w:val="20"/>
                <w:szCs w:val="20"/>
              </w:rPr>
              <w:t>Разработка алгоритмов системы мониторинга эффективности использования разделительного каскада ЗРИ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1365F5" w:rsidRDefault="00494AB2" w:rsidP="00691EA0">
            <w:pPr>
              <w:spacing w:line="240" w:lineRule="auto"/>
              <w:ind w:hanging="27"/>
              <w:jc w:val="center"/>
              <w:rPr>
                <w:sz w:val="20"/>
              </w:rPr>
            </w:pPr>
            <w:r w:rsidRPr="00B65EAA">
              <w:rPr>
                <w:sz w:val="20"/>
              </w:rPr>
              <w:t>Акт сдачи</w:t>
            </w:r>
            <w:r>
              <w:rPr>
                <w:sz w:val="20"/>
              </w:rPr>
              <w:t xml:space="preserve"> и</w:t>
            </w:r>
          </w:p>
          <w:p w:rsidR="00494AB2" w:rsidRPr="00494AB2" w:rsidRDefault="00494AB2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РД</w:t>
            </w:r>
          </w:p>
        </w:tc>
        <w:tc>
          <w:tcPr>
            <w:tcW w:w="1275" w:type="dxa"/>
            <w:vAlign w:val="center"/>
          </w:tcPr>
          <w:p w:rsidR="001365F5" w:rsidRDefault="00494AB2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</w:t>
            </w:r>
            <w:r w:rsidR="001365F5">
              <w:rPr>
                <w:sz w:val="20"/>
                <w:szCs w:val="20"/>
                <w:lang w:eastAsia="en-US"/>
              </w:rPr>
              <w:t xml:space="preserve"> момента заключения договора</w:t>
            </w: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RPr="00691EA0" w:rsidTr="00691EA0">
        <w:trPr>
          <w:jc w:val="center"/>
        </w:trPr>
        <w:tc>
          <w:tcPr>
            <w:tcW w:w="3721" w:type="dxa"/>
            <w:gridSpan w:val="2"/>
          </w:tcPr>
          <w:p w:rsidR="00691EA0" w:rsidRPr="00691EA0" w:rsidRDefault="00494AB2" w:rsidP="00691EA0">
            <w:pPr>
              <w:spacing w:line="240" w:lineRule="auto"/>
              <w:ind w:left="8" w:firstLine="0"/>
              <w:jc w:val="left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2.</w:t>
            </w:r>
            <w:r w:rsidR="00691EA0">
              <w:rPr>
                <w:sz w:val="20"/>
                <w:szCs w:val="20"/>
              </w:rPr>
              <w:t xml:space="preserve">   </w:t>
            </w:r>
            <w:r w:rsidR="00691EA0" w:rsidRPr="00691EA0">
              <w:rPr>
                <w:sz w:val="20"/>
                <w:szCs w:val="20"/>
              </w:rPr>
              <w:t>Разработка технического задания на программное обеспечение.</w:t>
            </w:r>
          </w:p>
          <w:p w:rsidR="001365F5" w:rsidRPr="00494AB2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81" w:type="dxa"/>
            <w:vAlign w:val="center"/>
          </w:tcPr>
          <w:p w:rsidR="001365F5" w:rsidRDefault="001365F5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сдачи</w:t>
            </w:r>
            <w:r w:rsidR="00691EA0">
              <w:rPr>
                <w:sz w:val="20"/>
                <w:szCs w:val="20"/>
              </w:rPr>
              <w:t xml:space="preserve"> и ТЗП</w:t>
            </w:r>
          </w:p>
        </w:tc>
        <w:tc>
          <w:tcPr>
            <w:tcW w:w="1275" w:type="dxa"/>
            <w:vAlign w:val="center"/>
          </w:tcPr>
          <w:p w:rsidR="001365F5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RPr="00691EA0" w:rsidTr="00691EA0">
        <w:trPr>
          <w:trHeight w:val="183"/>
          <w:jc w:val="center"/>
        </w:trPr>
        <w:tc>
          <w:tcPr>
            <w:tcW w:w="3721" w:type="dxa"/>
            <w:gridSpan w:val="2"/>
          </w:tcPr>
          <w:p w:rsidR="001365F5" w:rsidRPr="00691EA0" w:rsidRDefault="00494AB2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 xml:space="preserve">3. </w:t>
            </w:r>
            <w:r w:rsidR="00691EA0" w:rsidRPr="00691EA0">
              <w:rPr>
                <w:sz w:val="20"/>
                <w:szCs w:val="20"/>
              </w:rPr>
              <w:t>Работы по технической реализации.</w:t>
            </w:r>
          </w:p>
        </w:tc>
        <w:tc>
          <w:tcPr>
            <w:tcW w:w="1781" w:type="dxa"/>
            <w:vAlign w:val="center"/>
          </w:tcPr>
          <w:p w:rsidR="001365F5" w:rsidRDefault="00494AB2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сдачи</w:t>
            </w:r>
            <w:r w:rsidR="00691EA0">
              <w:rPr>
                <w:sz w:val="20"/>
                <w:szCs w:val="20"/>
              </w:rPr>
              <w:t xml:space="preserve"> и </w:t>
            </w:r>
            <w:r w:rsidR="00691EA0" w:rsidRPr="00691EA0">
              <w:rPr>
                <w:sz w:val="20"/>
                <w:szCs w:val="20"/>
              </w:rPr>
              <w:t>методика проведения работ</w:t>
            </w:r>
          </w:p>
        </w:tc>
        <w:tc>
          <w:tcPr>
            <w:tcW w:w="1275" w:type="dxa"/>
            <w:vAlign w:val="center"/>
          </w:tcPr>
          <w:p w:rsidR="001365F5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RPr="00691EA0" w:rsidTr="00691EA0">
        <w:trPr>
          <w:trHeight w:val="161"/>
          <w:jc w:val="center"/>
        </w:trPr>
        <w:tc>
          <w:tcPr>
            <w:tcW w:w="3721" w:type="dxa"/>
            <w:gridSpan w:val="2"/>
          </w:tcPr>
          <w:p w:rsidR="001365F5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 w:rsidRPr="00691EA0">
              <w:rPr>
                <w:sz w:val="20"/>
                <w:szCs w:val="20"/>
              </w:rPr>
              <w:t>Разработка программного обеспечения и базы данных.</w:t>
            </w:r>
          </w:p>
        </w:tc>
        <w:tc>
          <w:tcPr>
            <w:tcW w:w="1781" w:type="dxa"/>
            <w:vAlign w:val="center"/>
          </w:tcPr>
          <w:p w:rsidR="00494AB2" w:rsidRPr="00691EA0" w:rsidRDefault="00494AB2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Акт сдачи и</w:t>
            </w:r>
          </w:p>
          <w:p w:rsidR="001365F5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ПО с руководством пользователя</w:t>
            </w:r>
          </w:p>
        </w:tc>
        <w:tc>
          <w:tcPr>
            <w:tcW w:w="1275" w:type="dxa"/>
            <w:vAlign w:val="center"/>
          </w:tcPr>
          <w:p w:rsidR="001365F5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91EA0" w:rsidRPr="00691EA0" w:rsidTr="00691EA0">
        <w:trPr>
          <w:trHeight w:val="161"/>
          <w:jc w:val="center"/>
        </w:trPr>
        <w:tc>
          <w:tcPr>
            <w:tcW w:w="3721" w:type="dxa"/>
            <w:gridSpan w:val="2"/>
          </w:tcPr>
          <w:p w:rsidR="00691EA0" w:rsidRPr="00691EA0" w:rsidRDefault="00691EA0" w:rsidP="00691EA0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5. Разработка программы проведения предварительных испытаний и разработка программы опытной эксплуатации системы.</w:t>
            </w:r>
          </w:p>
        </w:tc>
        <w:tc>
          <w:tcPr>
            <w:tcW w:w="17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Акт сдачи, про</w:t>
            </w:r>
            <w:r>
              <w:rPr>
                <w:sz w:val="20"/>
                <w:szCs w:val="20"/>
              </w:rPr>
              <w:t>грамма</w:t>
            </w:r>
            <w:r w:rsidRPr="00691EA0">
              <w:rPr>
                <w:sz w:val="20"/>
                <w:szCs w:val="20"/>
              </w:rPr>
              <w:t xml:space="preserve"> предварительных испытаний, протокол предварительных испытаний, программ</w:t>
            </w:r>
            <w:r>
              <w:rPr>
                <w:sz w:val="20"/>
                <w:szCs w:val="20"/>
              </w:rPr>
              <w:t>а</w:t>
            </w:r>
            <w:r w:rsidRPr="00691EA0">
              <w:rPr>
                <w:sz w:val="20"/>
                <w:szCs w:val="20"/>
              </w:rPr>
              <w:t xml:space="preserve"> опытной эксплуатации системы</w:t>
            </w:r>
          </w:p>
        </w:tc>
        <w:tc>
          <w:tcPr>
            <w:tcW w:w="1275" w:type="dxa"/>
            <w:vAlign w:val="center"/>
          </w:tcPr>
          <w:p w:rsid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91EA0" w:rsidRP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91EA0" w:rsidRPr="00691EA0" w:rsidTr="00691EA0">
        <w:trPr>
          <w:trHeight w:val="161"/>
          <w:jc w:val="center"/>
        </w:trPr>
        <w:tc>
          <w:tcPr>
            <w:tcW w:w="3721" w:type="dxa"/>
            <w:gridSpan w:val="2"/>
          </w:tcPr>
          <w:p w:rsidR="00691EA0" w:rsidRPr="00691EA0" w:rsidRDefault="00691EA0" w:rsidP="00691EA0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  <w:lang w:val="en-US"/>
              </w:rPr>
              <w:t xml:space="preserve">6. </w:t>
            </w:r>
            <w:r w:rsidRPr="00691EA0">
              <w:rPr>
                <w:sz w:val="20"/>
                <w:szCs w:val="20"/>
              </w:rPr>
              <w:t>Оформление отчетной документации.</w:t>
            </w:r>
          </w:p>
        </w:tc>
        <w:tc>
          <w:tcPr>
            <w:tcW w:w="17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Акт сдачи и</w:t>
            </w:r>
          </w:p>
          <w:p w:rsidR="00691EA0" w:rsidRPr="00691EA0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 xml:space="preserve"> научно-технический отчет</w:t>
            </w:r>
            <w:r w:rsidRPr="00613D91">
              <w:t xml:space="preserve">  </w:t>
            </w:r>
          </w:p>
        </w:tc>
        <w:tc>
          <w:tcPr>
            <w:tcW w:w="1275" w:type="dxa"/>
            <w:vAlign w:val="center"/>
          </w:tcPr>
          <w:p w:rsid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91EA0" w:rsidRP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  <w:r w:rsidRPr="00691EA0">
              <w:rPr>
                <w:sz w:val="20"/>
                <w:szCs w:val="20"/>
                <w:lang w:eastAsia="en-US"/>
              </w:rPr>
              <w:t>екабрь 2014</w:t>
            </w:r>
          </w:p>
        </w:tc>
        <w:tc>
          <w:tcPr>
            <w:tcW w:w="709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Tr="00691EA0">
        <w:trPr>
          <w:trHeight w:val="166"/>
          <w:jc w:val="center"/>
        </w:trPr>
        <w:tc>
          <w:tcPr>
            <w:tcW w:w="8195" w:type="dxa"/>
            <w:gridSpan w:val="5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709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</w:tbl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</w:p>
    <w:p w:rsidR="00310DE5" w:rsidRDefault="00420A8B" w:rsidP="00310DE5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От Исполнителя:</w:t>
      </w:r>
      <w:r>
        <w:rPr>
          <w:sz w:val="24"/>
          <w:szCs w:val="24"/>
        </w:rPr>
        <w:tab/>
      </w:r>
      <w:r w:rsidR="00310DE5">
        <w:rPr>
          <w:sz w:val="24"/>
          <w:szCs w:val="24"/>
        </w:rPr>
        <w:t xml:space="preserve">                                                             Главный инженер ЗРИ ОАО «СХК»</w:t>
      </w:r>
    </w:p>
    <w:p w:rsidR="00310DE5" w:rsidRDefault="00310DE5" w:rsidP="00310DE5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 ______________   В.В. Водолазских</w:t>
      </w:r>
    </w:p>
    <w:p w:rsidR="001365F5" w:rsidRPr="00A53A10" w:rsidRDefault="001365F5" w:rsidP="00B90032">
      <w:pPr>
        <w:ind w:firstLine="6379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A53A10">
        <w:rPr>
          <w:sz w:val="24"/>
          <w:szCs w:val="24"/>
        </w:rPr>
        <w:lastRenderedPageBreak/>
        <w:t xml:space="preserve">            Приложение № 3</w:t>
      </w:r>
    </w:p>
    <w:p w:rsidR="001365F5" w:rsidRPr="00A53A10" w:rsidRDefault="001365F5" w:rsidP="00B90032">
      <w:pPr>
        <w:ind w:firstLine="6379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A53A10" w:rsidRDefault="001365F5" w:rsidP="00B90032">
      <w:pPr>
        <w:ind w:left="4956" w:firstLine="708"/>
        <w:jc w:val="right"/>
        <w:rPr>
          <w:sz w:val="24"/>
          <w:szCs w:val="24"/>
        </w:rPr>
      </w:pPr>
      <w:r w:rsidRPr="00A53A10"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           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>2013 г.</w:t>
      </w:r>
    </w:p>
    <w:p w:rsidR="001365F5" w:rsidRPr="00A53A10" w:rsidRDefault="001365F5" w:rsidP="00B90032">
      <w:pPr>
        <w:spacing w:line="240" w:lineRule="auto"/>
        <w:jc w:val="center"/>
        <w:rPr>
          <w:sz w:val="24"/>
          <w:szCs w:val="24"/>
        </w:rPr>
      </w:pPr>
    </w:p>
    <w:p w:rsidR="001365F5" w:rsidRDefault="001365F5" w:rsidP="00B90032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1365F5" w:rsidRDefault="001365F5" w:rsidP="00B90032">
      <w:pPr>
        <w:spacing w:line="276" w:lineRule="auto"/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научно-техническую продукцию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1365F5" w:rsidRPr="00FD0D7C" w:rsidRDefault="001365F5" w:rsidP="00B90032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1365F5" w:rsidRPr="006E7A91" w:rsidRDefault="001365F5" w:rsidP="006E7A91">
      <w:pPr>
        <w:autoSpaceDE w:val="0"/>
        <w:autoSpaceDN w:val="0"/>
        <w:adjustRightInd w:val="0"/>
        <w:spacing w:line="240" w:lineRule="auto"/>
        <w:ind w:left="142"/>
        <w:jc w:val="center"/>
        <w:rPr>
          <w:b/>
          <w:bCs/>
        </w:rPr>
      </w:pPr>
      <w:r w:rsidRPr="006E7A91">
        <w:rPr>
          <w:b/>
          <w:bCs/>
        </w:rPr>
        <w:t>«</w:t>
      </w:r>
      <w:r w:rsidR="006E7A91" w:rsidRPr="006E7A91">
        <w:rPr>
          <w:b/>
        </w:rPr>
        <w:t>Разработка автоматизированной системы мониторинга эффективности  использования  разделительного каскада ЗРИ</w:t>
      </w:r>
      <w:r w:rsidRPr="006E7A91">
        <w:rPr>
          <w:b/>
          <w:bCs/>
        </w:rPr>
        <w:t>»</w:t>
      </w:r>
    </w:p>
    <w:p w:rsidR="001365F5" w:rsidRPr="006E7A91" w:rsidRDefault="001365F5" w:rsidP="00B90032">
      <w:pPr>
        <w:spacing w:line="276" w:lineRule="auto"/>
        <w:ind w:firstLine="0"/>
      </w:pPr>
    </w:p>
    <w:p w:rsidR="001365F5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1365F5" w:rsidRPr="00FD0D7C" w:rsidRDefault="001365F5" w:rsidP="00B90032">
      <w:pPr>
        <w:spacing w:line="276" w:lineRule="auto"/>
        <w:ind w:firstLine="0"/>
        <w:rPr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FD0D7C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Главный инженер  ОАО  «СХК»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Козырев Анатолий Степанович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color w:val="FFFFFF"/>
          <w:sz w:val="24"/>
          <w:szCs w:val="24"/>
          <w:u w:val="single"/>
        </w:rPr>
        <w:t>.</w:t>
      </w:r>
    </w:p>
    <w:p w:rsidR="001365F5" w:rsidRPr="00FD0D7C" w:rsidRDefault="001365F5" w:rsidP="00B90032">
      <w:pPr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действующего на основании </w:t>
      </w:r>
      <w:r w:rsidRPr="00FD0D7C">
        <w:rPr>
          <w:sz w:val="24"/>
          <w:szCs w:val="24"/>
          <w:u w:val="single"/>
        </w:rPr>
        <w:t>д</w:t>
      </w:r>
      <w:r>
        <w:rPr>
          <w:sz w:val="24"/>
          <w:szCs w:val="24"/>
          <w:u w:val="single"/>
        </w:rPr>
        <w:t>оверенности, исх. №19/270 Д от 1</w:t>
      </w:r>
      <w:r w:rsidRPr="00FD0D7C">
        <w:rPr>
          <w:sz w:val="24"/>
          <w:szCs w:val="24"/>
          <w:u w:val="single"/>
        </w:rPr>
        <w:t>4.11.2012 г.</w:t>
      </w:r>
    </w:p>
    <w:p w:rsidR="001365F5" w:rsidRPr="00FD0D7C" w:rsidRDefault="001365F5" w:rsidP="00B90032">
      <w:pPr>
        <w:spacing w:line="240" w:lineRule="auto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и от лица  </w:t>
      </w:r>
      <w:r w:rsidRPr="00FD0D7C">
        <w:rPr>
          <w:b/>
          <w:bCs/>
          <w:sz w:val="24"/>
          <w:szCs w:val="24"/>
        </w:rPr>
        <w:t>ИСПОЛНИТЕЛЯ</w:t>
      </w:r>
    </w:p>
    <w:p w:rsidR="001365F5" w:rsidRPr="00FD0D7C" w:rsidRDefault="001365F5" w:rsidP="00B90032">
      <w:pPr>
        <w:spacing w:line="240" w:lineRule="auto"/>
        <w:rPr>
          <w:b/>
          <w:bCs/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  <w:t>,</w:t>
      </w:r>
    </w:p>
    <w:p w:rsidR="001365F5" w:rsidRDefault="001365F5" w:rsidP="00B90032">
      <w:pPr>
        <w:ind w:firstLine="0"/>
        <w:rPr>
          <w:sz w:val="24"/>
          <w:szCs w:val="24"/>
        </w:rPr>
      </w:pPr>
      <w:r w:rsidRPr="00A53A10">
        <w:rPr>
          <w:b/>
          <w:bCs/>
          <w:color w:val="FFFFFF"/>
          <w:sz w:val="24"/>
          <w:szCs w:val="24"/>
          <w:u w:val="single"/>
        </w:rPr>
        <w:t>.</w:t>
      </w:r>
      <w:r w:rsidRPr="00A53A10">
        <w:rPr>
          <w:sz w:val="24"/>
          <w:szCs w:val="24"/>
        </w:rPr>
        <w:t xml:space="preserve">действующий на основании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b/>
          <w:bCs/>
          <w:sz w:val="24"/>
          <w:szCs w:val="24"/>
        </w:rPr>
        <w:t xml:space="preserve">, </w:t>
      </w:r>
      <w:r w:rsidRPr="00A53A10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1365F5" w:rsidRDefault="001365F5" w:rsidP="00B90032">
      <w:pPr>
        <w:spacing w:line="240" w:lineRule="auto"/>
        <w:ind w:firstLine="0"/>
      </w:pPr>
      <w:r>
        <w:t xml:space="preserve">______________________________________________ </w:t>
      </w:r>
      <w:r w:rsidRPr="00237D19">
        <w:rPr>
          <w:i/>
          <w:iCs/>
          <w:sz w:val="24"/>
          <w:szCs w:val="24"/>
          <w:u w:val="single"/>
        </w:rPr>
        <w:t xml:space="preserve">, российский рубль, </w:t>
      </w:r>
      <w:r>
        <w:t xml:space="preserve"> </w:t>
      </w:r>
    </w:p>
    <w:p w:rsidR="001365F5" w:rsidRDefault="001365F5" w:rsidP="00B90032">
      <w:pPr>
        <w:spacing w:after="24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(сумма цифрами и в скобках прописью)</w:t>
      </w:r>
    </w:p>
    <w:p w:rsidR="001365F5" w:rsidRDefault="001365F5" w:rsidP="00B90032">
      <w:pPr>
        <w:jc w:val="left"/>
      </w:pPr>
      <w:r w:rsidRPr="00483C1B">
        <w:rPr>
          <w:i/>
          <w:iCs/>
        </w:rPr>
        <w:t>кроме того НДС</w:t>
      </w:r>
      <w:r>
        <w:rPr>
          <w:i/>
          <w:iCs/>
        </w:rPr>
        <w:t xml:space="preserve">  по ставке 18</w:t>
      </w:r>
      <w:r w:rsidRPr="00483C1B">
        <w:rPr>
          <w:i/>
          <w:iCs/>
        </w:rPr>
        <w:t xml:space="preserve"> %</w:t>
      </w:r>
      <w:r>
        <w:rPr>
          <w:i/>
          <w:iCs/>
        </w:rPr>
        <w:t xml:space="preserve"> в сумме </w:t>
      </w:r>
      <w:r>
        <w:t>____</w:t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>
        <w:t>_____ .</w:t>
      </w:r>
      <w:r w:rsidRPr="00AF37A9">
        <w:rPr>
          <w:i/>
          <w:iCs/>
          <w:sz w:val="24"/>
          <w:szCs w:val="24"/>
          <w:u w:val="single"/>
        </w:rPr>
        <w:t xml:space="preserve"> </w:t>
      </w:r>
      <w:r w:rsidRPr="00237D19">
        <w:rPr>
          <w:i/>
          <w:iCs/>
          <w:sz w:val="24"/>
          <w:szCs w:val="24"/>
          <w:u w:val="single"/>
        </w:rPr>
        <w:t xml:space="preserve">российский рубль, </w:t>
      </w:r>
      <w:r>
        <w:t xml:space="preserve"> </w:t>
      </w:r>
    </w:p>
    <w:p w:rsidR="001365F5" w:rsidRDefault="001365F5" w:rsidP="00B90032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Pr="00237D19" w:rsidRDefault="001365F5" w:rsidP="00B90032">
      <w:pPr>
        <w:spacing w:line="240" w:lineRule="auto"/>
        <w:rPr>
          <w:sz w:val="24"/>
          <w:szCs w:val="24"/>
        </w:rPr>
      </w:pPr>
      <w:r w:rsidRPr="00237D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Pr="00FD0D7C" w:rsidRDefault="001365F5" w:rsidP="00B90032">
      <w:pPr>
        <w:ind w:firstLine="6379"/>
        <w:rPr>
          <w:sz w:val="24"/>
          <w:szCs w:val="24"/>
        </w:rPr>
      </w:pPr>
      <w:r w:rsidRPr="00FD0D7C">
        <w:rPr>
          <w:sz w:val="24"/>
          <w:szCs w:val="24"/>
        </w:rPr>
        <w:lastRenderedPageBreak/>
        <w:t xml:space="preserve">            Приложение № 4</w:t>
      </w:r>
    </w:p>
    <w:p w:rsidR="001365F5" w:rsidRPr="00FD0D7C" w:rsidRDefault="001365F5" w:rsidP="00B90032">
      <w:pPr>
        <w:ind w:firstLine="6379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FD0D7C" w:rsidRDefault="001365F5" w:rsidP="00B90032">
      <w:pPr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r w:rsidRPr="00FD0D7C">
        <w:rPr>
          <w:sz w:val="24"/>
          <w:szCs w:val="24"/>
        </w:rPr>
        <w:t>2013 г.</w:t>
      </w:r>
    </w:p>
    <w:p w:rsidR="001365F5" w:rsidRDefault="001365F5" w:rsidP="00B90032">
      <w:pPr>
        <w:jc w:val="center"/>
        <w:rPr>
          <w:sz w:val="24"/>
          <w:szCs w:val="24"/>
        </w:rPr>
      </w:pPr>
    </w:p>
    <w:tbl>
      <w:tblPr>
        <w:tblW w:w="4820" w:type="dxa"/>
        <w:tblInd w:w="-106" w:type="dxa"/>
        <w:tblLook w:val="01E0"/>
      </w:tblPr>
      <w:tblGrid>
        <w:gridCol w:w="4820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СТРУКТУРА ЦЕНЫ</w:t>
      </w:r>
    </w:p>
    <w:p w:rsidR="001365F5" w:rsidRPr="00A53A10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на научно-техническую продукцию</w:t>
      </w:r>
    </w:p>
    <w:p w:rsidR="001365F5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по теме:</w:t>
      </w:r>
    </w:p>
    <w:p w:rsidR="001365F5" w:rsidRPr="006E7A91" w:rsidRDefault="001365F5" w:rsidP="006E7A91">
      <w:pPr>
        <w:autoSpaceDE w:val="0"/>
        <w:autoSpaceDN w:val="0"/>
        <w:adjustRightInd w:val="0"/>
        <w:spacing w:line="240" w:lineRule="auto"/>
        <w:ind w:left="142"/>
        <w:jc w:val="center"/>
        <w:rPr>
          <w:b/>
          <w:bCs/>
        </w:rPr>
      </w:pPr>
      <w:r w:rsidRPr="006E7A91">
        <w:rPr>
          <w:b/>
          <w:bCs/>
        </w:rPr>
        <w:t>«</w:t>
      </w:r>
      <w:r w:rsidR="006E7A91" w:rsidRPr="006E7A91">
        <w:rPr>
          <w:b/>
        </w:rPr>
        <w:t>Разработка автоматизированной системы мониторинга эффективности  использования  разделительного каскада ЗРИ</w:t>
      </w:r>
      <w:r w:rsidRPr="006E7A91">
        <w:rPr>
          <w:b/>
          <w:bCs/>
        </w:rPr>
        <w:t>»</w:t>
      </w:r>
    </w:p>
    <w:p w:rsidR="001365F5" w:rsidRDefault="001365F5" w:rsidP="00B90032">
      <w:pPr>
        <w:rPr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918"/>
        <w:gridCol w:w="6724"/>
        <w:gridCol w:w="2211"/>
      </w:tblGrid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№</w:t>
            </w:r>
          </w:p>
          <w:p w:rsidR="001365F5" w:rsidRPr="00D717A2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Стоимость</w:t>
            </w:r>
          </w:p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365F5" w:rsidRDefault="001365F5" w:rsidP="00B90032">
      <w:pPr>
        <w:rPr>
          <w:sz w:val="24"/>
          <w:szCs w:val="24"/>
        </w:rPr>
      </w:pPr>
    </w:p>
    <w:p w:rsidR="001365F5" w:rsidRDefault="001365F5" w:rsidP="00B9003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Pr="00A53A10">
        <w:rPr>
          <w:sz w:val="24"/>
          <w:szCs w:val="24"/>
        </w:rPr>
        <w:t>лавн</w:t>
      </w:r>
      <w:r>
        <w:rPr>
          <w:sz w:val="24"/>
          <w:szCs w:val="24"/>
        </w:rPr>
        <w:t>ый</w:t>
      </w:r>
      <w:r w:rsidRPr="00A53A10">
        <w:rPr>
          <w:sz w:val="24"/>
          <w:szCs w:val="24"/>
        </w:rPr>
        <w:t xml:space="preserve"> бухгалтер</w:t>
      </w:r>
      <w:r>
        <w:rPr>
          <w:sz w:val="24"/>
          <w:szCs w:val="24"/>
        </w:rPr>
        <w:tab/>
      </w:r>
      <w:r w:rsidRPr="00C66F2C">
        <w:rPr>
          <w:b/>
          <w:bCs/>
          <w:sz w:val="24"/>
          <w:szCs w:val="24"/>
        </w:rPr>
        <w:t>Исполнителя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449E">
        <w:rPr>
          <w:sz w:val="24"/>
          <w:szCs w:val="24"/>
          <w:u w:val="single"/>
        </w:rPr>
        <w:tab/>
      </w:r>
      <w:r w:rsidRPr="00E2449E"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</w:p>
    <w:p w:rsidR="001365F5" w:rsidRDefault="001365F5" w:rsidP="00B90032">
      <w:pPr>
        <w:ind w:firstLine="6379"/>
        <w:rPr>
          <w:sz w:val="24"/>
          <w:szCs w:val="24"/>
        </w:rPr>
      </w:pPr>
    </w:p>
    <w:p w:rsidR="001365F5" w:rsidRDefault="001365F5" w:rsidP="006E7A91">
      <w:pPr>
        <w:sectPr w:rsidR="001365F5" w:rsidSect="00EB3A7C">
          <w:footerReference w:type="default" r:id="rId8"/>
          <w:pgSz w:w="11906" w:h="16838"/>
          <w:pgMar w:top="567" w:right="851" w:bottom="737" w:left="1418" w:header="0" w:footer="709" w:gutter="0"/>
          <w:cols w:space="708"/>
          <w:titlePg/>
          <w:docGrid w:linePitch="381"/>
        </w:sectPr>
      </w:pPr>
    </w:p>
    <w:p w:rsidR="001365F5" w:rsidRDefault="001365F5" w:rsidP="006E7A91">
      <w:pPr>
        <w:spacing w:line="240" w:lineRule="auto"/>
        <w:ind w:firstLine="0"/>
      </w:pPr>
    </w:p>
    <w:sectPr w:rsidR="001365F5" w:rsidSect="00B90032">
      <w:footerReference w:type="default" r:id="rId9"/>
      <w:pgSz w:w="16838" w:h="11906" w:orient="landscape"/>
      <w:pgMar w:top="709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9B5" w:rsidRDefault="00AC19B5" w:rsidP="005D36CF">
      <w:pPr>
        <w:spacing w:line="240" w:lineRule="auto"/>
      </w:pPr>
      <w:r>
        <w:separator/>
      </w:r>
    </w:p>
  </w:endnote>
  <w:endnote w:type="continuationSeparator" w:id="0">
    <w:p w:rsidR="00AC19B5" w:rsidRDefault="00AC19B5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327" w:rsidRDefault="00C14EAD">
    <w:pPr>
      <w:framePr w:wrap="auto" w:vAnchor="text" w:hAnchor="margin" w:xAlign="right" w:y="1"/>
    </w:pPr>
    <w:fldSimple w:instr="PAGE  ">
      <w:r w:rsidR="00916473">
        <w:rPr>
          <w:noProof/>
        </w:rPr>
        <w:t>18</w:t>
      </w:r>
    </w:fldSimple>
  </w:p>
  <w:p w:rsidR="00CE7327" w:rsidRDefault="00CE7327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327" w:rsidRDefault="00C14EAD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E7327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E7A91">
      <w:rPr>
        <w:rStyle w:val="ab"/>
        <w:noProof/>
      </w:rPr>
      <w:t>25</w:t>
    </w:r>
    <w:r>
      <w:rPr>
        <w:rStyle w:val="ab"/>
      </w:rPr>
      <w:fldChar w:fldCharType="end"/>
    </w:r>
  </w:p>
  <w:p w:rsidR="00CE7327" w:rsidRDefault="00CE7327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9B5" w:rsidRDefault="00AC19B5" w:rsidP="005D36CF">
      <w:pPr>
        <w:spacing w:line="240" w:lineRule="auto"/>
      </w:pPr>
      <w:r>
        <w:separator/>
      </w:r>
    </w:p>
  </w:footnote>
  <w:footnote w:type="continuationSeparator" w:id="0">
    <w:p w:rsidR="00AC19B5" w:rsidRDefault="00AC19B5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AFA1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3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4">
    <w:nsid w:val="0D581A3C"/>
    <w:multiLevelType w:val="multilevel"/>
    <w:tmpl w:val="71483FAA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0E1B4DA0"/>
    <w:multiLevelType w:val="hybridMultilevel"/>
    <w:tmpl w:val="96C47C20"/>
    <w:lvl w:ilvl="0" w:tplc="69E4C5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66E4102"/>
    <w:multiLevelType w:val="hybridMultilevel"/>
    <w:tmpl w:val="62826BDE"/>
    <w:lvl w:ilvl="0" w:tplc="B88C481E">
      <w:start w:val="1"/>
      <w:numFmt w:val="bullet"/>
      <w:lvlText w:val="−"/>
      <w:lvlJc w:val="left"/>
      <w:pPr>
        <w:ind w:left="57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7">
    <w:nsid w:val="187A4266"/>
    <w:multiLevelType w:val="hybridMultilevel"/>
    <w:tmpl w:val="1268A2F2"/>
    <w:lvl w:ilvl="0" w:tplc="BF4C465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90348E0"/>
    <w:multiLevelType w:val="multilevel"/>
    <w:tmpl w:val="E4B225C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7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9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10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11">
    <w:nsid w:val="2A1D5A2D"/>
    <w:multiLevelType w:val="singleLevel"/>
    <w:tmpl w:val="6134A6EC"/>
    <w:lvl w:ilvl="0">
      <w:start w:val="7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2">
    <w:nsid w:val="2BF500C6"/>
    <w:multiLevelType w:val="hybridMultilevel"/>
    <w:tmpl w:val="67C68EDE"/>
    <w:lvl w:ilvl="0" w:tplc="72048E4A">
      <w:start w:val="1"/>
      <w:numFmt w:val="decimal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3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>
    <w:nsid w:val="2F812D4E"/>
    <w:multiLevelType w:val="hybridMultilevel"/>
    <w:tmpl w:val="287A39BC"/>
    <w:lvl w:ilvl="0" w:tplc="8AC4FE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1845282"/>
    <w:multiLevelType w:val="hybridMultilevel"/>
    <w:tmpl w:val="101C7064"/>
    <w:lvl w:ilvl="0" w:tplc="D820BE56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2662D22"/>
    <w:multiLevelType w:val="multilevel"/>
    <w:tmpl w:val="499AF9F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17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8">
    <w:nsid w:val="36691EAD"/>
    <w:multiLevelType w:val="hybridMultilevel"/>
    <w:tmpl w:val="070A4440"/>
    <w:lvl w:ilvl="0" w:tplc="0646F50C">
      <w:start w:val="4"/>
      <w:numFmt w:val="bullet"/>
      <w:lvlText w:val=""/>
      <w:lvlJc w:val="left"/>
      <w:pPr>
        <w:tabs>
          <w:tab w:val="num" w:pos="907"/>
        </w:tabs>
        <w:ind w:firstLine="1077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6906444"/>
    <w:multiLevelType w:val="multilevel"/>
    <w:tmpl w:val="94B8E7E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3707453C"/>
    <w:multiLevelType w:val="multilevel"/>
    <w:tmpl w:val="952A0C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37AF7ACA"/>
    <w:multiLevelType w:val="multilevel"/>
    <w:tmpl w:val="003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87803EF"/>
    <w:multiLevelType w:val="hybridMultilevel"/>
    <w:tmpl w:val="247C0546"/>
    <w:lvl w:ilvl="0" w:tplc="FFFFFFFF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CC767B0"/>
    <w:multiLevelType w:val="hybridMultilevel"/>
    <w:tmpl w:val="07D00164"/>
    <w:lvl w:ilvl="0" w:tplc="14DE0E6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  <w:color w:val="FF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43CF1C60"/>
    <w:multiLevelType w:val="hybridMultilevel"/>
    <w:tmpl w:val="01F8D6B2"/>
    <w:lvl w:ilvl="0" w:tplc="58CC26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43DB60D2"/>
    <w:multiLevelType w:val="singleLevel"/>
    <w:tmpl w:val="5C8E33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4CFE6E16"/>
    <w:multiLevelType w:val="hybridMultilevel"/>
    <w:tmpl w:val="51465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057A28"/>
    <w:multiLevelType w:val="hybridMultilevel"/>
    <w:tmpl w:val="38BAC07A"/>
    <w:lvl w:ilvl="0" w:tplc="180E321E">
      <w:start w:val="1"/>
      <w:numFmt w:val="decimal"/>
      <w:lvlText w:val="%1"/>
      <w:lvlJc w:val="center"/>
      <w:pPr>
        <w:tabs>
          <w:tab w:val="num" w:pos="587"/>
        </w:tabs>
        <w:ind w:firstLine="22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21C3264"/>
    <w:multiLevelType w:val="multilevel"/>
    <w:tmpl w:val="2C8071AE"/>
    <w:lvl w:ilvl="0">
      <w:start w:val="1"/>
      <w:numFmt w:val="decimal"/>
      <w:lvlText w:val="%1"/>
      <w:lvlJc w:val="left"/>
      <w:pPr>
        <w:tabs>
          <w:tab w:val="num" w:pos="1141"/>
        </w:tabs>
        <w:ind w:left="1141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30">
    <w:nsid w:val="525C68DA"/>
    <w:multiLevelType w:val="hybridMultilevel"/>
    <w:tmpl w:val="9E34D5D4"/>
    <w:lvl w:ilvl="0" w:tplc="7E24982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55B41A2C"/>
    <w:multiLevelType w:val="hybridMultilevel"/>
    <w:tmpl w:val="74D6A4C0"/>
    <w:lvl w:ilvl="0" w:tplc="F738D5D2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95" w:hanging="360"/>
      </w:pPr>
      <w:rPr>
        <w:rFonts w:ascii="Wingdings" w:hAnsi="Wingdings" w:cs="Wingdings" w:hint="default"/>
      </w:rPr>
    </w:lvl>
  </w:abstractNum>
  <w:abstractNum w:abstractNumId="32">
    <w:nsid w:val="58DF2A4B"/>
    <w:multiLevelType w:val="hybridMultilevel"/>
    <w:tmpl w:val="810871FE"/>
    <w:lvl w:ilvl="0" w:tplc="CFB6282E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A1404BE"/>
    <w:multiLevelType w:val="hybridMultilevel"/>
    <w:tmpl w:val="D1AEA47C"/>
    <w:lvl w:ilvl="0" w:tplc="CA7EF1B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5D850B4F"/>
    <w:multiLevelType w:val="multilevel"/>
    <w:tmpl w:val="EBF01960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35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7">
    <w:nsid w:val="6DB15CDF"/>
    <w:multiLevelType w:val="hybridMultilevel"/>
    <w:tmpl w:val="5100D664"/>
    <w:lvl w:ilvl="0" w:tplc="B588B046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6DE41749"/>
    <w:multiLevelType w:val="hybridMultilevel"/>
    <w:tmpl w:val="2112270E"/>
    <w:lvl w:ilvl="0" w:tplc="5D90E00C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6FE875F9"/>
    <w:multiLevelType w:val="hybridMultilevel"/>
    <w:tmpl w:val="3C749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41">
    <w:nsid w:val="7B746055"/>
    <w:multiLevelType w:val="hybridMultilevel"/>
    <w:tmpl w:val="FC169970"/>
    <w:lvl w:ilvl="0" w:tplc="FC5CE4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9A89BBA">
      <w:numFmt w:val="none"/>
      <w:lvlText w:val=""/>
      <w:lvlJc w:val="left"/>
      <w:pPr>
        <w:tabs>
          <w:tab w:val="num" w:pos="360"/>
        </w:tabs>
      </w:pPr>
    </w:lvl>
    <w:lvl w:ilvl="2" w:tplc="B55C2500">
      <w:numFmt w:val="none"/>
      <w:lvlText w:val=""/>
      <w:lvlJc w:val="left"/>
      <w:pPr>
        <w:tabs>
          <w:tab w:val="num" w:pos="360"/>
        </w:tabs>
      </w:pPr>
    </w:lvl>
    <w:lvl w:ilvl="3" w:tplc="BC0A3A96">
      <w:numFmt w:val="none"/>
      <w:lvlText w:val=""/>
      <w:lvlJc w:val="left"/>
      <w:pPr>
        <w:tabs>
          <w:tab w:val="num" w:pos="360"/>
        </w:tabs>
      </w:pPr>
    </w:lvl>
    <w:lvl w:ilvl="4" w:tplc="E28A5A64">
      <w:numFmt w:val="none"/>
      <w:lvlText w:val=""/>
      <w:lvlJc w:val="left"/>
      <w:pPr>
        <w:tabs>
          <w:tab w:val="num" w:pos="360"/>
        </w:tabs>
      </w:pPr>
    </w:lvl>
    <w:lvl w:ilvl="5" w:tplc="06900260">
      <w:numFmt w:val="none"/>
      <w:lvlText w:val=""/>
      <w:lvlJc w:val="left"/>
      <w:pPr>
        <w:tabs>
          <w:tab w:val="num" w:pos="360"/>
        </w:tabs>
      </w:pPr>
    </w:lvl>
    <w:lvl w:ilvl="6" w:tplc="7A80ECA8">
      <w:numFmt w:val="none"/>
      <w:lvlText w:val=""/>
      <w:lvlJc w:val="left"/>
      <w:pPr>
        <w:tabs>
          <w:tab w:val="num" w:pos="360"/>
        </w:tabs>
      </w:pPr>
    </w:lvl>
    <w:lvl w:ilvl="7" w:tplc="8C8E9462">
      <w:numFmt w:val="none"/>
      <w:lvlText w:val=""/>
      <w:lvlJc w:val="left"/>
      <w:pPr>
        <w:tabs>
          <w:tab w:val="num" w:pos="360"/>
        </w:tabs>
      </w:pPr>
    </w:lvl>
    <w:lvl w:ilvl="8" w:tplc="1CF4221C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3"/>
  </w:num>
  <w:num w:numId="10">
    <w:abstractNumId w:val="40"/>
  </w:num>
  <w:num w:numId="11">
    <w:abstractNumId w:val="17"/>
  </w:num>
  <w:num w:numId="12">
    <w:abstractNumId w:val="13"/>
  </w:num>
  <w:num w:numId="13">
    <w:abstractNumId w:val="21"/>
  </w:num>
  <w:num w:numId="14">
    <w:abstractNumId w:val="12"/>
  </w:num>
  <w:num w:numId="15">
    <w:abstractNumId w:val="35"/>
  </w:num>
  <w:num w:numId="16">
    <w:abstractNumId w:val="0"/>
  </w:num>
  <w:num w:numId="17">
    <w:abstractNumId w:val="9"/>
  </w:num>
  <w:num w:numId="18">
    <w:abstractNumId w:val="10"/>
  </w:num>
  <w:num w:numId="19">
    <w:abstractNumId w:val="6"/>
  </w:num>
  <w:num w:numId="20">
    <w:abstractNumId w:val="31"/>
  </w:num>
  <w:num w:numId="21">
    <w:abstractNumId w:val="22"/>
  </w:num>
  <w:num w:numId="22">
    <w:abstractNumId w:val="15"/>
  </w:num>
  <w:num w:numId="23">
    <w:abstractNumId w:val="18"/>
  </w:num>
  <w:num w:numId="24">
    <w:abstractNumId w:val="38"/>
  </w:num>
  <w:num w:numId="25">
    <w:abstractNumId w:val="37"/>
  </w:num>
  <w:num w:numId="26">
    <w:abstractNumId w:val="30"/>
  </w:num>
  <w:num w:numId="27">
    <w:abstractNumId w:val="7"/>
  </w:num>
  <w:num w:numId="28">
    <w:abstractNumId w:val="32"/>
  </w:num>
  <w:num w:numId="29">
    <w:abstractNumId w:val="25"/>
  </w:num>
  <w:num w:numId="30">
    <w:abstractNumId w:val="11"/>
  </w:num>
  <w:num w:numId="31">
    <w:abstractNumId w:val="29"/>
  </w:num>
  <w:num w:numId="32">
    <w:abstractNumId w:val="2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6"/>
    </w:lvlOverride>
    <w:lvlOverride w:ilvl="1">
      <w:startOverride w:val="4"/>
    </w:lvlOverride>
  </w:num>
  <w:num w:numId="34">
    <w:abstractNumId w:val="8"/>
  </w:num>
  <w:num w:numId="35">
    <w:abstractNumId w:val="16"/>
  </w:num>
  <w:num w:numId="36">
    <w:abstractNumId w:val="41"/>
  </w:num>
  <w:num w:numId="37">
    <w:abstractNumId w:val="1"/>
  </w:num>
  <w:num w:numId="38">
    <w:abstractNumId w:val="24"/>
  </w:num>
  <w:num w:numId="39">
    <w:abstractNumId w:val="5"/>
  </w:num>
  <w:num w:numId="40">
    <w:abstractNumId w:val="14"/>
  </w:num>
  <w:num w:numId="41">
    <w:abstractNumId w:val="19"/>
  </w:num>
  <w:num w:numId="42">
    <w:abstractNumId w:val="2"/>
  </w:num>
  <w:num w:numId="43">
    <w:abstractNumId w:val="28"/>
  </w:num>
  <w:num w:numId="44">
    <w:abstractNumId w:val="23"/>
  </w:num>
  <w:num w:numId="45">
    <w:abstractNumId w:val="33"/>
  </w:num>
  <w:num w:numId="46">
    <w:abstractNumId w:val="4"/>
  </w:num>
  <w:num w:numId="47">
    <w:abstractNumId w:val="34"/>
  </w:num>
  <w:num w:numId="48">
    <w:abstractNumId w:val="27"/>
  </w:num>
  <w:num w:numId="49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17121"/>
    <w:rsid w:val="00021046"/>
    <w:rsid w:val="00021E72"/>
    <w:rsid w:val="0002236E"/>
    <w:rsid w:val="00035A27"/>
    <w:rsid w:val="000428A9"/>
    <w:rsid w:val="00046745"/>
    <w:rsid w:val="00074248"/>
    <w:rsid w:val="000808CA"/>
    <w:rsid w:val="000830A1"/>
    <w:rsid w:val="000837F8"/>
    <w:rsid w:val="00086A96"/>
    <w:rsid w:val="00087031"/>
    <w:rsid w:val="00092743"/>
    <w:rsid w:val="00096211"/>
    <w:rsid w:val="000B64B5"/>
    <w:rsid w:val="000C0086"/>
    <w:rsid w:val="000D3F96"/>
    <w:rsid w:val="000E4B04"/>
    <w:rsid w:val="0011721E"/>
    <w:rsid w:val="00121C1D"/>
    <w:rsid w:val="0012290F"/>
    <w:rsid w:val="001277F7"/>
    <w:rsid w:val="00132A9F"/>
    <w:rsid w:val="001365F5"/>
    <w:rsid w:val="00146DD1"/>
    <w:rsid w:val="00157980"/>
    <w:rsid w:val="00167312"/>
    <w:rsid w:val="00187AB8"/>
    <w:rsid w:val="001A0097"/>
    <w:rsid w:val="001A52D8"/>
    <w:rsid w:val="001B5724"/>
    <w:rsid w:val="001D04FB"/>
    <w:rsid w:val="001D7AE4"/>
    <w:rsid w:val="001E0F1C"/>
    <w:rsid w:val="001E34E8"/>
    <w:rsid w:val="001E4A53"/>
    <w:rsid w:val="001F1D1F"/>
    <w:rsid w:val="002069C7"/>
    <w:rsid w:val="00224849"/>
    <w:rsid w:val="00231002"/>
    <w:rsid w:val="0023622E"/>
    <w:rsid w:val="00237D19"/>
    <w:rsid w:val="002409E2"/>
    <w:rsid w:val="0024240F"/>
    <w:rsid w:val="00247D15"/>
    <w:rsid w:val="0025511D"/>
    <w:rsid w:val="00256FB2"/>
    <w:rsid w:val="0025708C"/>
    <w:rsid w:val="0025717D"/>
    <w:rsid w:val="00266B16"/>
    <w:rsid w:val="00267010"/>
    <w:rsid w:val="00270B1C"/>
    <w:rsid w:val="00272DF9"/>
    <w:rsid w:val="002869EE"/>
    <w:rsid w:val="002A1812"/>
    <w:rsid w:val="002A49C4"/>
    <w:rsid w:val="002B4B87"/>
    <w:rsid w:val="002F2918"/>
    <w:rsid w:val="002F310A"/>
    <w:rsid w:val="00306B32"/>
    <w:rsid w:val="00310DE5"/>
    <w:rsid w:val="0031642B"/>
    <w:rsid w:val="00323A01"/>
    <w:rsid w:val="0037342C"/>
    <w:rsid w:val="0037731D"/>
    <w:rsid w:val="00385A20"/>
    <w:rsid w:val="00390AD4"/>
    <w:rsid w:val="003943A9"/>
    <w:rsid w:val="003A1400"/>
    <w:rsid w:val="003A15A3"/>
    <w:rsid w:val="003A22F9"/>
    <w:rsid w:val="003B32E7"/>
    <w:rsid w:val="003B6A88"/>
    <w:rsid w:val="003E1997"/>
    <w:rsid w:val="003F539C"/>
    <w:rsid w:val="0040299A"/>
    <w:rsid w:val="00405C99"/>
    <w:rsid w:val="004064CE"/>
    <w:rsid w:val="00412D87"/>
    <w:rsid w:val="00420A8B"/>
    <w:rsid w:val="0042232E"/>
    <w:rsid w:val="00430B03"/>
    <w:rsid w:val="004424EA"/>
    <w:rsid w:val="00443DB3"/>
    <w:rsid w:val="00453235"/>
    <w:rsid w:val="00464A89"/>
    <w:rsid w:val="004814AB"/>
    <w:rsid w:val="00482FE4"/>
    <w:rsid w:val="00483C1B"/>
    <w:rsid w:val="00494316"/>
    <w:rsid w:val="00494AB2"/>
    <w:rsid w:val="004A6C00"/>
    <w:rsid w:val="004D0336"/>
    <w:rsid w:val="004D63B2"/>
    <w:rsid w:val="004D671E"/>
    <w:rsid w:val="004F0AD6"/>
    <w:rsid w:val="004F1725"/>
    <w:rsid w:val="00522CC5"/>
    <w:rsid w:val="0052451C"/>
    <w:rsid w:val="00535A49"/>
    <w:rsid w:val="00550BE6"/>
    <w:rsid w:val="005570A6"/>
    <w:rsid w:val="0057709F"/>
    <w:rsid w:val="00583291"/>
    <w:rsid w:val="00584223"/>
    <w:rsid w:val="00592EA0"/>
    <w:rsid w:val="00597C9F"/>
    <w:rsid w:val="005B01D6"/>
    <w:rsid w:val="005B1C89"/>
    <w:rsid w:val="005B36BF"/>
    <w:rsid w:val="005D309D"/>
    <w:rsid w:val="005D36CF"/>
    <w:rsid w:val="005F038F"/>
    <w:rsid w:val="005F4523"/>
    <w:rsid w:val="00616A48"/>
    <w:rsid w:val="00617D4C"/>
    <w:rsid w:val="00623EF7"/>
    <w:rsid w:val="00630316"/>
    <w:rsid w:val="00630AA8"/>
    <w:rsid w:val="00631ECE"/>
    <w:rsid w:val="006738A5"/>
    <w:rsid w:val="0068109A"/>
    <w:rsid w:val="00681CEF"/>
    <w:rsid w:val="00691745"/>
    <w:rsid w:val="00691EA0"/>
    <w:rsid w:val="006A4B23"/>
    <w:rsid w:val="006A6009"/>
    <w:rsid w:val="006B4244"/>
    <w:rsid w:val="006B6135"/>
    <w:rsid w:val="006C7AAB"/>
    <w:rsid w:val="006E38A0"/>
    <w:rsid w:val="006E3B90"/>
    <w:rsid w:val="006E6B8D"/>
    <w:rsid w:val="006E7A91"/>
    <w:rsid w:val="0070176C"/>
    <w:rsid w:val="0071178B"/>
    <w:rsid w:val="00724F1C"/>
    <w:rsid w:val="007447DA"/>
    <w:rsid w:val="00776B27"/>
    <w:rsid w:val="00783C64"/>
    <w:rsid w:val="00785354"/>
    <w:rsid w:val="007A342E"/>
    <w:rsid w:val="007A5E26"/>
    <w:rsid w:val="007B6406"/>
    <w:rsid w:val="007D242B"/>
    <w:rsid w:val="007F73D7"/>
    <w:rsid w:val="00801D19"/>
    <w:rsid w:val="00812F54"/>
    <w:rsid w:val="00820048"/>
    <w:rsid w:val="00821F4D"/>
    <w:rsid w:val="008371C3"/>
    <w:rsid w:val="00840B67"/>
    <w:rsid w:val="00871E41"/>
    <w:rsid w:val="008A0977"/>
    <w:rsid w:val="008B4943"/>
    <w:rsid w:val="008B4FF2"/>
    <w:rsid w:val="008E78D9"/>
    <w:rsid w:val="008F4EA4"/>
    <w:rsid w:val="008F551F"/>
    <w:rsid w:val="008F6561"/>
    <w:rsid w:val="0090135A"/>
    <w:rsid w:val="00913028"/>
    <w:rsid w:val="00913908"/>
    <w:rsid w:val="00916473"/>
    <w:rsid w:val="00917C14"/>
    <w:rsid w:val="009253F2"/>
    <w:rsid w:val="00936267"/>
    <w:rsid w:val="00940BC8"/>
    <w:rsid w:val="00941065"/>
    <w:rsid w:val="00945A28"/>
    <w:rsid w:val="00953D7A"/>
    <w:rsid w:val="00991D5D"/>
    <w:rsid w:val="009A3F49"/>
    <w:rsid w:val="009B04AA"/>
    <w:rsid w:val="009B466F"/>
    <w:rsid w:val="009C5492"/>
    <w:rsid w:val="009E2695"/>
    <w:rsid w:val="009F27DE"/>
    <w:rsid w:val="00A04F62"/>
    <w:rsid w:val="00A24EDB"/>
    <w:rsid w:val="00A33B29"/>
    <w:rsid w:val="00A53A10"/>
    <w:rsid w:val="00A92C9F"/>
    <w:rsid w:val="00A978D7"/>
    <w:rsid w:val="00AA4115"/>
    <w:rsid w:val="00AA70BB"/>
    <w:rsid w:val="00AC19B5"/>
    <w:rsid w:val="00AD1960"/>
    <w:rsid w:val="00AD5AB7"/>
    <w:rsid w:val="00AE4726"/>
    <w:rsid w:val="00AE7E1C"/>
    <w:rsid w:val="00AF37A9"/>
    <w:rsid w:val="00AF4A4C"/>
    <w:rsid w:val="00B15BF4"/>
    <w:rsid w:val="00B15C58"/>
    <w:rsid w:val="00B23F11"/>
    <w:rsid w:val="00B2458A"/>
    <w:rsid w:val="00B65351"/>
    <w:rsid w:val="00B7037C"/>
    <w:rsid w:val="00B74F27"/>
    <w:rsid w:val="00B87886"/>
    <w:rsid w:val="00B90032"/>
    <w:rsid w:val="00BA6CFC"/>
    <w:rsid w:val="00BB0DD4"/>
    <w:rsid w:val="00BB39C7"/>
    <w:rsid w:val="00BC0B9F"/>
    <w:rsid w:val="00BC6D61"/>
    <w:rsid w:val="00BF1C44"/>
    <w:rsid w:val="00C008C2"/>
    <w:rsid w:val="00C14EAD"/>
    <w:rsid w:val="00C16941"/>
    <w:rsid w:val="00C20FEC"/>
    <w:rsid w:val="00C31E27"/>
    <w:rsid w:val="00C33F43"/>
    <w:rsid w:val="00C43379"/>
    <w:rsid w:val="00C57323"/>
    <w:rsid w:val="00C6599F"/>
    <w:rsid w:val="00C66F2C"/>
    <w:rsid w:val="00C67C74"/>
    <w:rsid w:val="00C747A0"/>
    <w:rsid w:val="00C75E7F"/>
    <w:rsid w:val="00C811EC"/>
    <w:rsid w:val="00CA18D3"/>
    <w:rsid w:val="00CA6609"/>
    <w:rsid w:val="00CE3040"/>
    <w:rsid w:val="00CE3504"/>
    <w:rsid w:val="00CE7327"/>
    <w:rsid w:val="00CF5AC3"/>
    <w:rsid w:val="00D129F5"/>
    <w:rsid w:val="00D15732"/>
    <w:rsid w:val="00D210F0"/>
    <w:rsid w:val="00D259C4"/>
    <w:rsid w:val="00D27497"/>
    <w:rsid w:val="00D27C0D"/>
    <w:rsid w:val="00D31800"/>
    <w:rsid w:val="00D40514"/>
    <w:rsid w:val="00D62808"/>
    <w:rsid w:val="00D717A2"/>
    <w:rsid w:val="00D72E7D"/>
    <w:rsid w:val="00D73D9D"/>
    <w:rsid w:val="00D77E52"/>
    <w:rsid w:val="00D81E97"/>
    <w:rsid w:val="00D86BDE"/>
    <w:rsid w:val="00D90CC0"/>
    <w:rsid w:val="00D92110"/>
    <w:rsid w:val="00DA03E4"/>
    <w:rsid w:val="00DB22B6"/>
    <w:rsid w:val="00DF600C"/>
    <w:rsid w:val="00E034EE"/>
    <w:rsid w:val="00E049DB"/>
    <w:rsid w:val="00E10695"/>
    <w:rsid w:val="00E12252"/>
    <w:rsid w:val="00E14F03"/>
    <w:rsid w:val="00E2449E"/>
    <w:rsid w:val="00E37496"/>
    <w:rsid w:val="00E438EC"/>
    <w:rsid w:val="00E4519E"/>
    <w:rsid w:val="00E53D2D"/>
    <w:rsid w:val="00E7749C"/>
    <w:rsid w:val="00E87A30"/>
    <w:rsid w:val="00E90200"/>
    <w:rsid w:val="00EA2A0D"/>
    <w:rsid w:val="00EA5FBF"/>
    <w:rsid w:val="00EA6969"/>
    <w:rsid w:val="00EB3A7C"/>
    <w:rsid w:val="00EB42F6"/>
    <w:rsid w:val="00EB70AA"/>
    <w:rsid w:val="00EC2277"/>
    <w:rsid w:val="00EC242F"/>
    <w:rsid w:val="00ED0265"/>
    <w:rsid w:val="00ED2F6E"/>
    <w:rsid w:val="00EF4AFC"/>
    <w:rsid w:val="00F06D94"/>
    <w:rsid w:val="00F12826"/>
    <w:rsid w:val="00F447AC"/>
    <w:rsid w:val="00F45AA3"/>
    <w:rsid w:val="00F638D2"/>
    <w:rsid w:val="00FA1810"/>
    <w:rsid w:val="00FA71A5"/>
    <w:rsid w:val="00FC29EA"/>
    <w:rsid w:val="00FC652E"/>
    <w:rsid w:val="00FD0D7C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B90032"/>
    <w:pPr>
      <w:keepNext/>
      <w:numPr>
        <w:numId w:val="17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B90032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B90032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B90032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B90032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B90032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B90032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B90032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B90032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B90032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B90032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B90032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B90032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link w:val="9"/>
    <w:uiPriority w:val="99"/>
    <w:semiHidden/>
    <w:locked/>
    <w:rsid w:val="00B2458A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uiPriority w:val="99"/>
    <w:rsid w:val="00D27C0D"/>
    <w:rPr>
      <w:rFonts w:eastAsia="Times New Roman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d">
    <w:name w:val="No Spacing"/>
    <w:uiPriority w:val="99"/>
    <w:qFormat/>
    <w:rsid w:val="00146DD1"/>
    <w:rPr>
      <w:rFonts w:ascii="Calibri" w:hAnsi="Calibri" w:cs="Calibri"/>
      <w:sz w:val="22"/>
      <w:szCs w:val="22"/>
      <w:lang w:eastAsia="en-US"/>
    </w:rPr>
  </w:style>
  <w:style w:type="paragraph" w:styleId="ae">
    <w:name w:val="Body Text"/>
    <w:basedOn w:val="a0"/>
    <w:link w:val="af"/>
    <w:uiPriority w:val="99"/>
    <w:rsid w:val="00623EF7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1"/>
    <w:uiPriority w:val="99"/>
    <w:semiHidden/>
    <w:locked/>
    <w:rsid w:val="00B2458A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2">
    <w:name w:val="Hyperlink"/>
    <w:basedOn w:val="a1"/>
    <w:uiPriority w:val="99"/>
    <w:rsid w:val="007447DA"/>
    <w:rPr>
      <w:color w:val="0000FF"/>
      <w:u w:val="single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link w:val="af4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Strong"/>
    <w:basedOn w:val="a1"/>
    <w:uiPriority w:val="99"/>
    <w:qFormat/>
    <w:rsid w:val="00E7749C"/>
    <w:rPr>
      <w:b/>
      <w:bCs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6">
    <w:name w:val="Table Grid"/>
    <w:basedOn w:val="a2"/>
    <w:uiPriority w:val="99"/>
    <w:rsid w:val="00E7749C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7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8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9">
    <w:name w:val="Title"/>
    <w:aliases w:val="Title Char Знак Знак"/>
    <w:basedOn w:val="a0"/>
    <w:link w:val="afa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a">
    <w:name w:val="Название Знак"/>
    <w:aliases w:val="Title Char Знак Знак Знак"/>
    <w:basedOn w:val="a1"/>
    <w:link w:val="af9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3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fb">
    <w:name w:val="Оглавление_"/>
    <w:basedOn w:val="a1"/>
    <w:link w:val="afc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c">
    <w:name w:val="Оглавление"/>
    <w:basedOn w:val="a0"/>
    <w:link w:val="afb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EC242F"/>
    <w:pPr>
      <w:widowControl w:val="0"/>
      <w:snapToGrid w:val="0"/>
    </w:pPr>
    <w:rPr>
      <w:rFonts w:eastAsia="Times New Roman"/>
      <w:lang w:val="en-US"/>
    </w:rPr>
  </w:style>
  <w:style w:type="character" w:customStyle="1" w:styleId="afd">
    <w:name w:val="ТЗ. Текст. Нумерация МУ Знак Знак"/>
    <w:basedOn w:val="a1"/>
    <w:uiPriority w:val="99"/>
    <w:rsid w:val="00B90032"/>
    <w:rPr>
      <w:sz w:val="28"/>
      <w:szCs w:val="28"/>
      <w:lang w:val="ru-RU" w:eastAsia="ru-RU"/>
    </w:rPr>
  </w:style>
  <w:style w:type="paragraph" w:styleId="afe">
    <w:name w:val="TOC Heading"/>
    <w:basedOn w:val="1"/>
    <w:next w:val="a0"/>
    <w:uiPriority w:val="99"/>
    <w:qFormat/>
    <w:rsid w:val="00B90032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B90032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B90032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B90032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B90032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B90032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B90032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B90032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">
    <w:name w:val="Подпункты"/>
    <w:basedOn w:val="35"/>
    <w:uiPriority w:val="99"/>
    <w:rsid w:val="00B90032"/>
    <w:pPr>
      <w:ind w:firstLine="907"/>
      <w:jc w:val="left"/>
    </w:pPr>
  </w:style>
  <w:style w:type="table" w:customStyle="1" w:styleId="19">
    <w:name w:val="Сетка таблицы1"/>
    <w:uiPriority w:val="99"/>
    <w:rsid w:val="00B900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B90032"/>
    <w:pPr>
      <w:widowControl w:val="0"/>
      <w:numPr>
        <w:ilvl w:val="1"/>
        <w:numId w:val="17"/>
      </w:numPr>
      <w:suppressAutoHyphens/>
      <w:spacing w:after="200" w:line="276" w:lineRule="auto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styleId="aff0">
    <w:name w:val="annotation reference"/>
    <w:basedOn w:val="a1"/>
    <w:uiPriority w:val="99"/>
    <w:semiHidden/>
    <w:rsid w:val="00B90032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locked/>
    <w:rsid w:val="00B90032"/>
    <w:rPr>
      <w:rFonts w:eastAsia="Times New Roman"/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rsid w:val="00B90032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B90032"/>
    <w:rPr>
      <w:b/>
      <w:bCs/>
    </w:rPr>
  </w:style>
  <w:style w:type="paragraph" w:customStyle="1" w:styleId="1a">
    <w:name w:val="ТЗ. Заголовок 1"/>
    <w:next w:val="aff5"/>
    <w:autoRedefine/>
    <w:uiPriority w:val="99"/>
    <w:rsid w:val="00B90032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5">
    <w:name w:val="ТЗ. Текст. Нумерация МУ"/>
    <w:link w:val="aff6"/>
    <w:autoRedefine/>
    <w:uiPriority w:val="99"/>
    <w:rsid w:val="00B90032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7">
    <w:name w:val="ТЗ. Текст. Маркированный Список"/>
    <w:autoRedefine/>
    <w:uiPriority w:val="99"/>
    <w:rsid w:val="00B90032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8">
    <w:name w:val="Document Map"/>
    <w:basedOn w:val="a0"/>
    <w:link w:val="aff9"/>
    <w:uiPriority w:val="99"/>
    <w:semiHidden/>
    <w:rsid w:val="00B90032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1"/>
    <w:link w:val="aff8"/>
    <w:uiPriority w:val="99"/>
    <w:semiHidden/>
    <w:locked/>
    <w:rsid w:val="00B90032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5"/>
    <w:link w:val="1b"/>
    <w:uiPriority w:val="99"/>
    <w:rsid w:val="00B90032"/>
    <w:pPr>
      <w:numPr>
        <w:ilvl w:val="2"/>
        <w:numId w:val="18"/>
      </w:numPr>
      <w:ind w:firstLine="0"/>
    </w:pPr>
  </w:style>
  <w:style w:type="character" w:customStyle="1" w:styleId="FontStyle30">
    <w:name w:val="Font Style30"/>
    <w:basedOn w:val="a1"/>
    <w:uiPriority w:val="99"/>
    <w:rsid w:val="00B90032"/>
    <w:rPr>
      <w:rFonts w:ascii="Times New Roman" w:hAnsi="Times New Roman" w:cs="Times New Roman"/>
      <w:i/>
      <w:iCs/>
      <w:sz w:val="18"/>
      <w:szCs w:val="18"/>
    </w:rPr>
  </w:style>
  <w:style w:type="character" w:customStyle="1" w:styleId="aff6">
    <w:name w:val="ТЗ. Текст. Нумерация МУ Знак"/>
    <w:basedOn w:val="a1"/>
    <w:link w:val="aff5"/>
    <w:uiPriority w:val="99"/>
    <w:locked/>
    <w:rsid w:val="00B90032"/>
    <w:rPr>
      <w:rFonts w:eastAsia="Times New Roman"/>
      <w:spacing w:val="-4"/>
      <w:sz w:val="24"/>
      <w:szCs w:val="24"/>
      <w:lang w:val="ru-RU" w:eastAsia="ru-RU" w:bidi="ar-SA"/>
    </w:rPr>
  </w:style>
  <w:style w:type="character" w:customStyle="1" w:styleId="1b">
    <w:name w:val="Стиль1 Знак"/>
    <w:basedOn w:val="aff6"/>
    <w:link w:val="10"/>
    <w:uiPriority w:val="99"/>
    <w:locked/>
    <w:rsid w:val="00B90032"/>
  </w:style>
  <w:style w:type="paragraph" w:customStyle="1" w:styleId="Normal1">
    <w:name w:val="Normal1"/>
    <w:uiPriority w:val="99"/>
    <w:rsid w:val="00B90032"/>
    <w:pPr>
      <w:widowControl w:val="0"/>
    </w:pPr>
    <w:rPr>
      <w:rFonts w:eastAsia="Times New Roman"/>
    </w:rPr>
  </w:style>
  <w:style w:type="paragraph" w:customStyle="1" w:styleId="MTDisplayEquation">
    <w:name w:val="MTDisplayEquation"/>
    <w:basedOn w:val="ae"/>
    <w:next w:val="a0"/>
    <w:uiPriority w:val="99"/>
    <w:rsid w:val="00B90032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a">
    <w:name w:val="Plain Text"/>
    <w:basedOn w:val="a0"/>
    <w:link w:val="affb"/>
    <w:uiPriority w:val="99"/>
    <w:rsid w:val="00B90032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b">
    <w:name w:val="Текст Знак"/>
    <w:basedOn w:val="a1"/>
    <w:link w:val="affa"/>
    <w:uiPriority w:val="99"/>
    <w:locked/>
    <w:rsid w:val="00B90032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90032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</w:rPr>
  </w:style>
  <w:style w:type="paragraph" w:customStyle="1" w:styleId="affc">
    <w:name w:val="Знак"/>
    <w:basedOn w:val="a0"/>
    <w:uiPriority w:val="99"/>
    <w:rsid w:val="00B90032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B9003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ffd">
    <w:name w:val="List Bullet"/>
    <w:basedOn w:val="a0"/>
    <w:autoRedefine/>
    <w:uiPriority w:val="99"/>
    <w:rsid w:val="00B90032"/>
    <w:pPr>
      <w:ind w:firstLine="709"/>
    </w:pPr>
  </w:style>
  <w:style w:type="paragraph" w:customStyle="1" w:styleId="affe">
    <w:name w:val="Список основной с отступом первой строки"/>
    <w:basedOn w:val="a0"/>
    <w:uiPriority w:val="99"/>
    <w:rsid w:val="00B90032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">
    <w:name w:val="footnote text"/>
    <w:basedOn w:val="a0"/>
    <w:link w:val="afff0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0">
    <w:name w:val="Текст сноски Знак"/>
    <w:basedOn w:val="a1"/>
    <w:link w:val="afff"/>
    <w:uiPriority w:val="99"/>
    <w:semiHidden/>
    <w:locked/>
    <w:rsid w:val="00B90032"/>
    <w:rPr>
      <w:rFonts w:eastAsia="Times New Roman"/>
      <w:sz w:val="20"/>
      <w:szCs w:val="20"/>
    </w:rPr>
  </w:style>
  <w:style w:type="character" w:styleId="afff1">
    <w:name w:val="footnote reference"/>
    <w:basedOn w:val="a1"/>
    <w:uiPriority w:val="99"/>
    <w:semiHidden/>
    <w:rsid w:val="00B90032"/>
    <w:rPr>
      <w:vertAlign w:val="superscript"/>
    </w:rPr>
  </w:style>
  <w:style w:type="paragraph" w:styleId="afff2">
    <w:name w:val="Subtitle"/>
    <w:basedOn w:val="a0"/>
    <w:link w:val="afff3"/>
    <w:uiPriority w:val="99"/>
    <w:qFormat/>
    <w:locked/>
    <w:rsid w:val="00B90032"/>
    <w:pPr>
      <w:ind w:firstLine="709"/>
      <w:jc w:val="center"/>
    </w:pPr>
    <w:rPr>
      <w:b/>
      <w:bCs/>
    </w:rPr>
  </w:style>
  <w:style w:type="character" w:customStyle="1" w:styleId="afff3">
    <w:name w:val="Подзаголовок Знак"/>
    <w:basedOn w:val="a1"/>
    <w:link w:val="afff2"/>
    <w:uiPriority w:val="99"/>
    <w:locked/>
    <w:rsid w:val="00B90032"/>
    <w:rPr>
      <w:rFonts w:eastAsia="Times New Roman"/>
      <w:b/>
      <w:bCs/>
      <w:sz w:val="24"/>
      <w:szCs w:val="24"/>
    </w:rPr>
  </w:style>
  <w:style w:type="paragraph" w:customStyle="1" w:styleId="afff4">
    <w:name w:val="Текст основной с отступом первой строки"/>
    <w:basedOn w:val="a0"/>
    <w:uiPriority w:val="99"/>
    <w:rsid w:val="00B90032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5">
    <w:name w:val="Заголовок раздела документа"/>
    <w:basedOn w:val="a0"/>
    <w:next w:val="afff4"/>
    <w:uiPriority w:val="99"/>
    <w:rsid w:val="00B90032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B90032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B90032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B90032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B90032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B90032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B90032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6">
    <w:name w:val="caption"/>
    <w:basedOn w:val="a0"/>
    <w:next w:val="a0"/>
    <w:uiPriority w:val="99"/>
    <w:qFormat/>
    <w:locked/>
    <w:rsid w:val="00B90032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7">
    <w:name w:val="Normal Indent"/>
    <w:basedOn w:val="a0"/>
    <w:uiPriority w:val="99"/>
    <w:rsid w:val="00B90032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8">
    <w:name w:val="Краткий обратный адрес"/>
    <w:basedOn w:val="a0"/>
    <w:uiPriority w:val="99"/>
    <w:rsid w:val="00B90032"/>
    <w:pPr>
      <w:spacing w:line="240" w:lineRule="auto"/>
      <w:ind w:firstLine="0"/>
      <w:jc w:val="left"/>
    </w:pPr>
    <w:rPr>
      <w:sz w:val="24"/>
      <w:szCs w:val="24"/>
    </w:rPr>
  </w:style>
  <w:style w:type="character" w:styleId="afff9">
    <w:name w:val="FollowedHyperlink"/>
    <w:basedOn w:val="a1"/>
    <w:uiPriority w:val="99"/>
    <w:rsid w:val="00B90032"/>
    <w:rPr>
      <w:color w:val="800080"/>
      <w:u w:val="single"/>
    </w:rPr>
  </w:style>
  <w:style w:type="paragraph" w:customStyle="1" w:styleId="afffa">
    <w:name w:val="Текст основной без отступа первой строки"/>
    <w:basedOn w:val="a0"/>
    <w:uiPriority w:val="99"/>
    <w:rsid w:val="00B90032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9CC34-CF3E-4514-85A9-8B5954312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6121</Words>
  <Characters>34893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40933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Ivanov</cp:lastModifiedBy>
  <cp:revision>3</cp:revision>
  <cp:lastPrinted>2013-07-19T01:41:00Z</cp:lastPrinted>
  <dcterms:created xsi:type="dcterms:W3CDTF">2013-07-25T02:04:00Z</dcterms:created>
  <dcterms:modified xsi:type="dcterms:W3CDTF">2013-07-25T02:31:00Z</dcterms:modified>
</cp:coreProperties>
</file>