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66BA" w:rsidRPr="00ED2DD2" w:rsidRDefault="00F87B52" w:rsidP="00C266BA">
      <w:pPr>
        <w:jc w:val="center"/>
        <w:rPr>
          <w:rFonts w:ascii="Times New Roman" w:hAnsi="Times New Roman" w:cs="Times New Roman"/>
          <w:color w:val="000000"/>
          <w:sz w:val="24"/>
          <w:szCs w:val="24"/>
        </w:rPr>
      </w:pPr>
      <w:r w:rsidRPr="00ED2DD2">
        <w:rPr>
          <w:rFonts w:ascii="Times New Roman" w:hAnsi="Times New Roman" w:cs="Times New Roman"/>
          <w:noProof/>
          <w:color w:val="000000"/>
          <w:sz w:val="24"/>
          <w:szCs w:val="24"/>
          <w:lang w:eastAsia="ru-RU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DC8BC74" wp14:editId="28F27A58">
                <wp:simplePos x="0" y="0"/>
                <wp:positionH relativeFrom="column">
                  <wp:posOffset>-152400</wp:posOffset>
                </wp:positionH>
                <wp:positionV relativeFrom="paragraph">
                  <wp:posOffset>280669</wp:posOffset>
                </wp:positionV>
                <wp:extent cx="6128385" cy="0"/>
                <wp:effectExtent l="0" t="19050" r="5715" b="1905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8385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12pt,22.1pt" to="470.55pt,22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" strokeweight="3pt">
                <v:stroke linestyle="thinThin"/>
              </v:line>
            </w:pict>
          </mc:Fallback>
        </mc:AlternateContent>
      </w:r>
      <w:r w:rsidR="00C266BA" w:rsidRPr="00ED2DD2">
        <w:rPr>
          <w:rFonts w:ascii="Times New Roman" w:hAnsi="Times New Roman" w:cs="Times New Roman"/>
          <w:color w:val="000000"/>
          <w:sz w:val="24"/>
          <w:szCs w:val="24"/>
        </w:rPr>
        <w:t>ООО «Глобал Лоджистик»</w:t>
      </w: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C266BA" w:rsidRPr="00FC2D90" w:rsidRDefault="00C266BA" w:rsidP="00C266BA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«УТВЕРЖДАЮ»</w:t>
      </w:r>
    </w:p>
    <w:p w:rsidR="00ED2DD2" w:rsidRPr="00FC2D90" w:rsidRDefault="00ED2DD2" w:rsidP="00ED2DD2">
      <w:pPr>
        <w:ind w:left="5279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Председатель Закупочной комиссии</w:t>
      </w:r>
      <w:r w:rsidRPr="00FC2D90">
        <w:rPr>
          <w:rFonts w:ascii="Times New Roman" w:hAnsi="Times New Roman" w:cs="Times New Roman"/>
          <w:b/>
          <w:sz w:val="24"/>
          <w:szCs w:val="24"/>
        </w:rPr>
        <w:br/>
      </w:r>
      <w:r w:rsidRPr="00FC2D90">
        <w:rPr>
          <w:rFonts w:ascii="Times New Roman" w:hAnsi="Times New Roman" w:cs="Times New Roman"/>
          <w:sz w:val="24"/>
          <w:szCs w:val="24"/>
        </w:rPr>
        <w:t xml:space="preserve">Трифонов М. Б. </w:t>
      </w:r>
    </w:p>
    <w:p w:rsidR="00C266BA" w:rsidRPr="00FC2D90" w:rsidRDefault="00546EAA" w:rsidP="00C266BA">
      <w:pPr>
        <w:ind w:left="5280"/>
        <w:jc w:val="right"/>
        <w:rPr>
          <w:rFonts w:ascii="Times New Roman" w:hAnsi="Times New Roman" w:cs="Times New Roman"/>
          <w:sz w:val="24"/>
          <w:szCs w:val="24"/>
        </w:rPr>
      </w:pPr>
      <w:r w:rsidRPr="00FC2D90">
        <w:rPr>
          <w:rFonts w:ascii="Times New Roman" w:hAnsi="Times New Roman" w:cs="Times New Roman"/>
          <w:sz w:val="24"/>
          <w:szCs w:val="24"/>
        </w:rPr>
        <w:t>__</w:t>
      </w:r>
      <w:r w:rsidR="00C266BA" w:rsidRPr="00FC2D90">
        <w:rPr>
          <w:rFonts w:ascii="Times New Roman" w:hAnsi="Times New Roman" w:cs="Times New Roman"/>
          <w:sz w:val="24"/>
          <w:szCs w:val="24"/>
        </w:rPr>
        <w:t>___________________________</w:t>
      </w:r>
    </w:p>
    <w:p w:rsidR="00C266BA" w:rsidRPr="00FC2D90" w:rsidRDefault="0088463B" w:rsidP="00C266BA">
      <w:pPr>
        <w:jc w:val="right"/>
        <w:rPr>
          <w:rFonts w:ascii="Times New Roman" w:hAnsi="Times New Roman" w:cs="Times New Roman"/>
          <w:sz w:val="24"/>
          <w:szCs w:val="24"/>
        </w:rPr>
      </w:pPr>
      <w:r w:rsidRPr="00074BE7">
        <w:rPr>
          <w:rFonts w:ascii="Times New Roman" w:hAnsi="Times New Roman" w:cs="Times New Roman"/>
          <w:sz w:val="24"/>
          <w:szCs w:val="24"/>
        </w:rPr>
        <w:t>«</w:t>
      </w:r>
      <w:r w:rsidR="00934F25">
        <w:rPr>
          <w:rFonts w:ascii="Times New Roman" w:hAnsi="Times New Roman" w:cs="Times New Roman"/>
          <w:sz w:val="24"/>
          <w:szCs w:val="24"/>
        </w:rPr>
        <w:t>03</w:t>
      </w:r>
      <w:r w:rsidR="004D2FDF" w:rsidRPr="00074BE7">
        <w:rPr>
          <w:rFonts w:ascii="Times New Roman" w:hAnsi="Times New Roman" w:cs="Times New Roman"/>
          <w:sz w:val="24"/>
          <w:szCs w:val="24"/>
        </w:rPr>
        <w:t>»</w:t>
      </w:r>
      <w:r w:rsidR="00934F25">
        <w:rPr>
          <w:rFonts w:ascii="Times New Roman" w:hAnsi="Times New Roman" w:cs="Times New Roman"/>
          <w:sz w:val="24"/>
          <w:szCs w:val="24"/>
        </w:rPr>
        <w:t xml:space="preserve"> мая</w:t>
      </w:r>
      <w:r w:rsidR="004D2FDF" w:rsidRPr="00FC2D90">
        <w:rPr>
          <w:rFonts w:ascii="Times New Roman" w:hAnsi="Times New Roman" w:cs="Times New Roman"/>
          <w:sz w:val="24"/>
          <w:szCs w:val="24"/>
        </w:rPr>
        <w:t xml:space="preserve"> </w:t>
      </w:r>
      <w:r w:rsidR="00C266BA" w:rsidRPr="00FC2D90">
        <w:rPr>
          <w:rFonts w:ascii="Times New Roman" w:hAnsi="Times New Roman" w:cs="Times New Roman"/>
          <w:sz w:val="24"/>
          <w:szCs w:val="24"/>
        </w:rPr>
        <w:t>2012 г.</w:t>
      </w: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jc w:val="center"/>
        <w:rPr>
          <w:b/>
        </w:rPr>
      </w:pPr>
    </w:p>
    <w:p w:rsidR="00C266BA" w:rsidRDefault="00C266BA" w:rsidP="00C266BA">
      <w:pPr>
        <w:tabs>
          <w:tab w:val="left" w:pos="2835"/>
        </w:tabs>
        <w:rPr>
          <w:b/>
        </w:rPr>
      </w:pPr>
      <w:r>
        <w:rPr>
          <w:b/>
        </w:rPr>
        <w:tab/>
      </w:r>
    </w:p>
    <w:p w:rsidR="00C266BA" w:rsidRPr="00C266BA" w:rsidRDefault="00C266BA" w:rsidP="00C266BA">
      <w:pPr>
        <w:tabs>
          <w:tab w:val="center" w:pos="4677"/>
          <w:tab w:val="left" w:pos="5910"/>
        </w:tabs>
        <w:ind w:left="284"/>
        <w:jc w:val="center"/>
        <w:rPr>
          <w:rFonts w:ascii="Times New Roman" w:hAnsi="Times New Roman" w:cs="Times New Roman"/>
          <w:b/>
          <w:bCs/>
          <w:sz w:val="40"/>
          <w:szCs w:val="40"/>
        </w:rPr>
      </w:pPr>
      <w:r w:rsidRPr="00C266BA">
        <w:rPr>
          <w:rFonts w:ascii="Times New Roman" w:hAnsi="Times New Roman" w:cs="Times New Roman"/>
          <w:b/>
          <w:bCs/>
          <w:sz w:val="40"/>
          <w:szCs w:val="40"/>
        </w:rPr>
        <w:t>Извещение</w:t>
      </w:r>
    </w:p>
    <w:p w:rsidR="008D55A3" w:rsidRPr="00927D18" w:rsidRDefault="00785B14" w:rsidP="00C266BA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 проведению</w:t>
      </w:r>
      <w:r w:rsidR="00C266BA"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 xml:space="preserve">открытого </w:t>
      </w:r>
      <w:r w:rsidR="00C266BA" w:rsidRPr="00927D18">
        <w:rPr>
          <w:b/>
          <w:sz w:val="32"/>
          <w:szCs w:val="32"/>
        </w:rPr>
        <w:t>запроса предложений</w:t>
      </w:r>
    </w:p>
    <w:p w:rsidR="00C266BA" w:rsidRPr="00927D18" w:rsidRDefault="00C266BA" w:rsidP="00C266BA">
      <w:pPr>
        <w:pStyle w:val="a3"/>
        <w:spacing w:before="0" w:after="0"/>
        <w:jc w:val="center"/>
        <w:rPr>
          <w:b/>
          <w:sz w:val="32"/>
          <w:szCs w:val="32"/>
        </w:rPr>
      </w:pPr>
      <w:r w:rsidRPr="00927D18">
        <w:rPr>
          <w:b/>
          <w:sz w:val="32"/>
          <w:szCs w:val="32"/>
        </w:rPr>
        <w:t xml:space="preserve"> </w:t>
      </w:r>
      <w:r w:rsidR="008D55A3" w:rsidRPr="00927D18">
        <w:rPr>
          <w:b/>
          <w:sz w:val="32"/>
          <w:szCs w:val="32"/>
        </w:rPr>
        <w:t>в электронной форме</w:t>
      </w:r>
    </w:p>
    <w:p w:rsidR="00C266BA" w:rsidRPr="00655467" w:rsidRDefault="00C266BA" w:rsidP="00C266BA">
      <w:pPr>
        <w:pStyle w:val="a3"/>
        <w:spacing w:before="0" w:after="0"/>
        <w:jc w:val="center"/>
        <w:rPr>
          <w:b/>
          <w:color w:val="000000"/>
          <w:sz w:val="32"/>
          <w:szCs w:val="32"/>
        </w:rPr>
      </w:pPr>
    </w:p>
    <w:p w:rsidR="003A27E0" w:rsidRPr="003A27E0" w:rsidRDefault="00AE29B3" w:rsidP="003A27E0">
      <w:pPr>
        <w:pStyle w:val="a3"/>
        <w:spacing w:before="0" w:after="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на право заключения договора</w:t>
      </w:r>
      <w:r w:rsidR="0088463B" w:rsidRPr="003A27E0">
        <w:rPr>
          <w:b/>
          <w:sz w:val="32"/>
          <w:szCs w:val="32"/>
        </w:rPr>
        <w:t xml:space="preserve"> </w:t>
      </w:r>
      <w:r w:rsidR="00A804DD">
        <w:rPr>
          <w:b/>
          <w:sz w:val="32"/>
          <w:szCs w:val="32"/>
        </w:rPr>
        <w:t>на</w:t>
      </w:r>
      <w:r w:rsidRPr="00AE29B3">
        <w:rPr>
          <w:b/>
          <w:sz w:val="32"/>
          <w:szCs w:val="32"/>
        </w:rPr>
        <w:t xml:space="preserve"> </w:t>
      </w:r>
      <w:r w:rsidR="00A052A6">
        <w:rPr>
          <w:b/>
          <w:sz w:val="32"/>
          <w:szCs w:val="32"/>
        </w:rPr>
        <w:t xml:space="preserve">предоставление </w:t>
      </w:r>
      <w:r w:rsidR="00934F25" w:rsidRPr="00934F25">
        <w:rPr>
          <w:b/>
          <w:sz w:val="32"/>
          <w:szCs w:val="32"/>
        </w:rPr>
        <w:t>услуг по охране объектов ОАО "Томскэнергосбыт"</w:t>
      </w:r>
    </w:p>
    <w:p w:rsidR="00927D18" w:rsidRDefault="00927D18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ED2DD2" w:rsidRDefault="00ED2DD2" w:rsidP="00ED2DD2">
      <w:pPr>
        <w:pStyle w:val="a3"/>
        <w:spacing w:before="0" w:after="0"/>
        <w:jc w:val="center"/>
        <w:rPr>
          <w:sz w:val="28"/>
          <w:szCs w:val="28"/>
        </w:rPr>
      </w:pPr>
    </w:p>
    <w:p w:rsidR="00927D18" w:rsidRPr="006D52AA" w:rsidRDefault="00927D18" w:rsidP="00C266BA">
      <w:pPr>
        <w:suppressAutoHyphens/>
        <w:ind w:right="-1"/>
        <w:jc w:val="center"/>
      </w:pP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Извещение размещено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на официальном сайте ООО «Глобал Лоджистик» </w:t>
      </w:r>
    </w:p>
    <w:p w:rsidR="00ED2DD2" w:rsidRPr="006A50AD" w:rsidRDefault="00ED2DD2" w:rsidP="00ED2DD2">
      <w:pPr>
        <w:suppressAutoHyphens/>
        <w:spacing w:after="0" w:line="240" w:lineRule="auto"/>
        <w:ind w:right="-1"/>
        <w:jc w:val="right"/>
        <w:rPr>
          <w:rFonts w:ascii="Times New Roman" w:hAnsi="Times New Roman" w:cs="Times New Roman"/>
          <w:color w:val="000000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>на сайте электронной торговой площадки (ЭТП)</w:t>
      </w:r>
    </w:p>
    <w:p w:rsidR="008D55A3" w:rsidRDefault="00ED2DD2" w:rsidP="00ED2DD2">
      <w:pPr>
        <w:suppressAutoHyphens/>
        <w:spacing w:after="0" w:line="240" w:lineRule="auto"/>
        <w:ind w:right="-1"/>
        <w:jc w:val="right"/>
        <w:rPr>
          <w:rStyle w:val="a8"/>
          <w:rFonts w:ascii="Times New Roman" w:hAnsi="Times New Roman" w:cs="Times New Roman"/>
          <w:sz w:val="24"/>
          <w:szCs w:val="24"/>
        </w:rPr>
      </w:pPr>
      <w:r w:rsidRPr="006A50AD">
        <w:rPr>
          <w:rFonts w:ascii="Times New Roman" w:hAnsi="Times New Roman" w:cs="Times New Roman"/>
          <w:color w:val="000000"/>
          <w:sz w:val="24"/>
          <w:szCs w:val="24"/>
        </w:rPr>
        <w:t xml:space="preserve">ООО «Аукционный Конкурсный Дом»  </w:t>
      </w:r>
      <w:hyperlink r:id="rId8" w:history="1">
        <w:r w:rsidRPr="006A50AD">
          <w:rPr>
            <w:rStyle w:val="a8"/>
            <w:rFonts w:ascii="Times New Roman" w:hAnsi="Times New Roman" w:cs="Times New Roman"/>
            <w:sz w:val="24"/>
            <w:szCs w:val="24"/>
          </w:rPr>
          <w:t>www.a-k-d.ru</w:t>
        </w:r>
      </w:hyperlink>
    </w:p>
    <w:p w:rsidR="00ED2DD2" w:rsidRPr="006D52AA" w:rsidRDefault="00ED2DD2" w:rsidP="00ED2DD2">
      <w:pPr>
        <w:suppressAutoHyphens/>
        <w:spacing w:after="0" w:line="240" w:lineRule="auto"/>
        <w:ind w:right="-1"/>
        <w:jc w:val="right"/>
        <w:rPr>
          <w:color w:val="000000"/>
          <w:sz w:val="24"/>
          <w:szCs w:val="24"/>
        </w:rPr>
      </w:pPr>
    </w:p>
    <w:p w:rsidR="008D55A3" w:rsidRPr="00ED2DD2" w:rsidRDefault="008D55A3" w:rsidP="008D55A3">
      <w:pPr>
        <w:spacing w:after="0" w:line="240" w:lineRule="auto"/>
        <w:ind w:left="3969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074BE7">
        <w:rPr>
          <w:rFonts w:ascii="Times New Roman" w:hAnsi="Times New Roman" w:cs="Times New Roman"/>
          <w:sz w:val="24"/>
          <w:szCs w:val="24"/>
          <w:lang w:eastAsia="ru-RU"/>
        </w:rPr>
        <w:t>«</w:t>
      </w:r>
      <w:r w:rsidR="00934F25">
        <w:rPr>
          <w:rFonts w:ascii="Times New Roman" w:hAnsi="Times New Roman" w:cs="Times New Roman"/>
          <w:sz w:val="24"/>
          <w:szCs w:val="24"/>
          <w:lang w:eastAsia="ru-RU"/>
        </w:rPr>
        <w:t>03</w:t>
      </w:r>
      <w:r w:rsidRPr="00074BE7">
        <w:rPr>
          <w:rFonts w:ascii="Times New Roman" w:hAnsi="Times New Roman" w:cs="Times New Roman"/>
          <w:sz w:val="24"/>
          <w:szCs w:val="24"/>
          <w:lang w:eastAsia="ru-RU"/>
        </w:rPr>
        <w:t>»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934F25">
        <w:rPr>
          <w:rFonts w:ascii="Times New Roman" w:hAnsi="Times New Roman" w:cs="Times New Roman"/>
          <w:sz w:val="24"/>
          <w:szCs w:val="24"/>
          <w:lang w:eastAsia="ru-RU"/>
        </w:rPr>
        <w:t>мая</w:t>
      </w:r>
      <w:r w:rsidRPr="00ED2DD2">
        <w:rPr>
          <w:rFonts w:ascii="Times New Roman" w:hAnsi="Times New Roman" w:cs="Times New Roman"/>
          <w:sz w:val="24"/>
          <w:szCs w:val="24"/>
          <w:lang w:eastAsia="ru-RU"/>
        </w:rPr>
        <w:t xml:space="preserve"> 2012 г.</w:t>
      </w: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C266BA" w:rsidRDefault="00C266BA" w:rsidP="00C266BA">
      <w:pPr>
        <w:spacing w:after="0" w:line="240" w:lineRule="auto"/>
        <w:ind w:left="3969"/>
        <w:jc w:val="right"/>
        <w:rPr>
          <w:sz w:val="24"/>
          <w:szCs w:val="24"/>
          <w:lang w:eastAsia="ru-RU"/>
        </w:rPr>
      </w:pPr>
    </w:p>
    <w:p w:rsidR="003A27E0" w:rsidRPr="00821AA2" w:rsidRDefault="003A27E0" w:rsidP="00C266BA">
      <w:pPr>
        <w:rPr>
          <w:sz w:val="28"/>
          <w:szCs w:val="28"/>
        </w:rPr>
      </w:pPr>
    </w:p>
    <w:p w:rsidR="00C266BA" w:rsidRPr="00821AA2" w:rsidRDefault="00C266BA" w:rsidP="00C266BA">
      <w:pPr>
        <w:rPr>
          <w:sz w:val="28"/>
          <w:szCs w:val="28"/>
        </w:rPr>
      </w:pPr>
    </w:p>
    <w:p w:rsidR="00C266BA" w:rsidRPr="00ED2DD2" w:rsidRDefault="00C266BA" w:rsidP="00C266BA">
      <w:pPr>
        <w:jc w:val="center"/>
        <w:rPr>
          <w:rFonts w:ascii="Times New Roman" w:hAnsi="Times New Roman" w:cs="Times New Roman"/>
          <w:sz w:val="24"/>
          <w:szCs w:val="24"/>
        </w:rPr>
      </w:pPr>
      <w:r w:rsidRPr="00ED2DD2">
        <w:rPr>
          <w:rFonts w:ascii="Times New Roman" w:hAnsi="Times New Roman" w:cs="Times New Roman"/>
          <w:sz w:val="24"/>
          <w:szCs w:val="24"/>
        </w:rPr>
        <w:t xml:space="preserve">Москва 2012 </w:t>
      </w:r>
    </w:p>
    <w:p w:rsidR="00B65833" w:rsidRPr="00B65833" w:rsidRDefault="00B65833" w:rsidP="00C266BA">
      <w:pPr>
        <w:jc w:val="center"/>
        <w:rPr>
          <w:rFonts w:ascii="Times New Roman" w:hAnsi="Times New Roman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 xml:space="preserve">1.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Процедура  закупки осуществляется путем проведения торгов в форме: открытый</w:t>
      </w:r>
      <w:r w:rsidR="00A90BD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запрос предложений </w:t>
      </w:r>
      <w:r w:rsidR="008D70E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в электронной форме</w:t>
      </w:r>
      <w:r w:rsidR="00927D18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(далее – Запрос предложений).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</w:p>
    <w:p w:rsidR="00D75BDB" w:rsidRPr="00831AC9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831AC9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2. Сведения о Заказчике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Наименование: </w:t>
      </w:r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ОАО «</w:t>
      </w:r>
      <w:r w:rsidR="00AE29B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Томскэнергосбыт</w:t>
      </w:r>
      <w:r w:rsidRPr="00D75BDB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</w:p>
    <w:p w:rsidR="00D75BDB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Адрес местонахождения: </w:t>
      </w:r>
      <w:r w:rsidR="00AE29B3" w:rsidRPr="00AE29B3">
        <w:rPr>
          <w:rStyle w:val="aa"/>
          <w:rFonts w:eastAsiaTheme="minorHAnsi"/>
        </w:rPr>
        <w:t>634034, Россия, г. Томск, ул. Котовского, д. 19</w:t>
      </w:r>
    </w:p>
    <w:p w:rsidR="00D75BDB" w:rsidRPr="00082F02" w:rsidRDefault="00D75BDB" w:rsidP="00D75BDB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Почтовый адрес: </w:t>
      </w:r>
      <w:r w:rsidR="00AE29B3" w:rsidRPr="00AE29B3">
        <w:rPr>
          <w:rStyle w:val="aa"/>
          <w:rFonts w:eastAsiaTheme="minorHAnsi"/>
        </w:rPr>
        <w:t>634034, Россия, г. Томск, ул. Котовского, д. 19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93490D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Сведения об</w:t>
      </w:r>
      <w:r w:rsidR="00AC781A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Организаторе процедуры закупки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Наименование:</w:t>
      </w:r>
      <w:r w:rsidR="003534EC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Общество с ограниченной ответственностью «Глобал Лоджистик»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местонахождения: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109390, г. Москва, ул. Люблинская, д. 47,помещение IX</w:t>
      </w:r>
    </w:p>
    <w:p w:rsidR="00940520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Почтовый адрес: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119034 г. Москва, Коробейников переулок д.22,стр.3., офис № 3</w:t>
      </w:r>
    </w:p>
    <w:p w:rsidR="00940520" w:rsidRPr="00934F25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Адрес электронной почты:</w:t>
      </w:r>
      <w:r w:rsidR="00927D18" w:rsidRPr="00ED2DD2">
        <w:rPr>
          <w:rFonts w:ascii="Times New Roman" w:hAnsi="Times New Roman" w:cs="Times New Roman"/>
        </w:rPr>
        <w:t xml:space="preserve"> </w:t>
      </w:r>
      <w:hyperlink r:id="rId9" w:history="1"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mikhaleva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d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i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@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global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-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logistics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</w:rPr>
          <w:t>.</w:t>
        </w:r>
        <w:r w:rsidR="00934F25" w:rsidRPr="0017566A">
          <w:rPr>
            <w:rStyle w:val="a8"/>
            <w:rFonts w:ascii="Times New Roman" w:hAnsi="Times New Roman" w:cs="Times New Roman"/>
            <w:sz w:val="24"/>
            <w:szCs w:val="24"/>
            <w:lang w:val="en-US"/>
          </w:rPr>
          <w:t>ru</w:t>
        </w:r>
      </w:hyperlink>
      <w:r w:rsidR="00934F25" w:rsidRPr="00934F2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87B52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Контактное лицо:</w:t>
      </w:r>
      <w:r w:rsidR="00927D18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Михалева Дарья Игоревна</w:t>
      </w:r>
    </w:p>
    <w:p w:rsidR="00940520" w:rsidRPr="00ED2DD2" w:rsidRDefault="00E940DF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Номер контактного телефона:</w:t>
      </w:r>
      <w:r w:rsidR="00074BE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8(495) 695-12-50 доб. 105</w:t>
      </w:r>
    </w:p>
    <w:p w:rsidR="00E940DF" w:rsidRPr="00ED2DD2" w:rsidRDefault="00940520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Время работы: 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в рабочие дни с 9-00 до 18-00 (в пятницу с 9-00 до </w:t>
      </w:r>
      <w:r w:rsidR="00E940DF"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17-00</w:t>
      </w:r>
      <w:r w:rsidRPr="003A27E0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) по московскому времени.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3A27E0" w:rsidRPr="00ED2DD2" w:rsidRDefault="00D75BDB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="00AC6E8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Предмет договора</w:t>
      </w:r>
    </w:p>
    <w:p w:rsidR="00A804DD" w:rsidRDefault="003A27E0" w:rsidP="003A27E0">
      <w:pPr>
        <w:pStyle w:val="a3"/>
        <w:spacing w:before="0" w:after="0"/>
        <w:rPr>
          <w:bCs/>
          <w:color w:val="000000"/>
          <w:szCs w:val="24"/>
        </w:rPr>
      </w:pPr>
      <w:r>
        <w:rPr>
          <w:bCs/>
          <w:color w:val="000000"/>
          <w:szCs w:val="24"/>
        </w:rPr>
        <w:t xml:space="preserve">4.1. </w:t>
      </w:r>
      <w:r w:rsidRPr="003A27E0">
        <w:rPr>
          <w:bCs/>
          <w:color w:val="000000"/>
          <w:szCs w:val="24"/>
        </w:rPr>
        <w:t>Наименование предмета договора:</w:t>
      </w:r>
      <w:r>
        <w:rPr>
          <w:bCs/>
          <w:color w:val="000000"/>
          <w:szCs w:val="24"/>
        </w:rPr>
        <w:t xml:space="preserve"> </w:t>
      </w:r>
      <w:r w:rsidR="00934F25">
        <w:rPr>
          <w:bCs/>
          <w:color w:val="000000"/>
          <w:szCs w:val="24"/>
        </w:rPr>
        <w:t>Услуги по охране объектов ОАО </w:t>
      </w:r>
      <w:r w:rsidR="00934F25" w:rsidRPr="00934F25">
        <w:rPr>
          <w:bCs/>
          <w:color w:val="000000"/>
          <w:szCs w:val="24"/>
        </w:rPr>
        <w:t>"Томскэнергосбыт"</w:t>
      </w:r>
      <w:r w:rsidR="00A804DD">
        <w:rPr>
          <w:bCs/>
          <w:color w:val="000000"/>
          <w:szCs w:val="24"/>
        </w:rPr>
        <w:t>.</w:t>
      </w:r>
    </w:p>
    <w:p w:rsidR="003A27E0" w:rsidRDefault="003A27E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6E83" w:rsidRPr="00ED2DD2" w:rsidRDefault="00AC6E8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4.2. Указание количества поставляемого товара / объема выполняемых работ/ оказываемых услуг:</w:t>
      </w:r>
      <w:r w:rsidR="007822ED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Согласно техническому заданию. 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804DD" w:rsidRDefault="00082F02" w:rsidP="003A27E0">
      <w:pPr>
        <w:spacing w:after="0" w:line="240" w:lineRule="auto"/>
        <w:rPr>
          <w:rStyle w:val="aa"/>
          <w:rFonts w:eastAsiaTheme="minorHAnsi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5. 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Начальная (максимальная) цена </w:t>
      </w:r>
      <w:r w:rsidR="00AE2C1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д</w:t>
      </w:r>
      <w:r w:rsidR="00F3528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оговора</w:t>
      </w:r>
      <w:r w:rsidR="004D2FD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,</w:t>
      </w:r>
      <w:r w:rsidR="00F87B52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НДС не облагается</w:t>
      </w:r>
      <w:r w:rsidR="00F3528B" w:rsidRPr="001C054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: </w:t>
      </w:r>
      <w:r w:rsidR="00A8499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1 900 </w:t>
      </w:r>
      <w:r w:rsidR="00934F25" w:rsidRPr="00934F2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921,05</w:t>
      </w:r>
      <w:r w:rsidR="00934F25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руб. </w:t>
      </w:r>
      <w:r w:rsidR="00934F2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934F25" w:rsidRPr="00934F2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Один миллион девятьсот тысяч девятьс</w:t>
      </w:r>
      <w:r w:rsidR="00934F2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от двадцать один) рубль 05 коп</w:t>
      </w:r>
      <w:r w:rsidR="00A804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A804D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EC017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кроме того НДС 18% </w:t>
      </w:r>
      <w:r w:rsidR="00A8499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342 165,</w:t>
      </w:r>
      <w:r w:rsidR="00A8499C" w:rsidRPr="00A8499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80</w:t>
      </w:r>
      <w:r w:rsidR="00EC017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руб. </w:t>
      </w:r>
      <w:r w:rsidR="00A8499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(</w:t>
      </w:r>
      <w:r w:rsidR="00A8499C" w:rsidRPr="00A8499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Триста сорок две тысячи сто </w:t>
      </w:r>
      <w:r w:rsidR="00A8499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шестьдесят пять) рублей 80 коп</w:t>
      </w:r>
      <w:r w:rsidR="001C0544">
        <w:rPr>
          <w:rStyle w:val="aa"/>
          <w:rFonts w:eastAsiaTheme="minorHAnsi"/>
        </w:rPr>
        <w:t>.</w:t>
      </w:r>
      <w:r w:rsidR="00EC0172">
        <w:rPr>
          <w:rStyle w:val="aa"/>
          <w:rFonts w:eastAsiaTheme="minorHAnsi"/>
        </w:rPr>
        <w:t xml:space="preserve"> Итого: </w:t>
      </w:r>
      <w:r w:rsidR="00A8499C" w:rsidRPr="00A8499C">
        <w:rPr>
          <w:rStyle w:val="aa"/>
          <w:rFonts w:eastAsiaTheme="minorHAnsi"/>
        </w:rPr>
        <w:t>2</w:t>
      </w:r>
      <w:r w:rsidR="00A8499C">
        <w:rPr>
          <w:rStyle w:val="aa"/>
          <w:rFonts w:eastAsiaTheme="minorHAnsi"/>
        </w:rPr>
        <w:t> </w:t>
      </w:r>
      <w:r w:rsidR="00A8499C" w:rsidRPr="00A8499C">
        <w:rPr>
          <w:rStyle w:val="aa"/>
          <w:rFonts w:eastAsiaTheme="minorHAnsi"/>
        </w:rPr>
        <w:t>243</w:t>
      </w:r>
      <w:r w:rsidR="00A8499C">
        <w:rPr>
          <w:rStyle w:val="aa"/>
          <w:rFonts w:eastAsiaTheme="minorHAnsi"/>
        </w:rPr>
        <w:t> </w:t>
      </w:r>
      <w:r w:rsidR="00A8499C" w:rsidRPr="00A8499C">
        <w:rPr>
          <w:rStyle w:val="aa"/>
          <w:rFonts w:eastAsiaTheme="minorHAnsi"/>
        </w:rPr>
        <w:t>086,80</w:t>
      </w:r>
      <w:r w:rsidR="00EC0172">
        <w:rPr>
          <w:rStyle w:val="aa"/>
          <w:rFonts w:eastAsiaTheme="minorHAnsi"/>
        </w:rPr>
        <w:t xml:space="preserve"> руб. </w:t>
      </w:r>
      <w:r w:rsidR="00A8499C">
        <w:rPr>
          <w:rStyle w:val="aa"/>
          <w:rFonts w:eastAsiaTheme="minorHAnsi"/>
        </w:rPr>
        <w:t>(</w:t>
      </w:r>
      <w:r w:rsidR="00A8499C" w:rsidRPr="00A8499C">
        <w:rPr>
          <w:rStyle w:val="aa"/>
          <w:rFonts w:eastAsiaTheme="minorHAnsi"/>
        </w:rPr>
        <w:t>Два миллиона двести сорок три тысячи во</w:t>
      </w:r>
      <w:r w:rsidR="00A8499C">
        <w:rPr>
          <w:rStyle w:val="aa"/>
          <w:rFonts w:eastAsiaTheme="minorHAnsi"/>
        </w:rPr>
        <w:t>семьдесят шесть) рублей 80 коп</w:t>
      </w:r>
      <w:r w:rsidR="009274E1">
        <w:rPr>
          <w:rStyle w:val="aa"/>
          <w:rFonts w:eastAsiaTheme="minorHAnsi"/>
        </w:rPr>
        <w:t>. с учетом НДС 18%</w:t>
      </w:r>
      <w:r w:rsidR="00EC0172">
        <w:rPr>
          <w:rStyle w:val="aa"/>
          <w:rFonts w:eastAsiaTheme="minorHAnsi"/>
        </w:rPr>
        <w:t xml:space="preserve">. </w:t>
      </w:r>
    </w:p>
    <w:p w:rsidR="00934F25" w:rsidRPr="00A804DD" w:rsidRDefault="00934F25" w:rsidP="003A27E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F3528B" w:rsidRPr="00ED2DD2" w:rsidRDefault="00F3528B" w:rsidP="001C0544">
      <w:pPr>
        <w:pStyle w:val="a6"/>
        <w:rPr>
          <w:rFonts w:ascii="Times New Roman" w:eastAsia="Times New Roman" w:hAnsi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Цена договора </w:t>
      </w:r>
      <w:r w:rsidR="00B34511"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>сформирована с учетом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всех налогов, сборов, пошлин и других обязательных платежей, а также других затрат связанных с вып</w:t>
      </w:r>
      <w:r w:rsidR="001C0544">
        <w:rPr>
          <w:rFonts w:ascii="Times New Roman" w:eastAsia="Times New Roman" w:hAnsi="Times New Roman"/>
          <w:bCs/>
          <w:color w:val="000000"/>
          <w:sz w:val="24"/>
          <w:szCs w:val="24"/>
        </w:rPr>
        <w:t>олнением договора. Цена Договора</w:t>
      </w:r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должна</w:t>
      </w:r>
      <w:bookmarkStart w:id="0" w:name="_GoBack"/>
      <w:bookmarkEnd w:id="0"/>
      <w:r w:rsidRPr="00ED2DD2">
        <w:rPr>
          <w:rFonts w:ascii="Times New Roman" w:eastAsia="Times New Roman" w:hAnsi="Times New Roman"/>
          <w:bCs/>
          <w:color w:val="000000"/>
          <w:sz w:val="24"/>
          <w:szCs w:val="24"/>
        </w:rPr>
        <w:t xml:space="preserve"> оставаться фиксированной в течение всего срока действия Договора.</w:t>
      </w:r>
    </w:p>
    <w:p w:rsidR="00DB27E9" w:rsidRPr="00ED2DD2" w:rsidRDefault="00DB27E9" w:rsidP="00DB27E9">
      <w:pPr>
        <w:pStyle w:val="a6"/>
        <w:ind w:left="142"/>
        <w:rPr>
          <w:rFonts w:ascii="Times New Roman" w:eastAsia="Times New Roman" w:hAnsi="Times New Roman"/>
          <w:bCs/>
          <w:color w:val="000000"/>
          <w:sz w:val="24"/>
          <w:szCs w:val="24"/>
        </w:rPr>
      </w:pPr>
    </w:p>
    <w:p w:rsidR="00DB27E9" w:rsidRDefault="00082F02" w:rsidP="00DB27E9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6. Место поставки товара, вы</w:t>
      </w:r>
      <w:r w:rsidR="00C01396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полнения работ, оказания услуг: </w:t>
      </w:r>
    </w:p>
    <w:p w:rsidR="00A8499C" w:rsidRPr="00A8499C" w:rsidRDefault="00A8499C" w:rsidP="00A8499C">
      <w:pPr>
        <w:ind w:left="348"/>
        <w:jc w:val="both"/>
        <w:rPr>
          <w:rFonts w:ascii="Times New Roman" w:hAnsi="Times New Roman" w:cs="Times New Roman"/>
          <w:sz w:val="24"/>
          <w:szCs w:val="24"/>
        </w:rPr>
      </w:pPr>
      <w:r w:rsidRPr="00A8499C">
        <w:rPr>
          <w:rFonts w:ascii="Times New Roman" w:hAnsi="Times New Roman" w:cs="Times New Roman"/>
          <w:sz w:val="24"/>
          <w:szCs w:val="24"/>
        </w:rPr>
        <w:t>Адреса ох</w:t>
      </w:r>
      <w:r>
        <w:rPr>
          <w:rFonts w:ascii="Times New Roman" w:hAnsi="Times New Roman" w:cs="Times New Roman"/>
          <w:sz w:val="24"/>
          <w:szCs w:val="24"/>
        </w:rPr>
        <w:t>раняемых объектов:</w:t>
      </w:r>
    </w:p>
    <w:p w:rsidR="00A8499C" w:rsidRPr="00A8499C" w:rsidRDefault="00A8499C" w:rsidP="00A8499C">
      <w:pPr>
        <w:numPr>
          <w:ilvl w:val="0"/>
          <w:numId w:val="4"/>
        </w:numPr>
        <w:spacing w:after="0" w:line="240" w:lineRule="auto"/>
        <w:ind w:left="348"/>
        <w:jc w:val="both"/>
        <w:rPr>
          <w:rFonts w:ascii="Times New Roman" w:hAnsi="Times New Roman" w:cs="Times New Roman"/>
          <w:sz w:val="24"/>
          <w:szCs w:val="24"/>
        </w:rPr>
      </w:pPr>
      <w:r w:rsidRPr="00A8499C">
        <w:rPr>
          <w:rFonts w:ascii="Times New Roman" w:hAnsi="Times New Roman" w:cs="Times New Roman"/>
          <w:sz w:val="24"/>
          <w:szCs w:val="24"/>
        </w:rPr>
        <w:t>г. Томск, ул. Котовского, 19 (Административное здание ОАО «Томскэнергосбыт»;</w:t>
      </w:r>
    </w:p>
    <w:p w:rsidR="00A8499C" w:rsidRPr="00A8499C" w:rsidRDefault="00A8499C" w:rsidP="00A8499C">
      <w:pPr>
        <w:numPr>
          <w:ilvl w:val="0"/>
          <w:numId w:val="4"/>
        </w:numPr>
        <w:spacing w:after="0" w:line="240" w:lineRule="auto"/>
        <w:ind w:left="348"/>
        <w:jc w:val="both"/>
        <w:rPr>
          <w:rFonts w:ascii="Times New Roman" w:hAnsi="Times New Roman" w:cs="Times New Roman"/>
          <w:sz w:val="24"/>
          <w:szCs w:val="24"/>
        </w:rPr>
      </w:pPr>
      <w:r w:rsidRPr="00A8499C">
        <w:rPr>
          <w:rFonts w:ascii="Times New Roman" w:hAnsi="Times New Roman" w:cs="Times New Roman"/>
          <w:sz w:val="24"/>
          <w:szCs w:val="24"/>
        </w:rPr>
        <w:t>г. Томск, пр. Ленина, 166 (Центр обслуживания клиентов ОАО «Томскэнергосбыт»;</w:t>
      </w:r>
    </w:p>
    <w:p w:rsidR="00A8499C" w:rsidRPr="00A8499C" w:rsidRDefault="00A8499C" w:rsidP="00A8499C">
      <w:pPr>
        <w:numPr>
          <w:ilvl w:val="0"/>
          <w:numId w:val="4"/>
        </w:numPr>
        <w:spacing w:after="0" w:line="240" w:lineRule="auto"/>
        <w:ind w:left="348"/>
        <w:jc w:val="both"/>
        <w:rPr>
          <w:rFonts w:ascii="Times New Roman" w:hAnsi="Times New Roman" w:cs="Times New Roman"/>
          <w:sz w:val="24"/>
          <w:szCs w:val="24"/>
        </w:rPr>
      </w:pPr>
      <w:r w:rsidRPr="00A8499C">
        <w:rPr>
          <w:rFonts w:ascii="Times New Roman" w:hAnsi="Times New Roman" w:cs="Times New Roman"/>
          <w:sz w:val="24"/>
          <w:szCs w:val="24"/>
        </w:rPr>
        <w:t>г. Томск, ул. Шевченко, 44, стр. 37 (Гаражный бокс ОАО «Томскэнергосбыт»);</w:t>
      </w:r>
    </w:p>
    <w:p w:rsidR="00A8499C" w:rsidRPr="00A8499C" w:rsidRDefault="00A8499C" w:rsidP="00A8499C">
      <w:pPr>
        <w:numPr>
          <w:ilvl w:val="0"/>
          <w:numId w:val="4"/>
        </w:numPr>
        <w:spacing w:after="0" w:line="240" w:lineRule="auto"/>
        <w:ind w:left="348"/>
        <w:jc w:val="both"/>
        <w:rPr>
          <w:rFonts w:ascii="Times New Roman" w:hAnsi="Times New Roman" w:cs="Times New Roman"/>
          <w:sz w:val="24"/>
          <w:szCs w:val="24"/>
        </w:rPr>
      </w:pPr>
      <w:r w:rsidRPr="00A8499C">
        <w:rPr>
          <w:rFonts w:ascii="Times New Roman" w:hAnsi="Times New Roman" w:cs="Times New Roman"/>
          <w:sz w:val="24"/>
          <w:szCs w:val="24"/>
        </w:rPr>
        <w:t>г. Томск, ул. Шевченко, 44, стр. 33 (Гаражный бокс ОАО «Томскэнергосбыт»);</w:t>
      </w:r>
    </w:p>
    <w:p w:rsidR="00A8499C" w:rsidRDefault="00A8499C" w:rsidP="00A8499C">
      <w:pPr>
        <w:numPr>
          <w:ilvl w:val="0"/>
          <w:numId w:val="4"/>
        </w:numPr>
        <w:spacing w:after="0" w:line="240" w:lineRule="auto"/>
        <w:ind w:left="348"/>
        <w:jc w:val="both"/>
        <w:rPr>
          <w:rFonts w:ascii="Times New Roman" w:hAnsi="Times New Roman" w:cs="Times New Roman"/>
          <w:sz w:val="24"/>
          <w:szCs w:val="24"/>
        </w:rPr>
      </w:pPr>
      <w:r w:rsidRPr="00A8499C">
        <w:rPr>
          <w:rFonts w:ascii="Times New Roman" w:hAnsi="Times New Roman" w:cs="Times New Roman"/>
          <w:sz w:val="24"/>
          <w:szCs w:val="24"/>
        </w:rPr>
        <w:t xml:space="preserve"> г. Томск, пр. Мира, 15/1 (Центр обслуживания клиентов ОАО «Томскэнергосбыт»)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34F25" w:rsidRPr="00A8499C" w:rsidRDefault="00A8499C" w:rsidP="00A8499C">
      <w:pPr>
        <w:numPr>
          <w:ilvl w:val="0"/>
          <w:numId w:val="4"/>
        </w:numPr>
        <w:spacing w:after="0" w:line="240" w:lineRule="auto"/>
        <w:ind w:left="348"/>
        <w:jc w:val="both"/>
        <w:rPr>
          <w:rFonts w:ascii="Times New Roman" w:hAnsi="Times New Roman" w:cs="Times New Roman"/>
          <w:sz w:val="24"/>
          <w:szCs w:val="24"/>
        </w:rPr>
      </w:pPr>
      <w:r w:rsidRPr="00A8499C">
        <w:rPr>
          <w:rFonts w:ascii="Times New Roman" w:hAnsi="Times New Roman" w:cs="Times New Roman"/>
          <w:sz w:val="24"/>
          <w:szCs w:val="24"/>
        </w:rPr>
        <w:t xml:space="preserve"> г. Томск, ул. Елизаровых, 56 (Пункт приема платежей ОАО «Томскэнергосбыт»).</w:t>
      </w:r>
    </w:p>
    <w:p w:rsidR="00ED2DD2" w:rsidRPr="00ED2DD2" w:rsidRDefault="00ED2DD2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C01396" w:rsidRPr="00ED2DD2" w:rsidRDefault="00C01396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7. </w:t>
      </w:r>
      <w:r w:rsidR="008B480B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Срок исполнения договора:</w:t>
      </w:r>
      <w:r w:rsidR="007822ED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1875E6" w:rsidRPr="00A05FF9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Договор вступает в силу с момента подписания и действует до полного исполнения Сторонами своих обязательств.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DB27E9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8. Обеспечение заявки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</w:t>
      </w:r>
      <w:r w:rsidR="00C659C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запросе предложений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:</w:t>
      </w:r>
      <w:r w:rsidR="00785B14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1875E6" w:rsidRPr="00ED2DD2" w:rsidRDefault="001875E6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8B480B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9. Обеспечение исполнения договора: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1C0544" w:rsidRPr="001C0544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нет</w:t>
      </w:r>
    </w:p>
    <w:p w:rsidR="00DB27E9" w:rsidRPr="00ED2DD2" w:rsidRDefault="00DB27E9" w:rsidP="00DB27E9">
      <w:pPr>
        <w:spacing w:after="0" w:line="240" w:lineRule="auto"/>
        <w:rPr>
          <w:rFonts w:ascii="Times New Roman" w:eastAsia="Times New Roman" w:hAnsi="Times New Roman" w:cs="Times New Roman"/>
          <w:bCs/>
          <w:i/>
          <w:color w:val="000000"/>
          <w:sz w:val="24"/>
          <w:szCs w:val="24"/>
        </w:rPr>
      </w:pPr>
    </w:p>
    <w:p w:rsidR="008B480B" w:rsidRPr="00ED2DD2" w:rsidRDefault="009D2FF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lastRenderedPageBreak/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0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Место предоставления документации: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документация в полном объеме размещена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</w:t>
      </w:r>
      <w:r w:rsidR="00666F95" w:rsidRPr="00ED2DD2">
        <w:rPr>
          <w:rFonts w:ascii="Times New Roman" w:eastAsia="Times New Roman" w:hAnsi="Times New Roman" w:cs="Times New Roman"/>
          <w:bCs/>
          <w:sz w:val="24"/>
          <w:szCs w:val="24"/>
        </w:rPr>
        <w:t>сайт</w:t>
      </w:r>
      <w:r w:rsidR="004E0E8E" w:rsidRPr="00ED2DD2">
        <w:rPr>
          <w:rFonts w:ascii="Times New Roman" w:eastAsia="Times New Roman" w:hAnsi="Times New Roman" w:cs="Times New Roman"/>
          <w:bCs/>
          <w:sz w:val="24"/>
          <w:szCs w:val="24"/>
        </w:rPr>
        <w:t>е</w:t>
      </w:r>
      <w:r w:rsidR="007822ED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</w:t>
      </w:r>
      <w:hyperlink r:id="rId10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www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global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-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logistics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.</w:t>
        </w:r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  <w:lang w:val="en-US"/>
          </w:rPr>
          <w:t>ru</w:t>
        </w:r>
      </w:hyperlink>
      <w:r w:rsidR="003026E0" w:rsidRPr="00ED2DD2"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  <w:t xml:space="preserve"> </w:t>
      </w:r>
      <w:r w:rsidR="00666F95" w:rsidRPr="00ED2DD2">
        <w:rPr>
          <w:rFonts w:ascii="Times New Roman" w:eastAsia="Times New Roman" w:hAnsi="Times New Roman" w:cs="Times New Roman"/>
          <w:bCs/>
          <w:i/>
          <w:color w:val="FF0000"/>
          <w:sz w:val="24"/>
          <w:szCs w:val="24"/>
        </w:rPr>
        <w:t xml:space="preserve">  </w:t>
      </w:r>
      <w:r w:rsidR="00666F95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и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на сайте </w:t>
      </w:r>
      <w:hyperlink r:id="rId11" w:history="1">
        <w:r w:rsidR="003026E0" w:rsidRPr="00ED2DD2">
          <w:rPr>
            <w:rStyle w:val="a8"/>
            <w:rFonts w:ascii="Times New Roman" w:eastAsia="Times New Roman" w:hAnsi="Times New Roman" w:cs="Times New Roman"/>
            <w:bCs/>
            <w:sz w:val="24"/>
            <w:szCs w:val="24"/>
          </w:rPr>
          <w:t>www.a-k-d.ru</w:t>
        </w:r>
      </w:hyperlink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  <w:r w:rsidR="003026E0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Сайт работает в круглосуточном режиме.</w:t>
      </w:r>
    </w:p>
    <w:p w:rsidR="00AC781A" w:rsidRPr="00ED2DD2" w:rsidRDefault="00AC781A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AC781A" w:rsidRDefault="00434CF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начала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8499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«03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8499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8057B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2012 года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.</w:t>
      </w:r>
    </w:p>
    <w:p w:rsidR="004E185D" w:rsidRPr="00ED2DD2" w:rsidRDefault="004E185D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434CF3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2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Дата 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окончания приёма заявок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на участие в запросе предложений</w:t>
      </w:r>
      <w:r w:rsidRPr="008822F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8499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13 час. 00 мин. «16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» мая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4E185D" w:rsidRDefault="00DB27E9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3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. </w:t>
      </w:r>
      <w:r w:rsidR="0028785F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Место, дата и время окончания оценки и сопоставления заявок </w:t>
      </w:r>
      <w:r w:rsidR="00292D15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на участие в запросе предложений</w:t>
      </w:r>
      <w:r w:rsidR="00434CF3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:</w:t>
      </w:r>
      <w:r w:rsidR="00F87B5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467615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в 15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  <w:r w:rsidR="00A8499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час. 00 мин. «18</w:t>
      </w:r>
      <w:r w:rsidR="004E185D"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="004E185D" w:rsidRPr="00434CF3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 по московскому времени. </w:t>
      </w:r>
    </w:p>
    <w:p w:rsidR="004E185D" w:rsidRDefault="004E185D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5B722E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Заявки должны быть рассмотрен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ы  не 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позднее  «</w:t>
      </w:r>
      <w:r w:rsidR="00A8499C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18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» </w:t>
      </w:r>
      <w:r w:rsidR="002C0C41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мая</w:t>
      </w:r>
      <w:r w:rsidRPr="008822F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2012 года.</w:t>
      </w:r>
    </w:p>
    <w:p w:rsidR="00AC781A" w:rsidRPr="00ED2DD2" w:rsidRDefault="00AC781A" w:rsidP="004E185D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4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Порядок подачи заявок на участие в запросе предложений:</w:t>
      </w: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приём заявок будет проводиться на сайте электронной торговой площадки (ЭТП) www.a-k-d.ru. Оператор торгов - ООО «Аукционный Конкурсный Дом». Участнику необходимо зарегистрироваться в Системе электронных торгов на сайте ЭТП www.a-k-d.ru.</w:t>
      </w:r>
    </w:p>
    <w:p w:rsidR="00642637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Для обеспечения доступа к участию в открытом запросе предложений, оператор электронной площадки www.a-k-d.ru осуществляет аккредитацию участника процедуры закупки.</w:t>
      </w:r>
    </w:p>
    <w:p w:rsidR="009D2FF1" w:rsidRPr="00ED2DD2" w:rsidRDefault="0064263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Заявка заполняется на сайте электронной торговой площадки в электронной форме. Любой участник процедуры закупки вправе подать только одну заявку на участие в запросе предложений в отношении предмета запроса предложений.</w:t>
      </w: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210890" w:rsidRPr="00ED2DD2" w:rsidRDefault="00210890" w:rsidP="00DB27E9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</w:pP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1</w:t>
      </w:r>
      <w:r w:rsidR="00E339F4"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5</w:t>
      </w:r>
      <w:r w:rsidRP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>. Преференции:</w:t>
      </w:r>
      <w:r w:rsidR="00ED2DD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r w:rsidR="00ED2DD2" w:rsidRPr="00ED2DD2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Не предусмотрены.</w:t>
      </w:r>
    </w:p>
    <w:p w:rsidR="00152C57" w:rsidRPr="00ED2DD2" w:rsidRDefault="00152C57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513433" w:rsidRPr="00ED2DD2" w:rsidRDefault="00513433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p w:rsidR="00152C57" w:rsidRPr="00ED2DD2" w:rsidRDefault="00B72A51" w:rsidP="00DB27E9">
      <w:pPr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 w:rsidRPr="004E185D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Процедура запроса предложений не является конкурсом, либо аукционом и ее проведение не регулируется статьями 447—449 части первой Гражданского кодекса Российской Федерации. Данная процедура открытого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Организатора и Заказчика соответствующего объема гражданско-правовых обязательств по обязательному заключению договора с победителем запроса предложений или иным его участником.</w:t>
      </w:r>
    </w:p>
    <w:sectPr w:rsidR="00152C57" w:rsidRPr="00ED2DD2" w:rsidSect="009D728B"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52A6" w:rsidRDefault="00A052A6" w:rsidP="009D728B">
      <w:pPr>
        <w:spacing w:after="0" w:line="240" w:lineRule="auto"/>
      </w:pPr>
      <w:r>
        <w:separator/>
      </w:r>
    </w:p>
  </w:endnote>
  <w:endnote w:type="continuationSeparator" w:id="0">
    <w:p w:rsidR="00A052A6" w:rsidRDefault="00A052A6" w:rsidP="009D72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39912663"/>
      <w:docPartObj>
        <w:docPartGallery w:val="Page Numbers (Bottom of Page)"/>
        <w:docPartUnique/>
      </w:docPartObj>
    </w:sdtPr>
    <w:sdtContent>
      <w:p w:rsidR="00A052A6" w:rsidRDefault="00A052A6">
        <w:pPr>
          <w:pStyle w:val="ad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45606">
          <w:rPr>
            <w:noProof/>
          </w:rPr>
          <w:t>3</w:t>
        </w:r>
        <w:r>
          <w:fldChar w:fldCharType="end"/>
        </w:r>
      </w:p>
    </w:sdtContent>
  </w:sdt>
  <w:p w:rsidR="00A052A6" w:rsidRDefault="00A052A6">
    <w:pPr>
      <w:pStyle w:val="a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52A6" w:rsidRDefault="00A052A6" w:rsidP="009D728B">
      <w:pPr>
        <w:spacing w:after="0" w:line="240" w:lineRule="auto"/>
      </w:pPr>
      <w:r>
        <w:separator/>
      </w:r>
    </w:p>
  </w:footnote>
  <w:footnote w:type="continuationSeparator" w:id="0">
    <w:p w:rsidR="00A052A6" w:rsidRDefault="00A052A6" w:rsidP="009D72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BD2039"/>
    <w:multiLevelType w:val="hybridMultilevel"/>
    <w:tmpl w:val="F26CB5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0063A98"/>
    <w:multiLevelType w:val="hybridMultilevel"/>
    <w:tmpl w:val="E878ED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73615C"/>
    <w:multiLevelType w:val="hybridMultilevel"/>
    <w:tmpl w:val="1584CF3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AF94B53"/>
    <w:multiLevelType w:val="hybridMultilevel"/>
    <w:tmpl w:val="E37826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B6F"/>
    <w:rsid w:val="00017835"/>
    <w:rsid w:val="00074BE7"/>
    <w:rsid w:val="00082F02"/>
    <w:rsid w:val="000F5D44"/>
    <w:rsid w:val="0013186F"/>
    <w:rsid w:val="00152C57"/>
    <w:rsid w:val="001875E6"/>
    <w:rsid w:val="001C0544"/>
    <w:rsid w:val="00210890"/>
    <w:rsid w:val="00251BF4"/>
    <w:rsid w:val="0025660B"/>
    <w:rsid w:val="0028785F"/>
    <w:rsid w:val="0029201D"/>
    <w:rsid w:val="00292D15"/>
    <w:rsid w:val="00294FB0"/>
    <w:rsid w:val="002A09C8"/>
    <w:rsid w:val="002B1805"/>
    <w:rsid w:val="002C0C41"/>
    <w:rsid w:val="003026E0"/>
    <w:rsid w:val="003534EC"/>
    <w:rsid w:val="00363F61"/>
    <w:rsid w:val="003A27E0"/>
    <w:rsid w:val="003C3D19"/>
    <w:rsid w:val="00434CF3"/>
    <w:rsid w:val="00446AEF"/>
    <w:rsid w:val="00467615"/>
    <w:rsid w:val="004749D1"/>
    <w:rsid w:val="004D2FDF"/>
    <w:rsid w:val="004E0E8E"/>
    <w:rsid w:val="004E185D"/>
    <w:rsid w:val="00513433"/>
    <w:rsid w:val="00546EAA"/>
    <w:rsid w:val="005B722E"/>
    <w:rsid w:val="00642637"/>
    <w:rsid w:val="00666F95"/>
    <w:rsid w:val="00676AD2"/>
    <w:rsid w:val="006817BD"/>
    <w:rsid w:val="00736DDD"/>
    <w:rsid w:val="0076657B"/>
    <w:rsid w:val="007822ED"/>
    <w:rsid w:val="00785B14"/>
    <w:rsid w:val="00786D91"/>
    <w:rsid w:val="007A3B6F"/>
    <w:rsid w:val="007B60DF"/>
    <w:rsid w:val="007D53B7"/>
    <w:rsid w:val="008057B1"/>
    <w:rsid w:val="008148E2"/>
    <w:rsid w:val="00831AC9"/>
    <w:rsid w:val="00845606"/>
    <w:rsid w:val="008822F2"/>
    <w:rsid w:val="0088463B"/>
    <w:rsid w:val="008B480B"/>
    <w:rsid w:val="008D55A3"/>
    <w:rsid w:val="008D70EA"/>
    <w:rsid w:val="008D7AF4"/>
    <w:rsid w:val="009274E1"/>
    <w:rsid w:val="00927D18"/>
    <w:rsid w:val="0093490D"/>
    <w:rsid w:val="00934F25"/>
    <w:rsid w:val="00940520"/>
    <w:rsid w:val="009418D8"/>
    <w:rsid w:val="00966E72"/>
    <w:rsid w:val="009B182C"/>
    <w:rsid w:val="009D2FF1"/>
    <w:rsid w:val="009D728B"/>
    <w:rsid w:val="00A052A6"/>
    <w:rsid w:val="00A738DB"/>
    <w:rsid w:val="00A804DD"/>
    <w:rsid w:val="00A8499C"/>
    <w:rsid w:val="00A90BDD"/>
    <w:rsid w:val="00AC6E83"/>
    <w:rsid w:val="00AC781A"/>
    <w:rsid w:val="00AE29B3"/>
    <w:rsid w:val="00AE2C14"/>
    <w:rsid w:val="00B004E0"/>
    <w:rsid w:val="00B12F85"/>
    <w:rsid w:val="00B34511"/>
    <w:rsid w:val="00B3606F"/>
    <w:rsid w:val="00B65833"/>
    <w:rsid w:val="00B72A51"/>
    <w:rsid w:val="00B91911"/>
    <w:rsid w:val="00C01396"/>
    <w:rsid w:val="00C266BA"/>
    <w:rsid w:val="00C659C5"/>
    <w:rsid w:val="00CA158D"/>
    <w:rsid w:val="00D044E2"/>
    <w:rsid w:val="00D142ED"/>
    <w:rsid w:val="00D3386E"/>
    <w:rsid w:val="00D504D7"/>
    <w:rsid w:val="00D75BDB"/>
    <w:rsid w:val="00D91A3A"/>
    <w:rsid w:val="00DB27E9"/>
    <w:rsid w:val="00E229BA"/>
    <w:rsid w:val="00E339F4"/>
    <w:rsid w:val="00E57B51"/>
    <w:rsid w:val="00E940DF"/>
    <w:rsid w:val="00EC0172"/>
    <w:rsid w:val="00ED2DD2"/>
    <w:rsid w:val="00F06AC6"/>
    <w:rsid w:val="00F3528B"/>
    <w:rsid w:val="00F84108"/>
    <w:rsid w:val="00F873AA"/>
    <w:rsid w:val="00F87B52"/>
    <w:rsid w:val="00F96DF4"/>
    <w:rsid w:val="00FC2D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66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link w:val="a4"/>
    <w:rsid w:val="00C266BA"/>
    <w:pPr>
      <w:spacing w:before="100" w:after="10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4">
    <w:name w:val="Обычный (веб) Знак"/>
    <w:basedOn w:val="a0"/>
    <w:link w:val="a3"/>
    <w:locked/>
    <w:rsid w:val="00C266BA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5">
    <w:name w:val="List Paragraph"/>
    <w:basedOn w:val="a"/>
    <w:uiPriority w:val="34"/>
    <w:qFormat/>
    <w:rsid w:val="00F96DF4"/>
    <w:pPr>
      <w:ind w:left="720"/>
      <w:contextualSpacing/>
    </w:pPr>
  </w:style>
  <w:style w:type="paragraph" w:styleId="a6">
    <w:name w:val="No Spacing"/>
    <w:link w:val="a7"/>
    <w:uiPriority w:val="1"/>
    <w:qFormat/>
    <w:rsid w:val="00F3528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7">
    <w:name w:val="Без интервала Знак"/>
    <w:basedOn w:val="a0"/>
    <w:link w:val="a6"/>
    <w:uiPriority w:val="1"/>
    <w:rsid w:val="00F3528B"/>
    <w:rPr>
      <w:rFonts w:ascii="Calibri" w:eastAsia="Calibri" w:hAnsi="Calibri" w:cs="Times New Roman"/>
    </w:rPr>
  </w:style>
  <w:style w:type="character" w:styleId="a8">
    <w:name w:val="Hyperlink"/>
    <w:basedOn w:val="a0"/>
    <w:uiPriority w:val="99"/>
    <w:unhideWhenUsed/>
    <w:rsid w:val="009D2FF1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F87B52"/>
  </w:style>
  <w:style w:type="paragraph" w:customStyle="1" w:styleId="a9">
    <w:name w:val="Таблица текст"/>
    <w:basedOn w:val="a"/>
    <w:link w:val="aa"/>
    <w:rsid w:val="003A27E0"/>
    <w:pPr>
      <w:snapToGrid w:val="0"/>
      <w:spacing w:before="40" w:after="40" w:line="240" w:lineRule="auto"/>
      <w:ind w:left="57" w:right="57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Таблица текст Знак"/>
    <w:basedOn w:val="a0"/>
    <w:link w:val="a9"/>
    <w:locked/>
    <w:rsid w:val="003A27E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">
    <w:name w:val="Знак1"/>
    <w:basedOn w:val="a"/>
    <w:autoRedefine/>
    <w:rsid w:val="00AE29B3"/>
    <w:pPr>
      <w:keepNext/>
      <w:pageBreakBefore/>
      <w:tabs>
        <w:tab w:val="num" w:pos="1069"/>
      </w:tabs>
      <w:spacing w:before="240" w:after="160" w:line="240" w:lineRule="exact"/>
      <w:ind w:left="1066" w:hanging="357"/>
      <w:jc w:val="both"/>
    </w:pPr>
    <w:rPr>
      <w:rFonts w:ascii="Verdana" w:eastAsia="Times New Roman" w:hAnsi="Verdana" w:cs="Verdana"/>
      <w:sz w:val="20"/>
      <w:szCs w:val="20"/>
      <w:lang w:val="en-US"/>
    </w:rPr>
  </w:style>
  <w:style w:type="paragraph" w:styleId="ab">
    <w:name w:val="header"/>
    <w:basedOn w:val="a"/>
    <w:link w:val="ac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9D728B"/>
  </w:style>
  <w:style w:type="paragraph" w:styleId="ad">
    <w:name w:val="footer"/>
    <w:basedOn w:val="a"/>
    <w:link w:val="ae"/>
    <w:uiPriority w:val="99"/>
    <w:unhideWhenUsed/>
    <w:rsid w:val="009D72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9D728B"/>
  </w:style>
  <w:style w:type="paragraph" w:styleId="af">
    <w:name w:val="Balloon Text"/>
    <w:basedOn w:val="a"/>
    <w:link w:val="af0"/>
    <w:uiPriority w:val="99"/>
    <w:semiHidden/>
    <w:unhideWhenUsed/>
    <w:rsid w:val="009D72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9D728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Local%20Settings\Users\koldasovev\AppData\Local\Temp\Rar$DI11.229\www.a-k-d.r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global-logistics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ikhaleva.d.i@global-logistics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207</TotalTime>
  <Pages>3</Pages>
  <Words>772</Words>
  <Characters>4405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Бубнова Яна Владимировна</dc:creator>
  <cp:lastModifiedBy>User</cp:lastModifiedBy>
  <cp:revision>25</cp:revision>
  <cp:lastPrinted>2012-04-19T11:01:00Z</cp:lastPrinted>
  <dcterms:created xsi:type="dcterms:W3CDTF">2012-03-16T05:28:00Z</dcterms:created>
  <dcterms:modified xsi:type="dcterms:W3CDTF">2012-05-03T10:14:00Z</dcterms:modified>
</cp:coreProperties>
</file>