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A1" w:rsidRDefault="003D67A1" w:rsidP="003D67A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№794 Р4-13-2 (C020089-2)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конкурсу на право заключения договора по лоту №794 Р4-13 Поставка задвижек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600 для сооружения энергоблока №4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3D67A1" w:rsidTr="003D67A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3D67A1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3D67A1">
            <w:pPr>
              <w:jc w:val="right"/>
            </w:pPr>
            <w:r>
              <w:t>«01» октября 2013 г.</w:t>
            </w:r>
          </w:p>
        </w:tc>
      </w:tr>
    </w:tbl>
    <w:p w:rsidR="003D67A1" w:rsidRDefault="003D67A1" w:rsidP="003D67A1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D67A1" w:rsidRDefault="003D67A1" w:rsidP="003D67A1">
      <w:pPr>
        <w:pStyle w:val="3"/>
      </w:pPr>
      <w:r>
        <w:t>Информация о закупке:</w:t>
      </w:r>
    </w:p>
    <w:p w:rsidR="003D67A1" w:rsidRDefault="003D67A1" w:rsidP="003D67A1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№794 Р4-13 Поставка задвижек </w:t>
      </w:r>
      <w:proofErr w:type="spellStart"/>
      <w:r>
        <w:t>Dn</w:t>
      </w:r>
      <w:proofErr w:type="spellEnd"/>
      <w:r>
        <w:t xml:space="preserve"> 600 для сооружения энергоблока №4 Ростовской АЭС. </w:t>
      </w:r>
    </w:p>
    <w:p w:rsidR="003D67A1" w:rsidRDefault="003D67A1" w:rsidP="003D67A1">
      <w:pPr>
        <w:pStyle w:val="a4"/>
        <w:jc w:val="both"/>
      </w:pPr>
      <w:r>
        <w:t xml:space="preserve">Начальная (максимальная) цена договора: 16 959 159.42 (шестнадцать миллионов девятьсот пятьдесят девять тысяч сто пятьдесят девять рублей 42 копейки) включая НДС. </w:t>
      </w:r>
    </w:p>
    <w:p w:rsidR="003D67A1" w:rsidRDefault="003D67A1" w:rsidP="003D67A1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3D67A1" w:rsidRDefault="003D67A1" w:rsidP="003D67A1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«20» августа 2013 года в информационно-телекоммуникационной сети «Интернет» </w:t>
      </w:r>
      <w:r w:rsidRPr="00A1318D">
        <w:rPr>
          <w:sz w:val="28"/>
          <w:szCs w:val="28"/>
        </w:rPr>
        <w:t xml:space="preserve">на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5" w:history="1">
        <w:r w:rsidRPr="003E3C6A">
          <w:rPr>
            <w:rStyle w:val="a3"/>
          </w:rPr>
          <w:t>http://www.zakupki.gov.ru</w:t>
        </w:r>
      </w:hyperlink>
      <w:r w:rsidRPr="003E3C6A">
        <w:rPr>
          <w:rStyle w:val="a3"/>
        </w:rPr>
        <w:t>/</w:t>
      </w:r>
      <w:r w:rsidRPr="003E3C6A">
        <w:t>, закупка №</w:t>
      </w:r>
      <w:r w:rsidRPr="0027235D">
        <w:t>31300504489</w:t>
      </w:r>
      <w:r w:rsidRPr="003E3C6A">
        <w:t xml:space="preserve">, на </w:t>
      </w:r>
      <w:r>
        <w:t xml:space="preserve">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№130820/0536/930,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№C020089. </w:t>
      </w:r>
    </w:p>
    <w:p w:rsidR="003D67A1" w:rsidRDefault="003D67A1" w:rsidP="003D67A1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«01»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D67A1" w:rsidRDefault="003D67A1" w:rsidP="003D67A1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54"/>
        <w:gridCol w:w="7091"/>
      </w:tblGrid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D67A1" w:rsidTr="00DC68F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Старший вице-президент по коммерции</w:t>
            </w:r>
          </w:p>
        </w:tc>
      </w:tr>
      <w:tr w:rsidR="003D67A1" w:rsidTr="00DC68F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 w:rsidRPr="00173B28">
              <w:rPr>
                <w:b/>
                <w:bCs/>
              </w:rPr>
              <w:t>Член комиссии с правом «вето»: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D67A1" w:rsidTr="00DC68F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lastRenderedPageBreak/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Главный инженер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Начальник финансового отдела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3D67A1" w:rsidTr="00DC68F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3D67A1" w:rsidTr="00DC68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3D67A1" w:rsidRDefault="003D67A1" w:rsidP="003D67A1">
      <w:pPr>
        <w:pStyle w:val="a4"/>
        <w:jc w:val="both"/>
      </w:pPr>
      <w:r>
        <w:t xml:space="preserve">Заседание проводится в присутствии 10 из 17 членов Единой комиссии. </w:t>
      </w:r>
      <w:r>
        <w:br/>
        <w:t xml:space="preserve">Кворум имеется. </w:t>
      </w:r>
    </w:p>
    <w:p w:rsidR="003D67A1" w:rsidRDefault="003D67A1" w:rsidP="003D67A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«17» сентября 2013г. </w:t>
      </w:r>
      <w:r w:rsidRPr="00C85926">
        <w:t>№</w:t>
      </w:r>
      <w:r w:rsidRPr="003D67A1">
        <w:t>794 Р4-13-1 (C020089-1)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746"/>
        <w:gridCol w:w="4128"/>
      </w:tblGrid>
      <w:tr w:rsidR="003D67A1" w:rsidTr="003D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D67A1" w:rsidTr="003D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>
            <w:pPr>
              <w:jc w:val="center"/>
            </w:pPr>
            <w:r>
              <w:t xml:space="preserve">4578_C020089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Цена заявки: 16 099 995.52 (шестнадцать миллионов девяносто девять тысяч девятьсот девяносто пять рублей 52 копейки) с НДС </w:t>
            </w:r>
          </w:p>
        </w:tc>
      </w:tr>
      <w:tr w:rsidR="003D67A1" w:rsidTr="003D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>
            <w:pPr>
              <w:jc w:val="center"/>
            </w:pPr>
            <w:r>
              <w:t xml:space="preserve">6926_C020089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Цена заявки: 15 999 207.00 (пятнадцать миллионов девятьсот девяносто девять тысяч двести семь рублей 00 копеек) с НДС </w:t>
            </w:r>
          </w:p>
        </w:tc>
      </w:tr>
      <w:tr w:rsidR="003D67A1" w:rsidTr="003D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>
            <w:pPr>
              <w:jc w:val="center"/>
            </w:pPr>
            <w:r>
              <w:t xml:space="preserve">1634_C020089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ЗАО "ЦКТИА"</w:t>
            </w:r>
            <w:r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Цена заявки: 15 565 675.00 (пятнадцать миллионов пятьсот шестьдесят пять тысяч шестьсот семьдесят пять рублей 00 копеек) с НДС </w:t>
            </w:r>
          </w:p>
        </w:tc>
      </w:tr>
      <w:tr w:rsidR="003D67A1" w:rsidTr="003D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>
            <w:pPr>
              <w:jc w:val="center"/>
            </w:pPr>
            <w:r>
              <w:t xml:space="preserve">8512_C020089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>ООО «ТД ПТПА»</w:t>
            </w:r>
            <w: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67A1" w:rsidRDefault="003D67A1" w:rsidP="00DC68FC">
            <w:r>
              <w:t xml:space="preserve">Цена заявки: 11 481 400.00 (одиннадцать миллионов четыреста восемьдесят одна тысяча четыреста </w:t>
            </w:r>
            <w:r>
              <w:lastRenderedPageBreak/>
              <w:t xml:space="preserve">рублей 00 копеек) с НДС </w:t>
            </w:r>
          </w:p>
        </w:tc>
      </w:tr>
    </w:tbl>
    <w:p w:rsidR="003D67A1" w:rsidRDefault="003D67A1" w:rsidP="00C97C6B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lastRenderedPageBreak/>
        <w:t xml:space="preserve">По результатам рассмотрения заявок на участие в конкурсе на отборочной стадии Единой комиссией были приняты следующие решения: </w:t>
      </w:r>
    </w:p>
    <w:p w:rsidR="003D67A1" w:rsidRDefault="003D67A1" w:rsidP="00C97C6B">
      <w:pPr>
        <w:pStyle w:val="a5"/>
        <w:numPr>
          <w:ilvl w:val="1"/>
          <w:numId w:val="2"/>
        </w:numPr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C97C6B" w:rsidRDefault="003D67A1" w:rsidP="00C97C6B">
      <w:pPr>
        <w:pStyle w:val="a5"/>
        <w:numPr>
          <w:ilvl w:val="2"/>
          <w:numId w:val="2"/>
        </w:numPr>
      </w:pPr>
      <w:r>
        <w:t>ЗАО «</w:t>
      </w:r>
      <w:proofErr w:type="spellStart"/>
      <w:r>
        <w:t>Саратовэнергомашкомплект</w:t>
      </w:r>
      <w:proofErr w:type="spellEnd"/>
      <w:r>
        <w:t>»</w:t>
      </w:r>
    </w:p>
    <w:p w:rsidR="00C97C6B" w:rsidRPr="00E8761C" w:rsidRDefault="00C97C6B" w:rsidP="00C97C6B">
      <w:pPr>
        <w:widowControl w:val="0"/>
      </w:pPr>
      <w:r w:rsidRPr="00E8761C">
        <w:t xml:space="preserve">Результаты голосования членов Единой комиссии: </w:t>
      </w:r>
    </w:p>
    <w:p w:rsidR="00C97C6B" w:rsidRPr="00E8761C" w:rsidRDefault="00C97C6B" w:rsidP="00C97C6B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C97C6B" w:rsidRPr="00E8761C" w:rsidRDefault="00C97C6B" w:rsidP="00C97C6B">
      <w:pPr>
        <w:widowControl w:val="0"/>
      </w:pPr>
      <w:r w:rsidRPr="00E8761C">
        <w:t xml:space="preserve">«против» – 0 голосов; </w:t>
      </w:r>
    </w:p>
    <w:p w:rsidR="003D67A1" w:rsidRDefault="00C97C6B" w:rsidP="00C97C6B">
      <w:r w:rsidRPr="00E8761C">
        <w:t>«воздержался» – 0 голосов</w:t>
      </w:r>
      <w:r w:rsidR="003D67A1">
        <w:t xml:space="preserve"> </w:t>
      </w:r>
    </w:p>
    <w:p w:rsidR="00C97C6B" w:rsidRDefault="003D67A1" w:rsidP="00C97C6B">
      <w:pPr>
        <w:numPr>
          <w:ilvl w:val="2"/>
          <w:numId w:val="2"/>
        </w:numPr>
      </w:pPr>
      <w:r>
        <w:t xml:space="preserve">ООО ТД </w:t>
      </w:r>
      <w:proofErr w:type="spellStart"/>
      <w:r>
        <w:t>Привод-АЗТПА</w:t>
      </w:r>
      <w:proofErr w:type="spellEnd"/>
    </w:p>
    <w:p w:rsidR="00C97C6B" w:rsidRPr="00E8761C" w:rsidRDefault="00C97C6B" w:rsidP="00C97C6B">
      <w:pPr>
        <w:widowControl w:val="0"/>
      </w:pPr>
      <w:r w:rsidRPr="00E8761C">
        <w:t xml:space="preserve">Результаты голосования членов Единой комиссии: </w:t>
      </w:r>
    </w:p>
    <w:p w:rsidR="00C97C6B" w:rsidRPr="00E8761C" w:rsidRDefault="00C97C6B" w:rsidP="00C97C6B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C97C6B" w:rsidRPr="00E8761C" w:rsidRDefault="00C97C6B" w:rsidP="00C97C6B">
      <w:pPr>
        <w:widowControl w:val="0"/>
      </w:pPr>
      <w:r w:rsidRPr="00E8761C">
        <w:t xml:space="preserve">«против» – 0 голосов; </w:t>
      </w:r>
    </w:p>
    <w:p w:rsidR="003D67A1" w:rsidRDefault="00C97C6B" w:rsidP="00C97C6B">
      <w:r w:rsidRPr="00E8761C">
        <w:t>«воздержался» – 0 голосов</w:t>
      </w:r>
      <w:r w:rsidR="003D67A1">
        <w:t xml:space="preserve"> </w:t>
      </w:r>
    </w:p>
    <w:p w:rsidR="00C97C6B" w:rsidRDefault="003D67A1" w:rsidP="00C97C6B">
      <w:pPr>
        <w:numPr>
          <w:ilvl w:val="2"/>
          <w:numId w:val="2"/>
        </w:numPr>
      </w:pPr>
      <w:r>
        <w:t xml:space="preserve">ЗАО "ЦКТИА" </w:t>
      </w:r>
    </w:p>
    <w:p w:rsidR="00C97C6B" w:rsidRPr="00E8761C" w:rsidRDefault="00C97C6B" w:rsidP="00C97C6B">
      <w:pPr>
        <w:widowControl w:val="0"/>
      </w:pPr>
      <w:r w:rsidRPr="00E8761C">
        <w:t xml:space="preserve">Результаты голосования членов Единой комиссии: </w:t>
      </w:r>
    </w:p>
    <w:p w:rsidR="00C97C6B" w:rsidRPr="00E8761C" w:rsidRDefault="00C97C6B" w:rsidP="00C97C6B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C97C6B" w:rsidRPr="00E8761C" w:rsidRDefault="00C97C6B" w:rsidP="00C97C6B">
      <w:pPr>
        <w:widowControl w:val="0"/>
      </w:pPr>
      <w:r w:rsidRPr="00E8761C">
        <w:t xml:space="preserve">«против» – 0 голосов; </w:t>
      </w:r>
    </w:p>
    <w:p w:rsidR="003D67A1" w:rsidRDefault="00C97C6B" w:rsidP="00C97C6B">
      <w:r w:rsidRPr="00E8761C">
        <w:t>«воздержался» – 0 голосов</w:t>
      </w:r>
      <w:r w:rsidR="003D67A1">
        <w:t xml:space="preserve"> </w:t>
      </w:r>
    </w:p>
    <w:p w:rsidR="00C97C6B" w:rsidRDefault="003D67A1" w:rsidP="00C97C6B">
      <w:pPr>
        <w:numPr>
          <w:ilvl w:val="2"/>
          <w:numId w:val="2"/>
        </w:numPr>
      </w:pPr>
      <w:r>
        <w:t xml:space="preserve">ООО «ТД ПТПА» </w:t>
      </w:r>
    </w:p>
    <w:p w:rsidR="00C97C6B" w:rsidRPr="00E8761C" w:rsidRDefault="00C97C6B" w:rsidP="00C97C6B">
      <w:pPr>
        <w:widowControl w:val="0"/>
      </w:pPr>
      <w:r w:rsidRPr="00E8761C">
        <w:t xml:space="preserve">Результаты голосования членов Единой комиссии: </w:t>
      </w:r>
    </w:p>
    <w:p w:rsidR="00C97C6B" w:rsidRPr="00E8761C" w:rsidRDefault="00C97C6B" w:rsidP="00C97C6B">
      <w:pPr>
        <w:widowControl w:val="0"/>
      </w:pPr>
      <w:r w:rsidRPr="00E8761C">
        <w:t>«за» – 1</w:t>
      </w:r>
      <w:r>
        <w:t>0</w:t>
      </w:r>
      <w:r w:rsidRPr="00E8761C">
        <w:t xml:space="preserve"> голосов; </w:t>
      </w:r>
    </w:p>
    <w:p w:rsidR="00C97C6B" w:rsidRPr="00E8761C" w:rsidRDefault="00C97C6B" w:rsidP="00C97C6B">
      <w:pPr>
        <w:widowControl w:val="0"/>
      </w:pPr>
      <w:r w:rsidRPr="00E8761C">
        <w:t xml:space="preserve">«против» – 0 голосов; </w:t>
      </w:r>
    </w:p>
    <w:p w:rsidR="003D67A1" w:rsidRDefault="00C97C6B" w:rsidP="00C97C6B">
      <w:r w:rsidRPr="00E8761C">
        <w:t>«воздержался» – 0 голосов</w:t>
      </w:r>
      <w:r w:rsidR="003D67A1">
        <w:t xml:space="preserve"> </w:t>
      </w:r>
    </w:p>
    <w:p w:rsidR="00C97C6B" w:rsidRPr="00DD1B58" w:rsidRDefault="00C97C6B" w:rsidP="00C97C6B">
      <w:pPr>
        <w:pStyle w:val="3"/>
        <w:rPr>
          <w:sz w:val="24"/>
          <w:szCs w:val="24"/>
        </w:rPr>
      </w:pPr>
      <w:r w:rsidRPr="00DD1B58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pPr>
              <w:jc w:val="center"/>
              <w:rPr>
                <w:b/>
                <w:bCs/>
              </w:rPr>
            </w:pPr>
            <w:r w:rsidRPr="00DD1B58">
              <w:rPr>
                <w:b/>
                <w:bCs/>
              </w:rPr>
              <w:t>Подпись</w:t>
            </w:r>
          </w:p>
        </w:tc>
      </w:tr>
      <w:tr w:rsidR="00C97C6B" w:rsidRPr="00DD1B58" w:rsidTr="00DC68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Председатель Единой комиссии:</w:t>
            </w:r>
          </w:p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pPr>
              <w:pStyle w:val="a6"/>
              <w:spacing w:after="0"/>
              <w:ind w:left="0"/>
            </w:pPr>
            <w:r>
              <w:t>Медведев Андрей Аркадьевич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  <w:tr w:rsidR="00C97C6B" w:rsidRPr="00DD1B58" w:rsidTr="00DC68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r w:rsidRPr="00DD1B58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pPr>
              <w:pStyle w:val="a6"/>
              <w:spacing w:after="0"/>
              <w:ind w:left="0"/>
            </w:pPr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  <w:tr w:rsidR="00C97C6B" w:rsidRPr="00DD1B58" w:rsidTr="00DC68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Члены Единой комиссии:</w:t>
            </w:r>
          </w:p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Default="00C97C6B" w:rsidP="00DC68FC">
            <w:r>
              <w:t xml:space="preserve">Шкитилев Дмитрий Владимирович 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Default="00C97C6B" w:rsidP="00DC68F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r w:rsidRPr="00DD1B58">
              <w:t>Опросный лист прилагается</w:t>
            </w:r>
          </w:p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Default="00C97C6B" w:rsidP="00DC68FC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Default="00C97C6B" w:rsidP="00DC68FC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Default="00C97C6B" w:rsidP="00DC68FC">
            <w:r>
              <w:t>Соловьев Михаил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r w:rsidRPr="00DD1B58">
              <w:t>Опросный лист прилагается</w:t>
            </w:r>
          </w:p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Default="00C97C6B" w:rsidP="00DC68FC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Default="00C97C6B" w:rsidP="00DC68FC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Default="00C97C6B" w:rsidP="00DC68FC">
            <w:r>
              <w:t>Филиппов Денис Викторович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  <w:tr w:rsidR="00C97C6B" w:rsidRPr="00DD1B58" w:rsidTr="00DC68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pPr>
              <w:rPr>
                <w:b/>
                <w:bCs/>
              </w:rPr>
            </w:pPr>
            <w:r w:rsidRPr="00DD1B58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C97C6B" w:rsidRPr="00DD1B58" w:rsidTr="00DC68FC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>
            <w:r>
              <w:t>Медведева Людмила Маулитзяновна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7C6B" w:rsidRPr="00DD1B58" w:rsidRDefault="00C97C6B" w:rsidP="00DC68FC"/>
        </w:tc>
      </w:tr>
    </w:tbl>
    <w:p w:rsidR="001651DA" w:rsidRDefault="001651DA" w:rsidP="00C97C6B">
      <w:pPr>
        <w:pStyle w:val="3"/>
      </w:pPr>
    </w:p>
    <w:sectPr w:rsidR="001651DA" w:rsidSect="00C97C6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5189E"/>
    <w:multiLevelType w:val="multilevel"/>
    <w:tmpl w:val="17E055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B280FEB"/>
    <w:multiLevelType w:val="multilevel"/>
    <w:tmpl w:val="58F08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3D67A1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7A1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97C6B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4B3C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C7F88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D67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D67A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D67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3D67A1"/>
    <w:rPr>
      <w:color w:val="0000FF"/>
      <w:u w:val="single"/>
    </w:rPr>
  </w:style>
  <w:style w:type="paragraph" w:styleId="a4">
    <w:name w:val="Normal (Web)"/>
    <w:basedOn w:val="a"/>
    <w:rsid w:val="003D67A1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D67A1"/>
    <w:pPr>
      <w:ind w:left="720"/>
      <w:contextualSpacing/>
    </w:pPr>
  </w:style>
  <w:style w:type="paragraph" w:styleId="a6">
    <w:name w:val="Body Text Indent"/>
    <w:basedOn w:val="a"/>
    <w:link w:val="a7"/>
    <w:rsid w:val="00C97C6B"/>
    <w:pPr>
      <w:spacing w:after="120"/>
      <w:ind w:left="283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C97C6B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9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0053693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2013-10-03T05:16:00Z</dcterms:created>
  <dcterms:modified xsi:type="dcterms:W3CDTF">2013-10-03T05:33:00Z</dcterms:modified>
</cp:coreProperties>
</file>